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1095" w:tblpY="1696"/>
        <w:tblW w:w="10431"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431"/>
      </w:tblGrid>
      <w:tr w:rsidR="008F1E48" w:rsidRPr="002A6B04" w:rsidTr="008F1E48">
        <w:trPr>
          <w:trHeight w:val="445"/>
        </w:trPr>
        <w:tc>
          <w:tcPr>
            <w:tcW w:w="10431" w:type="dxa"/>
            <w:shd w:val="clear" w:color="auto" w:fill="FFFFFF" w:themeFill="background1"/>
          </w:tcPr>
          <w:p w:rsidR="008F1E48" w:rsidRPr="002A6B04" w:rsidRDefault="008F1E48" w:rsidP="008F1E48">
            <w:pPr>
              <w:spacing w:after="0"/>
              <w:rPr>
                <w:rFonts w:ascii="Tahoma" w:hAnsi="Tahoma" w:cs="Tahoma"/>
                <w:b/>
                <w:sz w:val="16"/>
                <w:szCs w:val="16"/>
                <w:lang w:val="sr-Cyrl-CS"/>
              </w:rPr>
            </w:pPr>
            <w:r w:rsidRPr="002A6B04">
              <w:rPr>
                <w:rFonts w:ascii="Tahoma" w:hAnsi="Tahoma" w:cs="Tahoma"/>
                <w:b/>
                <w:sz w:val="16"/>
                <w:szCs w:val="16"/>
                <w:lang w:val="sr-Cyrl-CS"/>
              </w:rPr>
              <w:t xml:space="preserve">НАЗИВ </w:t>
            </w:r>
            <w:r>
              <w:rPr>
                <w:rFonts w:ascii="Tahoma" w:hAnsi="Tahoma" w:cs="Tahoma"/>
                <w:b/>
                <w:sz w:val="16"/>
                <w:szCs w:val="16"/>
                <w:lang w:val="sr-Cyrl-CS"/>
              </w:rPr>
              <w:t xml:space="preserve">ОРГАНИЗАЦИЈЕ ПРОИЗВОЂАЧА - </w:t>
            </w:r>
            <w:r w:rsidRPr="002A6B04">
              <w:rPr>
                <w:rFonts w:ascii="Tahoma" w:hAnsi="Tahoma" w:cs="Tahoma"/>
                <w:b/>
                <w:sz w:val="16"/>
                <w:szCs w:val="16"/>
                <w:lang w:val="sr-Cyrl-CS"/>
              </w:rPr>
              <w:t>УДРУЖЕЊА ПРОИЗВОЂАЧА ВИНА (ВИНАРИЈА) – ПОДНОСИОЦА ЕЛАБОРАТА</w:t>
            </w:r>
            <w:r>
              <w:rPr>
                <w:rFonts w:ascii="Tahoma" w:hAnsi="Tahoma" w:cs="Tahoma"/>
                <w:b/>
                <w:sz w:val="16"/>
                <w:szCs w:val="16"/>
                <w:lang w:val="sr-Cyrl-CS"/>
              </w:rPr>
              <w:t xml:space="preserve">: </w:t>
            </w:r>
            <w:r w:rsidRPr="00C52614">
              <w:rPr>
                <w:rFonts w:ascii="Tahoma" w:hAnsi="Tahoma" w:cs="Tahoma"/>
                <w:b/>
                <w:sz w:val="20"/>
                <w:szCs w:val="20"/>
                <w:lang w:val="sr-Cyrl-RS"/>
              </w:rPr>
              <w:t>Удружење произвођача вина са ознаком географског порекла Шумадија</w:t>
            </w:r>
          </w:p>
        </w:tc>
      </w:tr>
      <w:tr w:rsidR="008F1E48" w:rsidRPr="002A6B04" w:rsidTr="008F1E48">
        <w:trPr>
          <w:trHeight w:val="250"/>
        </w:trPr>
        <w:tc>
          <w:tcPr>
            <w:tcW w:w="10431" w:type="dxa"/>
            <w:tcBorders>
              <w:top w:val="double" w:sz="4" w:space="0" w:color="auto"/>
              <w:right w:val="double" w:sz="4" w:space="0" w:color="auto"/>
            </w:tcBorders>
            <w:shd w:val="clear" w:color="auto" w:fill="FFFFFF" w:themeFill="background1"/>
          </w:tcPr>
          <w:p w:rsidR="008F1E48" w:rsidRPr="00C52614" w:rsidRDefault="008F1E48" w:rsidP="008F1E48">
            <w:pPr>
              <w:spacing w:after="0"/>
              <w:rPr>
                <w:rFonts w:ascii="Tahoma" w:hAnsi="Tahoma" w:cs="Tahoma"/>
                <w:b/>
                <w:sz w:val="16"/>
                <w:szCs w:val="16"/>
                <w:lang w:val="sr-Cyrl-CS"/>
              </w:rPr>
            </w:pPr>
            <w:r w:rsidRPr="00C52614">
              <w:rPr>
                <w:rFonts w:ascii="Tahoma" w:hAnsi="Tahoma" w:cs="Tahoma"/>
                <w:b/>
                <w:sz w:val="16"/>
                <w:szCs w:val="16"/>
                <w:lang w:val="sr-Cyrl-CS"/>
              </w:rPr>
              <w:t>АДРЕСА СЕДИШТА ОРГАНИЗАЦИЈЕ (УДРУЖЕЊА) ПРОИЗВОЂАЧА</w:t>
            </w:r>
            <w:r>
              <w:rPr>
                <w:rFonts w:ascii="Tahoma" w:hAnsi="Tahoma" w:cs="Tahoma"/>
                <w:b/>
                <w:sz w:val="16"/>
                <w:szCs w:val="16"/>
                <w:lang w:val="sr-Cyrl-CS"/>
              </w:rPr>
              <w:t xml:space="preserve">: </w:t>
            </w:r>
            <w:r w:rsidRPr="00C52614">
              <w:rPr>
                <w:rFonts w:ascii="Tahoma" w:hAnsi="Tahoma" w:cs="Tahoma"/>
                <w:b/>
                <w:sz w:val="20"/>
                <w:szCs w:val="20"/>
                <w:lang w:val="sr-Cyrl-RS"/>
              </w:rPr>
              <w:t>Топола, Опленац бб</w:t>
            </w:r>
          </w:p>
        </w:tc>
      </w:tr>
      <w:tr w:rsidR="008F1E48" w:rsidRPr="002A6B04" w:rsidTr="008F1E48">
        <w:trPr>
          <w:trHeight w:val="195"/>
        </w:trPr>
        <w:tc>
          <w:tcPr>
            <w:tcW w:w="10431" w:type="dxa"/>
            <w:tcBorders>
              <w:top w:val="double" w:sz="4" w:space="0" w:color="auto"/>
            </w:tcBorders>
            <w:shd w:val="clear" w:color="auto" w:fill="FFFFFF" w:themeFill="background1"/>
          </w:tcPr>
          <w:p w:rsidR="008F1E48" w:rsidRPr="00C52614" w:rsidRDefault="008F1E48" w:rsidP="008F1E48">
            <w:pPr>
              <w:spacing w:after="0"/>
              <w:rPr>
                <w:rFonts w:ascii="Tahoma" w:hAnsi="Tahoma" w:cs="Tahoma"/>
                <w:b/>
                <w:sz w:val="16"/>
                <w:szCs w:val="16"/>
                <w:lang w:val="sr-Cyrl-CS"/>
              </w:rPr>
            </w:pPr>
            <w:r w:rsidRPr="00C52614">
              <w:rPr>
                <w:rFonts w:ascii="Tahoma" w:hAnsi="Tahoma" w:cs="Tahoma"/>
                <w:b/>
                <w:sz w:val="16"/>
                <w:szCs w:val="16"/>
                <w:lang w:val="sr-Cyrl-CS"/>
              </w:rPr>
              <w:t>ДАТУМ УСВАЈАЊА ЕЛАБОРАТА</w:t>
            </w:r>
            <w:r>
              <w:rPr>
                <w:rFonts w:ascii="Tahoma" w:hAnsi="Tahoma" w:cs="Tahoma"/>
                <w:b/>
                <w:sz w:val="16"/>
                <w:szCs w:val="16"/>
                <w:lang w:val="sr-Cyrl-CS"/>
              </w:rPr>
              <w:t xml:space="preserve"> : </w:t>
            </w:r>
            <w:r w:rsidRPr="00F82918">
              <w:rPr>
                <w:rFonts w:ascii="Tahoma" w:hAnsi="Tahoma" w:cs="Tahoma"/>
                <w:b/>
                <w:sz w:val="16"/>
                <w:szCs w:val="16"/>
              </w:rPr>
              <w:t>13</w:t>
            </w:r>
            <w:r>
              <w:rPr>
                <w:rFonts w:ascii="Tahoma" w:hAnsi="Tahoma" w:cs="Tahoma"/>
                <w:b/>
                <w:sz w:val="16"/>
                <w:szCs w:val="16"/>
                <w:lang w:val="sr-Cyrl-RS"/>
              </w:rPr>
              <w:t>.</w:t>
            </w:r>
            <w:r>
              <w:rPr>
                <w:rFonts w:ascii="Tahoma" w:hAnsi="Tahoma" w:cs="Tahoma"/>
                <w:b/>
                <w:sz w:val="16"/>
                <w:szCs w:val="16"/>
              </w:rPr>
              <w:t>10</w:t>
            </w:r>
            <w:r>
              <w:rPr>
                <w:rFonts w:ascii="Tahoma" w:hAnsi="Tahoma" w:cs="Tahoma"/>
                <w:b/>
                <w:sz w:val="16"/>
                <w:szCs w:val="16"/>
                <w:lang w:val="sr-Cyrl-RS"/>
              </w:rPr>
              <w:t>.</w:t>
            </w:r>
            <w:r>
              <w:rPr>
                <w:rFonts w:ascii="Tahoma" w:hAnsi="Tahoma" w:cs="Tahoma"/>
                <w:b/>
                <w:sz w:val="16"/>
                <w:szCs w:val="16"/>
              </w:rPr>
              <w:t>2016</w:t>
            </w:r>
            <w:r>
              <w:rPr>
                <w:rFonts w:ascii="Tahoma" w:hAnsi="Tahoma" w:cs="Tahoma"/>
                <w:b/>
                <w:sz w:val="16"/>
                <w:szCs w:val="16"/>
                <w:lang w:val="sr-Cyrl-RS"/>
              </w:rPr>
              <w:t>. године</w:t>
            </w:r>
          </w:p>
        </w:tc>
      </w:tr>
      <w:tr w:rsidR="008F1E48" w:rsidRPr="002A6B04" w:rsidTr="008F1E48">
        <w:trPr>
          <w:trHeight w:val="197"/>
        </w:trPr>
        <w:tc>
          <w:tcPr>
            <w:tcW w:w="10431" w:type="dxa"/>
            <w:tcBorders>
              <w:top w:val="single" w:sz="4" w:space="0" w:color="auto"/>
            </w:tcBorders>
            <w:shd w:val="clear" w:color="auto" w:fill="FFFFFF" w:themeFill="background1"/>
          </w:tcPr>
          <w:p w:rsidR="008F1E48" w:rsidRPr="008130F0" w:rsidRDefault="008F1E48" w:rsidP="008F1E48">
            <w:pPr>
              <w:spacing w:after="0"/>
              <w:rPr>
                <w:rFonts w:ascii="Tahoma" w:hAnsi="Tahoma" w:cs="Tahoma"/>
                <w:b/>
                <w:sz w:val="16"/>
                <w:szCs w:val="16"/>
                <w:lang w:val="sr-Cyrl-RS"/>
              </w:rPr>
            </w:pPr>
            <w:r>
              <w:rPr>
                <w:rFonts w:ascii="Tahoma" w:hAnsi="Tahoma" w:cs="Tahoma"/>
                <w:b/>
                <w:sz w:val="16"/>
                <w:szCs w:val="16"/>
                <w:lang w:val="sr-Cyrl-RS"/>
              </w:rPr>
              <w:t>ДАТУМ ИЗМЕНЕ И ДОПУНЕ СПЕЦИФИКАЦИЈЕ ПРОИЗВОДА: 02.08.2021.године</w:t>
            </w:r>
          </w:p>
        </w:tc>
      </w:tr>
      <w:tr w:rsidR="008F1E48" w:rsidRPr="002A6B04" w:rsidTr="008F1E48">
        <w:trPr>
          <w:trHeight w:val="273"/>
        </w:trPr>
        <w:tc>
          <w:tcPr>
            <w:tcW w:w="10431" w:type="dxa"/>
            <w:tcBorders>
              <w:top w:val="double" w:sz="4" w:space="0" w:color="auto"/>
            </w:tcBorders>
            <w:shd w:val="clear" w:color="auto" w:fill="FFFFFF" w:themeFill="background1"/>
          </w:tcPr>
          <w:p w:rsidR="008F1E48" w:rsidRPr="002A6B04" w:rsidRDefault="008F1E48" w:rsidP="008F1E48">
            <w:pPr>
              <w:spacing w:after="0"/>
              <w:rPr>
                <w:rFonts w:ascii="Tahoma" w:hAnsi="Tahoma" w:cs="Tahoma"/>
                <w:b/>
                <w:sz w:val="16"/>
                <w:szCs w:val="16"/>
                <w:lang w:val="sr-Cyrl-CS"/>
              </w:rPr>
            </w:pPr>
            <w:r w:rsidRPr="002A6B04">
              <w:rPr>
                <w:rFonts w:ascii="Tahoma" w:hAnsi="Tahoma" w:cs="Tahoma"/>
                <w:b/>
                <w:sz w:val="16"/>
                <w:szCs w:val="16"/>
                <w:lang w:val="sr-Cyrl-CS"/>
              </w:rPr>
              <w:t>БРОЈ ЕЛАБОРАТА</w:t>
            </w:r>
            <w:r>
              <w:rPr>
                <w:rFonts w:ascii="Tahoma" w:hAnsi="Tahoma" w:cs="Tahoma"/>
                <w:b/>
                <w:sz w:val="16"/>
                <w:szCs w:val="16"/>
                <w:lang w:val="sr-Cyrl-CS"/>
              </w:rPr>
              <w:t xml:space="preserve">: </w:t>
            </w:r>
            <w:r w:rsidRPr="00056921">
              <w:rPr>
                <w:rFonts w:ascii="Tahoma" w:hAnsi="Tahoma" w:cs="Tahoma"/>
                <w:b/>
                <w:sz w:val="16"/>
                <w:szCs w:val="16"/>
              </w:rPr>
              <w:t>320-05-3423/2015-08</w:t>
            </w:r>
          </w:p>
        </w:tc>
      </w:tr>
    </w:tbl>
    <w:p w:rsidR="005975C1" w:rsidRDefault="005975C1" w:rsidP="008F1E48">
      <w:pPr>
        <w:jc w:val="both"/>
        <w:rPr>
          <w:rFonts w:ascii="Times New Roman" w:hAnsi="Times New Roman" w:cs="Times New Roman"/>
          <w:sz w:val="24"/>
          <w:szCs w:val="24"/>
          <w:lang w:val="sr-Cyrl-RS"/>
        </w:rPr>
      </w:pPr>
    </w:p>
    <w:p w:rsidR="005975C1" w:rsidRDefault="005975C1" w:rsidP="005975C1">
      <w:pPr>
        <w:ind w:left="-864"/>
        <w:jc w:val="both"/>
        <w:rPr>
          <w:rFonts w:ascii="Times New Roman" w:hAnsi="Times New Roman" w:cs="Times New Roman"/>
          <w:sz w:val="24"/>
          <w:szCs w:val="24"/>
          <w:lang w:val="sr-Cyrl-RS"/>
        </w:rPr>
      </w:pPr>
    </w:p>
    <w:p w:rsidR="005975C1" w:rsidRDefault="005975C1" w:rsidP="00F87EF3">
      <w:pPr>
        <w:ind w:left="-864"/>
        <w:jc w:val="both"/>
        <w:rPr>
          <w:rFonts w:ascii="Times New Roman" w:hAnsi="Times New Roman" w:cs="Times New Roman"/>
          <w:sz w:val="24"/>
          <w:szCs w:val="24"/>
          <w:lang w:val="sr-Cyrl-RS"/>
        </w:rPr>
      </w:pPr>
    </w:p>
    <w:p w:rsidR="008F1E48" w:rsidRDefault="008F1E48" w:rsidP="00F87EF3">
      <w:pPr>
        <w:ind w:left="-864"/>
        <w:jc w:val="both"/>
        <w:rPr>
          <w:rFonts w:ascii="Times New Roman" w:hAnsi="Times New Roman" w:cs="Times New Roman"/>
          <w:sz w:val="24"/>
          <w:szCs w:val="24"/>
          <w:lang w:val="sr-Cyrl-RS"/>
        </w:rPr>
      </w:pPr>
    </w:p>
    <w:p w:rsidR="008F1E48" w:rsidRDefault="008F1E48" w:rsidP="00F87EF3">
      <w:pPr>
        <w:ind w:left="-864"/>
        <w:jc w:val="both"/>
        <w:rPr>
          <w:rFonts w:ascii="Times New Roman" w:hAnsi="Times New Roman" w:cs="Times New Roman"/>
          <w:sz w:val="24"/>
          <w:szCs w:val="24"/>
          <w:lang w:val="sr-Cyrl-RS"/>
        </w:rPr>
      </w:pPr>
    </w:p>
    <w:p w:rsidR="005975C1" w:rsidRPr="005975C1" w:rsidRDefault="005975C1" w:rsidP="005975C1">
      <w:pPr>
        <w:spacing w:after="0" w:line="240" w:lineRule="auto"/>
        <w:ind w:left="-1080"/>
        <w:jc w:val="center"/>
        <w:rPr>
          <w:rFonts w:ascii="Arial Narrow" w:eastAsia="Times New Roman" w:hAnsi="Arial Narrow" w:cs="Tahoma"/>
          <w:b/>
          <w:sz w:val="36"/>
          <w:szCs w:val="36"/>
          <w:lang w:val="sr-Cyrl-CS"/>
        </w:rPr>
      </w:pPr>
      <w:r w:rsidRPr="005975C1">
        <w:rPr>
          <w:rFonts w:ascii="Arial Narrow" w:eastAsia="Times New Roman" w:hAnsi="Arial Narrow" w:cs="Tahoma"/>
          <w:b/>
          <w:sz w:val="36"/>
          <w:szCs w:val="36"/>
          <w:lang w:val="sr-Cyrl-CS"/>
        </w:rPr>
        <w:t>ЕЛАБОРАТ O ПРОИЗВОДЊИ ВИНА СА</w:t>
      </w:r>
    </w:p>
    <w:p w:rsidR="005975C1" w:rsidRPr="005975C1" w:rsidRDefault="005975C1" w:rsidP="005975C1">
      <w:pPr>
        <w:spacing w:after="0" w:line="240" w:lineRule="auto"/>
        <w:ind w:left="-1080"/>
        <w:jc w:val="center"/>
        <w:rPr>
          <w:rFonts w:ascii="Arial Narrow" w:eastAsia="Times New Roman" w:hAnsi="Arial Narrow" w:cs="Tahoma"/>
          <w:b/>
          <w:sz w:val="32"/>
          <w:szCs w:val="32"/>
          <w:lang w:val="sr-Cyrl-CS"/>
        </w:rPr>
      </w:pPr>
      <w:r w:rsidRPr="005975C1">
        <w:rPr>
          <w:rFonts w:ascii="Arial Narrow" w:eastAsia="Times New Roman" w:hAnsi="Arial Narrow" w:cs="Tahoma"/>
          <w:b/>
          <w:sz w:val="36"/>
          <w:szCs w:val="36"/>
          <w:lang w:val="sr-Cyrl-CS"/>
        </w:rPr>
        <w:t xml:space="preserve"> </w:t>
      </w:r>
      <w:r w:rsidRPr="005975C1">
        <w:rPr>
          <w:rFonts w:ascii="Arial Narrow" w:eastAsia="Times New Roman" w:hAnsi="Arial Narrow" w:cs="Tahoma"/>
          <w:b/>
          <w:sz w:val="36"/>
          <w:szCs w:val="36"/>
          <w:lang w:val="sr-Latn-CS"/>
        </w:rPr>
        <w:t xml:space="preserve">ОЗНАКОМ </w:t>
      </w:r>
      <w:r w:rsidRPr="005975C1">
        <w:rPr>
          <w:rFonts w:ascii="Arial Narrow" w:eastAsia="Times New Roman" w:hAnsi="Arial Narrow" w:cs="Tahoma"/>
          <w:b/>
          <w:sz w:val="36"/>
          <w:szCs w:val="36"/>
          <w:lang w:val="sr-Cyrl-CS"/>
        </w:rPr>
        <w:t>ГЕОГРАФСКОГ ПОРЕКЛА</w:t>
      </w:r>
    </w:p>
    <w:p w:rsidR="005975C1" w:rsidRDefault="005975C1" w:rsidP="005975C1">
      <w:pPr>
        <w:spacing w:after="0" w:line="240" w:lineRule="auto"/>
        <w:ind w:left="-1080"/>
        <w:jc w:val="center"/>
        <w:rPr>
          <w:rFonts w:ascii="Arial Narrow" w:eastAsia="Times New Roman" w:hAnsi="Arial Narrow" w:cs="Tahoma"/>
          <w:b/>
          <w:sz w:val="32"/>
          <w:szCs w:val="32"/>
          <w:lang w:val="sr-Cyrl-CS"/>
        </w:rPr>
      </w:pPr>
    </w:p>
    <w:p w:rsidR="008F1E48" w:rsidRDefault="008F1E48" w:rsidP="005975C1">
      <w:pPr>
        <w:spacing w:after="0" w:line="240" w:lineRule="auto"/>
        <w:ind w:left="-1080"/>
        <w:jc w:val="center"/>
        <w:rPr>
          <w:rFonts w:ascii="Arial Narrow" w:eastAsia="Times New Roman" w:hAnsi="Arial Narrow" w:cs="Tahoma"/>
          <w:b/>
          <w:sz w:val="32"/>
          <w:szCs w:val="32"/>
          <w:lang w:val="sr-Cyrl-CS"/>
        </w:rPr>
      </w:pPr>
    </w:p>
    <w:p w:rsidR="008F1E48" w:rsidRPr="005975C1" w:rsidRDefault="008F1E48" w:rsidP="005975C1">
      <w:pPr>
        <w:spacing w:after="0" w:line="240" w:lineRule="auto"/>
        <w:ind w:left="-1080"/>
        <w:jc w:val="center"/>
        <w:rPr>
          <w:rFonts w:ascii="Arial Narrow" w:eastAsia="Times New Roman" w:hAnsi="Arial Narrow" w:cs="Tahoma"/>
          <w:b/>
          <w:sz w:val="32"/>
          <w:szCs w:val="32"/>
          <w:lang w:val="sr-Cyrl-CS"/>
        </w:rPr>
      </w:pPr>
    </w:p>
    <w:p w:rsidR="005975C1" w:rsidRPr="005975C1" w:rsidRDefault="005975C1" w:rsidP="005975C1">
      <w:pPr>
        <w:spacing w:after="0" w:line="240" w:lineRule="auto"/>
        <w:ind w:left="-1080"/>
        <w:jc w:val="center"/>
        <w:rPr>
          <w:rFonts w:ascii="Arial Narrow" w:eastAsia="Times New Roman" w:hAnsi="Arial Narrow" w:cs="Tahoma"/>
          <w:b/>
          <w:sz w:val="32"/>
          <w:szCs w:val="32"/>
          <w:lang w:val="sr-Cyrl-CS"/>
        </w:rPr>
      </w:pPr>
    </w:p>
    <w:p w:rsidR="005975C1" w:rsidRPr="005975C1" w:rsidRDefault="005975C1" w:rsidP="005975C1">
      <w:pPr>
        <w:spacing w:after="0" w:line="240" w:lineRule="auto"/>
        <w:ind w:left="-1080"/>
        <w:jc w:val="center"/>
        <w:rPr>
          <w:rFonts w:ascii="Arial Narrow" w:eastAsia="Times New Roman" w:hAnsi="Arial Narrow" w:cs="Tahoma"/>
          <w:b/>
          <w:sz w:val="36"/>
          <w:szCs w:val="36"/>
          <w:u w:val="single"/>
          <w:lang w:val="sr-Cyrl-CS"/>
        </w:rPr>
      </w:pPr>
      <w:r w:rsidRPr="005975C1">
        <w:rPr>
          <w:rFonts w:ascii="Arial Narrow" w:eastAsia="Times New Roman" w:hAnsi="Arial Narrow" w:cs="Tahoma"/>
          <w:b/>
          <w:sz w:val="36"/>
          <w:szCs w:val="36"/>
          <w:u w:val="single"/>
          <w:lang w:val="sr-Cyrl-CS"/>
        </w:rPr>
        <w:t>ОЗНАКА КОНТРОЛИСАНОГ ГЕОГРАФСКОГ ПОРЕКЛА</w:t>
      </w:r>
    </w:p>
    <w:p w:rsidR="005975C1" w:rsidRDefault="005975C1" w:rsidP="005975C1">
      <w:pPr>
        <w:spacing w:after="0" w:line="240" w:lineRule="auto"/>
        <w:ind w:left="-1080"/>
        <w:jc w:val="center"/>
        <w:rPr>
          <w:rFonts w:ascii="Arial Narrow" w:eastAsia="Times New Roman" w:hAnsi="Arial Narrow" w:cs="Tahoma"/>
          <w:b/>
          <w:sz w:val="36"/>
          <w:szCs w:val="36"/>
          <w:u w:val="single"/>
          <w:lang w:val="sr-Cyrl-CS"/>
        </w:rPr>
      </w:pPr>
      <w:r w:rsidRPr="005975C1">
        <w:rPr>
          <w:rFonts w:ascii="Arial Narrow" w:eastAsia="Times New Roman" w:hAnsi="Arial Narrow" w:cs="Tahoma"/>
          <w:b/>
          <w:sz w:val="36"/>
          <w:szCs w:val="36"/>
          <w:u w:val="single"/>
          <w:lang w:val="sr-Cyrl-CS"/>
        </w:rPr>
        <w:t>„ШУМАДИЈА“</w:t>
      </w:r>
    </w:p>
    <w:p w:rsidR="008F1E48" w:rsidRDefault="008F1E48" w:rsidP="005975C1">
      <w:pPr>
        <w:spacing w:after="0" w:line="240" w:lineRule="auto"/>
        <w:ind w:left="-1080"/>
        <w:jc w:val="center"/>
        <w:rPr>
          <w:rFonts w:ascii="Arial Narrow" w:eastAsia="Times New Roman" w:hAnsi="Arial Narrow" w:cs="Tahoma"/>
          <w:b/>
          <w:sz w:val="36"/>
          <w:szCs w:val="36"/>
          <w:u w:val="single"/>
          <w:lang w:val="sr-Cyrl-CS"/>
        </w:rPr>
      </w:pPr>
    </w:p>
    <w:p w:rsidR="008F1E48" w:rsidRDefault="008F1E48" w:rsidP="005975C1">
      <w:pPr>
        <w:spacing w:after="0" w:line="240" w:lineRule="auto"/>
        <w:ind w:left="-1080"/>
        <w:jc w:val="center"/>
        <w:rPr>
          <w:rFonts w:ascii="Arial Narrow" w:eastAsia="Times New Roman" w:hAnsi="Arial Narrow" w:cs="Tahoma"/>
          <w:b/>
          <w:sz w:val="36"/>
          <w:szCs w:val="36"/>
          <w:u w:val="single"/>
          <w:lang w:val="sr-Cyrl-CS"/>
        </w:rPr>
      </w:pPr>
    </w:p>
    <w:p w:rsidR="008F1E48" w:rsidRDefault="008F1E48" w:rsidP="005975C1">
      <w:pPr>
        <w:spacing w:after="0" w:line="240" w:lineRule="auto"/>
        <w:ind w:left="-1080"/>
        <w:jc w:val="center"/>
        <w:rPr>
          <w:rFonts w:ascii="Arial Narrow" w:eastAsia="Times New Roman" w:hAnsi="Arial Narrow" w:cs="Tahoma"/>
          <w:b/>
          <w:sz w:val="36"/>
          <w:szCs w:val="36"/>
          <w:u w:val="single"/>
          <w:lang w:val="sr-Cyrl-CS"/>
        </w:rPr>
      </w:pPr>
    </w:p>
    <w:p w:rsidR="008F1E48" w:rsidRDefault="008F1E48" w:rsidP="005975C1">
      <w:pPr>
        <w:spacing w:after="0" w:line="240" w:lineRule="auto"/>
        <w:ind w:left="-1080"/>
        <w:jc w:val="center"/>
        <w:rPr>
          <w:rFonts w:ascii="Arial Narrow" w:eastAsia="Times New Roman" w:hAnsi="Arial Narrow" w:cs="Tahoma"/>
          <w:b/>
          <w:sz w:val="36"/>
          <w:szCs w:val="36"/>
          <w:u w:val="single"/>
          <w:lang w:val="sr-Cyrl-CS"/>
        </w:rPr>
      </w:pPr>
    </w:p>
    <w:p w:rsidR="008F1E48" w:rsidRDefault="008F1E48" w:rsidP="005975C1">
      <w:pPr>
        <w:spacing w:after="0" w:line="240" w:lineRule="auto"/>
        <w:ind w:left="-1080"/>
        <w:jc w:val="center"/>
        <w:rPr>
          <w:rFonts w:ascii="Arial Narrow" w:eastAsia="Times New Roman" w:hAnsi="Arial Narrow" w:cs="Tahoma"/>
          <w:b/>
          <w:sz w:val="36"/>
          <w:szCs w:val="36"/>
          <w:u w:val="single"/>
          <w:lang w:val="sr-Cyrl-CS"/>
        </w:rPr>
      </w:pPr>
    </w:p>
    <w:p w:rsidR="008F1E48" w:rsidRDefault="008F1E48" w:rsidP="005975C1">
      <w:pPr>
        <w:spacing w:after="0" w:line="240" w:lineRule="auto"/>
        <w:ind w:left="-1080"/>
        <w:jc w:val="center"/>
        <w:rPr>
          <w:rFonts w:ascii="Arial Narrow" w:eastAsia="Times New Roman" w:hAnsi="Arial Narrow" w:cs="Tahoma"/>
          <w:b/>
          <w:sz w:val="36"/>
          <w:szCs w:val="36"/>
          <w:u w:val="single"/>
          <w:lang w:val="sr-Cyrl-CS"/>
        </w:rPr>
      </w:pPr>
    </w:p>
    <w:p w:rsidR="008F1E48" w:rsidRDefault="008F1E48" w:rsidP="005975C1">
      <w:pPr>
        <w:spacing w:after="0" w:line="240" w:lineRule="auto"/>
        <w:ind w:left="-1080"/>
        <w:jc w:val="center"/>
        <w:rPr>
          <w:rFonts w:ascii="Arial Narrow" w:eastAsia="Times New Roman" w:hAnsi="Arial Narrow" w:cs="Tahoma"/>
          <w:b/>
          <w:sz w:val="36"/>
          <w:szCs w:val="36"/>
          <w:u w:val="single"/>
          <w:lang w:val="sr-Cyrl-CS"/>
        </w:rPr>
      </w:pPr>
    </w:p>
    <w:p w:rsidR="008F1E48" w:rsidRDefault="008F1E48" w:rsidP="005975C1">
      <w:pPr>
        <w:spacing w:after="0" w:line="240" w:lineRule="auto"/>
        <w:ind w:left="-1080"/>
        <w:jc w:val="center"/>
        <w:rPr>
          <w:rFonts w:ascii="Arial Narrow" w:eastAsia="Times New Roman" w:hAnsi="Arial Narrow" w:cs="Tahoma"/>
          <w:b/>
          <w:sz w:val="36"/>
          <w:szCs w:val="36"/>
          <w:u w:val="single"/>
          <w:lang w:val="sr-Cyrl-CS"/>
        </w:rPr>
      </w:pPr>
    </w:p>
    <w:p w:rsidR="008F1E48" w:rsidRDefault="008F1E48" w:rsidP="005975C1">
      <w:pPr>
        <w:spacing w:after="0" w:line="240" w:lineRule="auto"/>
        <w:ind w:left="-1080"/>
        <w:jc w:val="center"/>
        <w:rPr>
          <w:rFonts w:ascii="Arial Narrow" w:eastAsia="Times New Roman" w:hAnsi="Arial Narrow" w:cs="Tahoma"/>
          <w:b/>
          <w:sz w:val="36"/>
          <w:szCs w:val="36"/>
          <w:u w:val="single"/>
          <w:lang w:val="sr-Cyrl-CS"/>
        </w:rPr>
      </w:pPr>
    </w:p>
    <w:p w:rsidR="008F1E48" w:rsidRDefault="008F1E48" w:rsidP="005975C1">
      <w:pPr>
        <w:spacing w:after="0" w:line="240" w:lineRule="auto"/>
        <w:ind w:left="-1080"/>
        <w:jc w:val="center"/>
        <w:rPr>
          <w:rFonts w:ascii="Arial Narrow" w:eastAsia="Times New Roman" w:hAnsi="Arial Narrow" w:cs="Tahoma"/>
          <w:b/>
          <w:sz w:val="36"/>
          <w:szCs w:val="36"/>
          <w:u w:val="single"/>
          <w:lang w:val="sr-Cyrl-CS"/>
        </w:rPr>
      </w:pPr>
    </w:p>
    <w:p w:rsidR="008F1E48" w:rsidRDefault="008F1E48" w:rsidP="005975C1">
      <w:pPr>
        <w:spacing w:after="0" w:line="240" w:lineRule="auto"/>
        <w:ind w:left="-1080"/>
        <w:jc w:val="center"/>
        <w:rPr>
          <w:rFonts w:ascii="Arial Narrow" w:eastAsia="Times New Roman" w:hAnsi="Arial Narrow" w:cs="Tahoma"/>
          <w:b/>
          <w:sz w:val="36"/>
          <w:szCs w:val="36"/>
          <w:u w:val="single"/>
          <w:lang w:val="sr-Cyrl-CS"/>
        </w:rPr>
      </w:pPr>
    </w:p>
    <w:p w:rsidR="008F1E48" w:rsidRDefault="008F1E48" w:rsidP="005975C1">
      <w:pPr>
        <w:spacing w:after="0" w:line="240" w:lineRule="auto"/>
        <w:ind w:left="-1080"/>
        <w:jc w:val="center"/>
        <w:rPr>
          <w:rFonts w:ascii="Arial Narrow" w:eastAsia="Times New Roman" w:hAnsi="Arial Narrow" w:cs="Tahoma"/>
          <w:b/>
          <w:sz w:val="36"/>
          <w:szCs w:val="36"/>
          <w:u w:val="single"/>
          <w:lang w:val="sr-Cyrl-CS"/>
        </w:rPr>
      </w:pPr>
    </w:p>
    <w:p w:rsidR="008F1E48" w:rsidRDefault="008F1E48" w:rsidP="005975C1">
      <w:pPr>
        <w:spacing w:after="0" w:line="240" w:lineRule="auto"/>
        <w:ind w:left="-1080"/>
        <w:jc w:val="center"/>
        <w:rPr>
          <w:rFonts w:ascii="Arial Narrow" w:eastAsia="Times New Roman" w:hAnsi="Arial Narrow" w:cs="Tahoma"/>
          <w:b/>
          <w:sz w:val="36"/>
          <w:szCs w:val="36"/>
          <w:u w:val="single"/>
          <w:lang w:val="sr-Cyrl-CS"/>
        </w:rPr>
      </w:pPr>
    </w:p>
    <w:p w:rsidR="008F1E48" w:rsidRDefault="008F1E48" w:rsidP="005975C1">
      <w:pPr>
        <w:spacing w:after="0" w:line="240" w:lineRule="auto"/>
        <w:ind w:left="-1080"/>
        <w:jc w:val="center"/>
        <w:rPr>
          <w:rFonts w:ascii="Arial Narrow" w:eastAsia="Times New Roman" w:hAnsi="Arial Narrow" w:cs="Tahoma"/>
          <w:b/>
          <w:sz w:val="36"/>
          <w:szCs w:val="36"/>
          <w:u w:val="single"/>
          <w:lang w:val="sr-Cyrl-CS"/>
        </w:rPr>
      </w:pPr>
    </w:p>
    <w:p w:rsidR="008F1E48" w:rsidRDefault="008F1E48" w:rsidP="005975C1">
      <w:pPr>
        <w:spacing w:after="0" w:line="240" w:lineRule="auto"/>
        <w:ind w:left="-1080"/>
        <w:jc w:val="center"/>
        <w:rPr>
          <w:rFonts w:ascii="Arial Narrow" w:eastAsia="Times New Roman" w:hAnsi="Arial Narrow" w:cs="Tahoma"/>
          <w:b/>
          <w:sz w:val="36"/>
          <w:szCs w:val="36"/>
          <w:u w:val="single"/>
          <w:lang w:val="sr-Cyrl-CS"/>
        </w:rPr>
      </w:pPr>
    </w:p>
    <w:p w:rsidR="008F1E48" w:rsidRDefault="008F1E48" w:rsidP="005975C1">
      <w:pPr>
        <w:spacing w:after="0" w:line="240" w:lineRule="auto"/>
        <w:ind w:left="-1080"/>
        <w:jc w:val="center"/>
        <w:rPr>
          <w:rFonts w:ascii="Arial Narrow" w:eastAsia="Times New Roman" w:hAnsi="Arial Narrow" w:cs="Tahoma"/>
          <w:b/>
          <w:sz w:val="36"/>
          <w:szCs w:val="36"/>
          <w:u w:val="single"/>
          <w:lang w:val="sr-Cyrl-CS"/>
        </w:rPr>
      </w:pPr>
    </w:p>
    <w:p w:rsidR="008F1E48" w:rsidRDefault="008F1E48" w:rsidP="005975C1">
      <w:pPr>
        <w:spacing w:after="0" w:line="240" w:lineRule="auto"/>
        <w:ind w:left="-1080"/>
        <w:jc w:val="center"/>
        <w:rPr>
          <w:rFonts w:ascii="Arial Narrow" w:eastAsia="Times New Roman" w:hAnsi="Arial Narrow" w:cs="Tahoma"/>
          <w:b/>
          <w:sz w:val="36"/>
          <w:szCs w:val="36"/>
          <w:u w:val="single"/>
          <w:lang w:val="sr-Cyrl-CS"/>
        </w:rPr>
      </w:pPr>
    </w:p>
    <w:p w:rsidR="005975C1" w:rsidRDefault="005975C1" w:rsidP="005975C1">
      <w:pPr>
        <w:spacing w:after="0" w:line="240" w:lineRule="auto"/>
        <w:ind w:left="-1080"/>
        <w:jc w:val="center"/>
        <w:rPr>
          <w:rFonts w:ascii="Arial Narrow" w:eastAsia="Times New Roman" w:hAnsi="Arial Narrow" w:cs="Tahoma"/>
          <w:b/>
          <w:sz w:val="36"/>
          <w:szCs w:val="36"/>
          <w:u w:val="single"/>
          <w:lang w:val="sr-Cyrl-CS"/>
        </w:rPr>
      </w:pPr>
    </w:p>
    <w:p w:rsidR="008F1E48" w:rsidRPr="005975C1" w:rsidRDefault="008F1E48" w:rsidP="005975C1">
      <w:pPr>
        <w:spacing w:after="0" w:line="240" w:lineRule="auto"/>
        <w:ind w:left="-1080"/>
        <w:jc w:val="center"/>
        <w:rPr>
          <w:rFonts w:ascii="Arial Narrow" w:eastAsia="Times New Roman" w:hAnsi="Arial Narrow" w:cs="Tahoma"/>
          <w:b/>
          <w:sz w:val="36"/>
          <w:szCs w:val="36"/>
          <w:lang w:val="ru-RU"/>
        </w:rPr>
      </w:pPr>
    </w:p>
    <w:p w:rsidR="005975C1" w:rsidRPr="005975C1" w:rsidRDefault="005975C1" w:rsidP="005975C1">
      <w:pPr>
        <w:spacing w:after="0" w:line="240" w:lineRule="auto"/>
        <w:ind w:left="-1080"/>
        <w:jc w:val="center"/>
        <w:rPr>
          <w:rFonts w:ascii="Tahoma" w:eastAsia="Times New Roman" w:hAnsi="Tahoma" w:cs="Tahoma"/>
          <w:b/>
          <w:sz w:val="24"/>
          <w:szCs w:val="24"/>
          <w:u w:val="single"/>
          <w:lang w:val="sr-Latn-RS"/>
        </w:rPr>
      </w:pPr>
      <w:r w:rsidRPr="005975C1">
        <w:rPr>
          <w:rFonts w:ascii="Tahoma" w:eastAsia="Times New Roman" w:hAnsi="Tahoma" w:cs="Tahoma"/>
          <w:b/>
          <w:sz w:val="24"/>
          <w:szCs w:val="24"/>
          <w:u w:val="single"/>
          <w:lang w:val="sr-Latn-RS"/>
        </w:rPr>
        <w:t>I</w:t>
      </w:r>
      <w:r w:rsidRPr="005975C1">
        <w:rPr>
          <w:rFonts w:ascii="Tahoma" w:eastAsia="Times New Roman" w:hAnsi="Tahoma" w:cs="Tahoma"/>
          <w:b/>
          <w:sz w:val="24"/>
          <w:szCs w:val="24"/>
          <w:u w:val="single"/>
          <w:lang w:val="sr-Cyrl-CS"/>
        </w:rPr>
        <w:t xml:space="preserve"> ОПШТИ </w:t>
      </w:r>
      <w:r w:rsidRPr="005975C1">
        <w:rPr>
          <w:rFonts w:ascii="Tahoma" w:eastAsia="Times New Roman" w:hAnsi="Tahoma" w:cs="Tahoma"/>
          <w:b/>
          <w:sz w:val="24"/>
          <w:szCs w:val="24"/>
          <w:u w:val="single"/>
          <w:lang w:val="sr-Cyrl-RS"/>
        </w:rPr>
        <w:t>ДЕО ЕЛАБОРАТА</w:t>
      </w:r>
    </w:p>
    <w:p w:rsidR="005975C1" w:rsidRPr="005975C1" w:rsidRDefault="005975C1" w:rsidP="005975C1">
      <w:pPr>
        <w:spacing w:after="0" w:line="240" w:lineRule="auto"/>
        <w:ind w:left="-1080"/>
        <w:jc w:val="center"/>
        <w:rPr>
          <w:rFonts w:ascii="Tahoma" w:eastAsia="Times New Roman" w:hAnsi="Tahoma" w:cs="Tahoma"/>
          <w:b/>
          <w:sz w:val="24"/>
          <w:szCs w:val="24"/>
          <w:u w:val="single"/>
          <w:lang w:val="sr-Latn-RS"/>
        </w:rPr>
      </w:pPr>
    </w:p>
    <w:p w:rsidR="005975C1" w:rsidRPr="005975C1" w:rsidRDefault="005975C1" w:rsidP="005975C1">
      <w:pPr>
        <w:spacing w:after="0" w:line="240" w:lineRule="auto"/>
        <w:ind w:left="-1080"/>
        <w:jc w:val="center"/>
        <w:rPr>
          <w:rFonts w:ascii="Tahoma" w:eastAsia="Times New Roman" w:hAnsi="Tahoma" w:cs="Tahoma"/>
          <w:b/>
          <w:sz w:val="24"/>
          <w:szCs w:val="24"/>
          <w:u w:val="single"/>
          <w:lang w:val="sr-Cyrl-RS"/>
        </w:rPr>
      </w:pPr>
      <w:r w:rsidRPr="005975C1">
        <w:rPr>
          <w:rFonts w:ascii="Tahoma" w:eastAsia="Times New Roman" w:hAnsi="Tahoma" w:cs="Tahoma"/>
          <w:b/>
          <w:sz w:val="20"/>
          <w:szCs w:val="20"/>
          <w:lang w:val="sr-Cyrl-CS"/>
        </w:rPr>
        <w:t>1. НАЗИВ ОЗНАКЕ ГЕОГРАФСКОГ ПОРЕКЛА</w:t>
      </w:r>
      <w:r w:rsidRPr="005975C1">
        <w:rPr>
          <w:rFonts w:ascii="Tahoma" w:eastAsia="Times New Roman" w:hAnsi="Tahoma" w:cs="Tahoma"/>
          <w:b/>
          <w:sz w:val="20"/>
          <w:szCs w:val="20"/>
          <w:lang w:val="sr-Latn-RS"/>
        </w:rPr>
        <w:t xml:space="preserve"> И ОСТАЛИ ПРАТЕЋИ ПОДАЦИ</w:t>
      </w:r>
    </w:p>
    <w:p w:rsidR="005975C1" w:rsidRPr="005975C1" w:rsidRDefault="005975C1" w:rsidP="005975C1">
      <w:pPr>
        <w:spacing w:after="0" w:line="240" w:lineRule="auto"/>
        <w:rPr>
          <w:rFonts w:ascii="Tahoma" w:eastAsia="Times New Roman" w:hAnsi="Tahoma" w:cs="Tahoma"/>
          <w:b/>
          <w:sz w:val="10"/>
          <w:szCs w:val="10"/>
          <w:lang w:val="sr-Cyrl-CS"/>
        </w:rPr>
      </w:pPr>
    </w:p>
    <w:tbl>
      <w:tblPr>
        <w:tblW w:w="10620" w:type="dxa"/>
        <w:tblInd w:w="-972"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450"/>
        <w:gridCol w:w="624"/>
        <w:gridCol w:w="1726"/>
        <w:gridCol w:w="430"/>
        <w:gridCol w:w="8"/>
        <w:gridCol w:w="1791"/>
        <w:gridCol w:w="544"/>
        <w:gridCol w:w="6"/>
        <w:gridCol w:w="39"/>
        <w:gridCol w:w="412"/>
        <w:gridCol w:w="87"/>
        <w:gridCol w:w="1980"/>
        <w:gridCol w:w="30"/>
        <w:gridCol w:w="423"/>
        <w:gridCol w:w="85"/>
        <w:gridCol w:w="1985"/>
      </w:tblGrid>
      <w:tr w:rsidR="005975C1" w:rsidRPr="005975C1" w:rsidTr="008F27DF">
        <w:trPr>
          <w:trHeight w:val="150"/>
        </w:trPr>
        <w:tc>
          <w:tcPr>
            <w:tcW w:w="10620" w:type="dxa"/>
            <w:gridSpan w:val="16"/>
            <w:tcBorders>
              <w:top w:val="double" w:sz="4" w:space="0" w:color="auto"/>
              <w:bottom w:val="single" w:sz="4" w:space="0" w:color="auto"/>
            </w:tcBorders>
            <w:shd w:val="clear" w:color="auto" w:fill="BFBFBF"/>
          </w:tcPr>
          <w:p w:rsidR="005975C1" w:rsidRPr="005975C1" w:rsidRDefault="005975C1" w:rsidP="005975C1">
            <w:pPr>
              <w:spacing w:after="0" w:line="240" w:lineRule="auto"/>
              <w:jc w:val="center"/>
              <w:rPr>
                <w:rFonts w:ascii="Tahoma" w:eastAsia="Times New Roman" w:hAnsi="Tahoma" w:cs="Tahoma"/>
                <w:b/>
                <w:sz w:val="20"/>
                <w:szCs w:val="20"/>
                <w:lang w:val="sr-Cyrl-CS"/>
              </w:rPr>
            </w:pPr>
            <w:r w:rsidRPr="005975C1">
              <w:rPr>
                <w:rFonts w:ascii="Tahoma" w:eastAsia="Times New Roman" w:hAnsi="Tahoma" w:cs="Tahoma"/>
                <w:b/>
                <w:sz w:val="20"/>
                <w:szCs w:val="20"/>
                <w:lang w:val="sr-Cyrl-CS"/>
              </w:rPr>
              <w:t xml:space="preserve">1.1. Назив ознаке географског порекла </w:t>
            </w:r>
          </w:p>
        </w:tc>
      </w:tr>
      <w:tr w:rsidR="005975C1" w:rsidRPr="005975C1" w:rsidTr="008F27DF">
        <w:trPr>
          <w:trHeight w:val="143"/>
        </w:trPr>
        <w:tc>
          <w:tcPr>
            <w:tcW w:w="10620" w:type="dxa"/>
            <w:gridSpan w:val="16"/>
            <w:tcBorders>
              <w:top w:val="single" w:sz="4" w:space="0" w:color="auto"/>
              <w:bottom w:val="double" w:sz="4" w:space="0" w:color="auto"/>
            </w:tcBorders>
            <w:shd w:val="clear" w:color="auto" w:fill="auto"/>
          </w:tcPr>
          <w:p w:rsidR="005975C1" w:rsidRPr="005975C1" w:rsidRDefault="005975C1" w:rsidP="005975C1">
            <w:pPr>
              <w:spacing w:after="0" w:line="240" w:lineRule="auto"/>
              <w:jc w:val="center"/>
              <w:rPr>
                <w:rFonts w:ascii="Tahoma" w:eastAsia="Times New Roman" w:hAnsi="Tahoma" w:cs="Tahoma"/>
                <w:b/>
                <w:sz w:val="20"/>
                <w:szCs w:val="20"/>
                <w:lang w:val="sr-Cyrl-CS"/>
              </w:rPr>
            </w:pPr>
            <w:r w:rsidRPr="005975C1">
              <w:rPr>
                <w:rFonts w:ascii="Tahoma" w:eastAsia="Times New Roman" w:hAnsi="Tahoma" w:cs="Tahoma"/>
                <w:b/>
                <w:sz w:val="20"/>
                <w:szCs w:val="20"/>
                <w:lang w:val="sr-Cyrl-CS"/>
              </w:rPr>
              <w:t>„ШУМАДИЈА“</w:t>
            </w:r>
          </w:p>
          <w:p w:rsidR="005975C1" w:rsidRPr="005975C1" w:rsidRDefault="005975C1" w:rsidP="005975C1">
            <w:pPr>
              <w:spacing w:after="0" w:line="240" w:lineRule="auto"/>
              <w:jc w:val="center"/>
              <w:rPr>
                <w:rFonts w:ascii="Tahoma" w:eastAsia="Times New Roman" w:hAnsi="Tahoma" w:cs="Tahoma"/>
                <w:b/>
                <w:sz w:val="20"/>
                <w:szCs w:val="20"/>
                <w:lang w:val="sr-Cyrl-CS"/>
              </w:rPr>
            </w:pPr>
            <w:r w:rsidRPr="005975C1">
              <w:rPr>
                <w:rFonts w:ascii="Tahoma" w:eastAsia="Times New Roman" w:hAnsi="Tahoma" w:cs="Tahoma"/>
                <w:sz w:val="20"/>
                <w:szCs w:val="20"/>
                <w:lang w:val="sr-Cyrl-CS"/>
              </w:rPr>
              <w:t>–  ознака контролисаног географског порекла  –</w:t>
            </w:r>
          </w:p>
        </w:tc>
      </w:tr>
      <w:tr w:rsidR="005975C1" w:rsidRPr="005975C1" w:rsidTr="008F27DF">
        <w:trPr>
          <w:trHeight w:val="141"/>
        </w:trPr>
        <w:tc>
          <w:tcPr>
            <w:tcW w:w="10620" w:type="dxa"/>
            <w:gridSpan w:val="16"/>
            <w:tcBorders>
              <w:top w:val="single" w:sz="4" w:space="0" w:color="auto"/>
              <w:bottom w:val="single" w:sz="4" w:space="0" w:color="auto"/>
            </w:tcBorders>
            <w:shd w:val="clear" w:color="auto" w:fill="BFBFBF"/>
          </w:tcPr>
          <w:p w:rsidR="005975C1" w:rsidRPr="005975C1" w:rsidRDefault="005975C1" w:rsidP="005975C1">
            <w:pPr>
              <w:spacing w:after="0" w:line="240" w:lineRule="auto"/>
              <w:jc w:val="center"/>
              <w:rPr>
                <w:rFonts w:ascii="Tahoma" w:eastAsia="Times New Roman" w:hAnsi="Tahoma" w:cs="Tahoma"/>
                <w:b/>
                <w:sz w:val="20"/>
                <w:szCs w:val="20"/>
                <w:lang w:val="sr-Cyrl-CS"/>
              </w:rPr>
            </w:pPr>
            <w:r w:rsidRPr="005975C1">
              <w:rPr>
                <w:rFonts w:ascii="Tahoma" w:eastAsia="Times New Roman" w:hAnsi="Tahoma" w:cs="Tahoma"/>
                <w:b/>
                <w:sz w:val="20"/>
                <w:szCs w:val="20"/>
                <w:lang w:val="sr-Cyrl-CS"/>
              </w:rPr>
              <w:t>1.2. Врсте вина</w:t>
            </w:r>
          </w:p>
        </w:tc>
      </w:tr>
      <w:tr w:rsidR="005975C1" w:rsidRPr="005975C1" w:rsidTr="008F27DF">
        <w:trPr>
          <w:trHeight w:val="60"/>
        </w:trPr>
        <w:tc>
          <w:tcPr>
            <w:tcW w:w="10620" w:type="dxa"/>
            <w:gridSpan w:val="16"/>
            <w:tcBorders>
              <w:top w:val="single" w:sz="4" w:space="0" w:color="auto"/>
              <w:bottom w:val="double" w:sz="4" w:space="0" w:color="auto"/>
            </w:tcBorders>
            <w:shd w:val="clear" w:color="auto" w:fill="auto"/>
          </w:tcPr>
          <w:p w:rsidR="005975C1" w:rsidRPr="005975C1" w:rsidRDefault="005975C1" w:rsidP="005975C1">
            <w:pPr>
              <w:spacing w:after="0" w:line="240" w:lineRule="auto"/>
              <w:jc w:val="both"/>
              <w:rPr>
                <w:rFonts w:ascii="Tahoma" w:eastAsia="Times New Roman" w:hAnsi="Tahoma" w:cs="Tahoma"/>
                <w:sz w:val="18"/>
                <w:szCs w:val="18"/>
              </w:rPr>
            </w:pPr>
            <w:r w:rsidRPr="005975C1">
              <w:rPr>
                <w:rFonts w:ascii="Tahoma" w:eastAsia="Times New Roman" w:hAnsi="Tahoma" w:cs="Tahoma"/>
                <w:sz w:val="18"/>
                <w:szCs w:val="18"/>
                <w:lang w:val="sr-Cyrl-CS"/>
              </w:rPr>
              <w:t>Мирно вино</w:t>
            </w:r>
          </w:p>
          <w:p w:rsidR="005975C1" w:rsidRPr="005975C1" w:rsidRDefault="005975C1" w:rsidP="005975C1">
            <w:pPr>
              <w:spacing w:after="0" w:line="240" w:lineRule="auto"/>
              <w:jc w:val="both"/>
              <w:rPr>
                <w:rFonts w:ascii="Tahoma" w:eastAsia="Times New Roman" w:hAnsi="Tahoma" w:cs="Tahoma"/>
                <w:sz w:val="18"/>
                <w:szCs w:val="18"/>
                <w:lang w:val="sr-Cyrl-RS"/>
              </w:rPr>
            </w:pPr>
            <w:r w:rsidRPr="005975C1">
              <w:rPr>
                <w:rFonts w:ascii="Tahoma" w:eastAsia="Times New Roman" w:hAnsi="Tahoma" w:cs="Tahoma"/>
                <w:sz w:val="18"/>
                <w:szCs w:val="18"/>
                <w:lang w:val="sr-Cyrl-RS"/>
              </w:rPr>
              <w:t>Квалитетно пенушаво вино</w:t>
            </w:r>
          </w:p>
        </w:tc>
      </w:tr>
      <w:tr w:rsidR="005975C1" w:rsidRPr="005975C1" w:rsidTr="008F27DF">
        <w:trPr>
          <w:trHeight w:val="64"/>
        </w:trPr>
        <w:tc>
          <w:tcPr>
            <w:tcW w:w="10620" w:type="dxa"/>
            <w:gridSpan w:val="16"/>
            <w:tcBorders>
              <w:bottom w:val="single" w:sz="4" w:space="0" w:color="auto"/>
            </w:tcBorders>
            <w:shd w:val="clear" w:color="auto" w:fill="C0C0C0"/>
          </w:tcPr>
          <w:p w:rsidR="005975C1" w:rsidRPr="005975C1" w:rsidRDefault="005975C1" w:rsidP="005975C1">
            <w:pPr>
              <w:spacing w:after="0" w:line="240" w:lineRule="auto"/>
              <w:jc w:val="center"/>
              <w:rPr>
                <w:rFonts w:ascii="Tahoma" w:eastAsia="Times New Roman" w:hAnsi="Tahoma" w:cs="Tahoma"/>
                <w:b/>
                <w:sz w:val="20"/>
                <w:szCs w:val="20"/>
                <w:lang w:val="sr-Cyrl-CS"/>
              </w:rPr>
            </w:pPr>
            <w:r w:rsidRPr="005975C1">
              <w:rPr>
                <w:rFonts w:ascii="Tahoma" w:eastAsia="Times New Roman" w:hAnsi="Tahoma" w:cs="Tahoma"/>
                <w:b/>
                <w:sz w:val="20"/>
                <w:szCs w:val="20"/>
                <w:lang w:val="sr-Cyrl-CS"/>
              </w:rPr>
              <w:t>1.3. Типови вина</w:t>
            </w:r>
          </w:p>
        </w:tc>
      </w:tr>
      <w:tr w:rsidR="005975C1" w:rsidRPr="005975C1" w:rsidTr="008F27DF">
        <w:trPr>
          <w:trHeight w:val="143"/>
        </w:trPr>
        <w:tc>
          <w:tcPr>
            <w:tcW w:w="10620" w:type="dxa"/>
            <w:gridSpan w:val="16"/>
            <w:tcBorders>
              <w:top w:val="single" w:sz="4" w:space="0" w:color="auto"/>
            </w:tcBorders>
            <w:shd w:val="clear" w:color="auto" w:fill="auto"/>
          </w:tcPr>
          <w:p w:rsidR="008F1E48" w:rsidRPr="00F87EF3" w:rsidRDefault="008F1E48" w:rsidP="008F1E48">
            <w:pPr>
              <w:tabs>
                <w:tab w:val="left" w:pos="720"/>
              </w:tabs>
              <w:spacing w:after="0" w:line="240" w:lineRule="auto"/>
              <w:jc w:val="both"/>
              <w:rPr>
                <w:rFonts w:ascii="Tahoma" w:eastAsia="Times New Roman" w:hAnsi="Tahoma" w:cs="Tahoma"/>
                <w:b/>
                <w:i/>
                <w:sz w:val="18"/>
                <w:szCs w:val="18"/>
                <w:u w:val="single"/>
                <w:lang w:val="sr-Cyrl-CS"/>
              </w:rPr>
            </w:pPr>
            <w:r w:rsidRPr="00F87EF3">
              <w:rPr>
                <w:rFonts w:ascii="Tahoma" w:eastAsia="Times New Roman" w:hAnsi="Tahoma" w:cs="Tahoma"/>
                <w:b/>
                <w:i/>
                <w:sz w:val="18"/>
                <w:szCs w:val="18"/>
                <w:u w:val="single"/>
                <w:lang w:val="sr-Cyrl-CS"/>
              </w:rPr>
              <w:t>Мирна бела сува вина:</w:t>
            </w:r>
          </w:p>
          <w:p w:rsidR="008F1E48" w:rsidRPr="00F87EF3" w:rsidRDefault="008F1E48" w:rsidP="008F1E48">
            <w:pPr>
              <w:tabs>
                <w:tab w:val="left" w:pos="720"/>
              </w:tabs>
              <w:spacing w:after="0" w:line="240" w:lineRule="auto"/>
              <w:jc w:val="both"/>
              <w:rPr>
                <w:rFonts w:ascii="Tahoma" w:eastAsia="Times New Roman" w:hAnsi="Tahoma" w:cs="Tahoma"/>
                <w:sz w:val="18"/>
                <w:szCs w:val="18"/>
                <w:lang w:val="sr-Cyrl-RS"/>
              </w:rPr>
            </w:pPr>
            <w:r>
              <w:rPr>
                <w:rFonts w:ascii="Tahoma" w:eastAsia="Times New Roman" w:hAnsi="Tahoma" w:cs="Tahoma"/>
                <w:sz w:val="18"/>
                <w:szCs w:val="18"/>
                <w:lang w:val="sr-Cyrl-CS"/>
              </w:rPr>
              <w:t xml:space="preserve">- </w:t>
            </w: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rPr>
              <w:t>Sauvignon</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Blanc</w:t>
            </w:r>
            <w:r w:rsidRPr="00F87EF3">
              <w:rPr>
                <w:rFonts w:ascii="Tahoma" w:eastAsia="Times New Roman" w:hAnsi="Tahoma" w:cs="Tahoma"/>
                <w:sz w:val="18"/>
                <w:szCs w:val="18"/>
                <w:lang w:val="sr-Cyrl-RS"/>
              </w:rPr>
              <w:t>;</w:t>
            </w:r>
          </w:p>
          <w:p w:rsidR="008F1E48" w:rsidRPr="00F87EF3" w:rsidRDefault="008F1E48" w:rsidP="008F1E48">
            <w:pPr>
              <w:tabs>
                <w:tab w:val="left" w:pos="720"/>
              </w:tabs>
              <w:spacing w:after="0" w:line="240" w:lineRule="auto"/>
              <w:jc w:val="both"/>
              <w:rPr>
                <w:rFonts w:ascii="Tahoma" w:eastAsia="Times New Roman" w:hAnsi="Tahoma" w:cs="Tahoma"/>
                <w:sz w:val="18"/>
                <w:szCs w:val="18"/>
                <w:lang w:val="sr-Cyrl-RS"/>
              </w:rPr>
            </w:pPr>
            <w:r>
              <w:rPr>
                <w:rFonts w:ascii="Tahoma" w:eastAsia="Times New Roman" w:hAnsi="Tahoma" w:cs="Tahoma"/>
                <w:sz w:val="18"/>
                <w:szCs w:val="18"/>
                <w:lang w:val="sr-Cyrl-CS"/>
              </w:rPr>
              <w:t>-</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CS"/>
              </w:rPr>
              <w:t>„Шумадија“</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Chardonnay</w:t>
            </w:r>
            <w:r w:rsidRPr="00F87EF3">
              <w:rPr>
                <w:rFonts w:ascii="Tahoma" w:eastAsia="Times New Roman" w:hAnsi="Tahoma" w:cs="Tahoma"/>
                <w:sz w:val="18"/>
                <w:szCs w:val="18"/>
                <w:lang w:val="sr-Cyrl-RS"/>
              </w:rPr>
              <w:t>;</w:t>
            </w:r>
          </w:p>
          <w:p w:rsidR="008F1E48" w:rsidRPr="00F87EF3" w:rsidRDefault="008F1E48" w:rsidP="008F1E48">
            <w:pPr>
              <w:spacing w:after="0" w:line="240" w:lineRule="auto"/>
              <w:jc w:val="both"/>
              <w:rPr>
                <w:rFonts w:ascii="Tahoma" w:eastAsia="Times New Roman" w:hAnsi="Tahoma" w:cs="Tahoma"/>
                <w:sz w:val="18"/>
                <w:szCs w:val="18"/>
                <w:lang w:val="sr-Cyrl-RS"/>
              </w:rPr>
            </w:pPr>
            <w:r>
              <w:rPr>
                <w:rFonts w:ascii="Tahoma" w:eastAsia="Times New Roman" w:hAnsi="Tahoma" w:cs="Tahoma"/>
                <w:sz w:val="18"/>
                <w:szCs w:val="18"/>
                <w:lang w:val="sr-Cyrl-CS"/>
              </w:rPr>
              <w:t xml:space="preserve">- </w:t>
            </w: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rPr>
              <w:t>Riesling</w:t>
            </w:r>
            <w:r w:rsidRPr="00F87EF3">
              <w:rPr>
                <w:rFonts w:ascii="Tahoma" w:eastAsia="Times New Roman" w:hAnsi="Tahoma" w:cs="Tahoma"/>
                <w:sz w:val="18"/>
                <w:szCs w:val="18"/>
                <w:lang w:val="sr-Cyrl-RS"/>
              </w:rPr>
              <w:t>;</w:t>
            </w:r>
          </w:p>
          <w:p w:rsidR="008F1E48" w:rsidRPr="00F87EF3" w:rsidRDefault="008F1E48" w:rsidP="008F1E48">
            <w:pPr>
              <w:spacing w:after="0" w:line="240" w:lineRule="auto"/>
              <w:jc w:val="both"/>
              <w:rPr>
                <w:rFonts w:ascii="Tahoma" w:eastAsia="Times New Roman" w:hAnsi="Tahoma" w:cs="Tahoma"/>
                <w:sz w:val="18"/>
                <w:szCs w:val="18"/>
              </w:rPr>
            </w:pPr>
            <w:r>
              <w:rPr>
                <w:rFonts w:ascii="Tahoma" w:eastAsia="Times New Roman" w:hAnsi="Tahoma" w:cs="Tahoma"/>
                <w:sz w:val="18"/>
                <w:szCs w:val="18"/>
                <w:lang w:val="sr-Cyrl-CS"/>
              </w:rPr>
              <w:t xml:space="preserve">- </w:t>
            </w: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lang w:val="sr-Latn-RS"/>
              </w:rPr>
              <w:t>Traminac</w:t>
            </w:r>
            <w:r w:rsidRPr="00F87EF3">
              <w:rPr>
                <w:rFonts w:ascii="Tahoma" w:eastAsia="Times New Roman" w:hAnsi="Tahoma" w:cs="Tahoma"/>
                <w:sz w:val="18"/>
                <w:szCs w:val="18"/>
              </w:rPr>
              <w:t>;</w:t>
            </w:r>
          </w:p>
          <w:p w:rsidR="008F1E48" w:rsidRPr="00F87EF3" w:rsidRDefault="008F1E48" w:rsidP="008F1E48">
            <w:pPr>
              <w:spacing w:after="0" w:line="240" w:lineRule="auto"/>
              <w:jc w:val="both"/>
              <w:rPr>
                <w:rFonts w:ascii="Tahoma" w:eastAsia="Times New Roman" w:hAnsi="Tahoma" w:cs="Tahoma"/>
                <w:sz w:val="18"/>
                <w:szCs w:val="18"/>
              </w:rPr>
            </w:pPr>
            <w:r>
              <w:rPr>
                <w:rFonts w:ascii="Tahoma" w:eastAsia="Times New Roman" w:hAnsi="Tahoma" w:cs="Tahoma"/>
                <w:sz w:val="18"/>
                <w:szCs w:val="18"/>
                <w:lang w:val="sr-Cyrl-CS"/>
              </w:rPr>
              <w:t xml:space="preserve">- </w:t>
            </w: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rPr>
              <w:t xml:space="preserve">Sauvignon Blanc – </w:t>
            </w:r>
            <w:r w:rsidRPr="00F87EF3">
              <w:rPr>
                <w:rFonts w:ascii="Tahoma" w:eastAsia="Times New Roman" w:hAnsi="Tahoma" w:cs="Tahoma"/>
                <w:sz w:val="18"/>
                <w:szCs w:val="18"/>
                <w:lang w:val="sr-Latn-RS"/>
              </w:rPr>
              <w:t>Semillon</w:t>
            </w:r>
            <w:r w:rsidRPr="00F87EF3">
              <w:rPr>
                <w:rFonts w:ascii="Tahoma" w:eastAsia="Times New Roman" w:hAnsi="Tahoma" w:cs="Tahoma"/>
                <w:sz w:val="18"/>
                <w:szCs w:val="18"/>
              </w:rPr>
              <w:t>;</w:t>
            </w:r>
          </w:p>
          <w:p w:rsidR="008F1E48" w:rsidRPr="00F87EF3" w:rsidRDefault="008F1E48" w:rsidP="008F1E48">
            <w:pPr>
              <w:spacing w:after="0" w:line="240" w:lineRule="auto"/>
              <w:jc w:val="both"/>
              <w:rPr>
                <w:rFonts w:ascii="Tahoma" w:eastAsia="Times New Roman" w:hAnsi="Tahoma" w:cs="Tahoma"/>
                <w:sz w:val="18"/>
                <w:szCs w:val="18"/>
                <w:lang w:val="sr-Cyrl-RS"/>
              </w:rPr>
            </w:pPr>
            <w:r>
              <w:rPr>
                <w:rFonts w:ascii="Tahoma" w:eastAsia="Times New Roman" w:hAnsi="Tahoma" w:cs="Tahoma"/>
                <w:sz w:val="18"/>
                <w:szCs w:val="18"/>
                <w:lang w:val="sr-Cyrl-RS"/>
              </w:rPr>
              <w:t xml:space="preserve">- </w:t>
            </w:r>
            <w:r w:rsidRPr="00F87EF3">
              <w:rPr>
                <w:rFonts w:ascii="Tahoma" w:eastAsia="Times New Roman" w:hAnsi="Tahoma" w:cs="Tahoma"/>
                <w:sz w:val="18"/>
                <w:szCs w:val="18"/>
                <w:lang w:val="sr-Latn-RS"/>
              </w:rPr>
              <w:t xml:space="preserve">„Шумадија“ </w:t>
            </w:r>
            <w:r w:rsidRPr="00F87EF3">
              <w:rPr>
                <w:rFonts w:ascii="Tahoma" w:eastAsia="Times New Roman" w:hAnsi="Tahoma" w:cs="Tahoma"/>
                <w:sz w:val="18"/>
                <w:szCs w:val="18"/>
              </w:rPr>
              <w:t>Pinot Blanc</w:t>
            </w:r>
            <w:r w:rsidRPr="00F87EF3">
              <w:rPr>
                <w:rFonts w:ascii="Tahoma" w:eastAsia="Times New Roman" w:hAnsi="Tahoma" w:cs="Tahoma"/>
                <w:sz w:val="18"/>
                <w:szCs w:val="18"/>
                <w:lang w:val="sr-Cyrl-RS"/>
              </w:rPr>
              <w:t>.</w:t>
            </w:r>
          </w:p>
          <w:p w:rsidR="008F1E48" w:rsidRPr="00F87EF3" w:rsidRDefault="008F1E48" w:rsidP="008F1E48">
            <w:pPr>
              <w:spacing w:after="0" w:line="240" w:lineRule="auto"/>
              <w:jc w:val="both"/>
              <w:rPr>
                <w:rFonts w:ascii="Tahoma" w:eastAsia="Times New Roman" w:hAnsi="Tahoma" w:cs="Tahoma"/>
                <w:sz w:val="18"/>
                <w:szCs w:val="18"/>
              </w:rPr>
            </w:pPr>
            <w:r>
              <w:rPr>
                <w:rFonts w:ascii="Tahoma" w:eastAsia="Times New Roman" w:hAnsi="Tahoma" w:cs="Tahoma"/>
                <w:sz w:val="18"/>
                <w:szCs w:val="18"/>
                <w:lang w:val="sr-Cyrl-RS"/>
              </w:rPr>
              <w:t xml:space="preserve">- </w:t>
            </w:r>
            <w:r w:rsidRPr="00F87EF3">
              <w:rPr>
                <w:rFonts w:ascii="Tahoma" w:eastAsia="Times New Roman" w:hAnsi="Tahoma" w:cs="Tahoma"/>
                <w:sz w:val="18"/>
                <w:szCs w:val="18"/>
                <w:lang w:val="sr-Cyrl-RS"/>
              </w:rPr>
              <w:t xml:space="preserve">„Шумадија“ </w:t>
            </w:r>
            <w:r w:rsidRPr="00F87EF3">
              <w:rPr>
                <w:rFonts w:ascii="Tahoma" w:eastAsia="Times New Roman" w:hAnsi="Tahoma" w:cs="Tahoma"/>
                <w:sz w:val="18"/>
                <w:szCs w:val="18"/>
              </w:rPr>
              <w:t>Tamjanika</w:t>
            </w:r>
          </w:p>
          <w:p w:rsidR="008F1E48" w:rsidRPr="00F87EF3" w:rsidRDefault="008F1E48" w:rsidP="008F1E48">
            <w:pPr>
              <w:spacing w:after="0" w:line="240" w:lineRule="auto"/>
              <w:jc w:val="both"/>
              <w:rPr>
                <w:rFonts w:ascii="Tahoma" w:eastAsia="Times New Roman" w:hAnsi="Tahoma" w:cs="Tahoma"/>
                <w:i/>
                <w:sz w:val="18"/>
                <w:szCs w:val="18"/>
              </w:rPr>
            </w:pPr>
          </w:p>
          <w:p w:rsidR="008F1E48" w:rsidRPr="00F87EF3" w:rsidRDefault="008F1E48" w:rsidP="008F1E48">
            <w:pPr>
              <w:tabs>
                <w:tab w:val="left" w:pos="720"/>
              </w:tabs>
              <w:spacing w:after="0" w:line="240" w:lineRule="auto"/>
              <w:jc w:val="both"/>
              <w:rPr>
                <w:rFonts w:ascii="Tahoma" w:eastAsia="Times New Roman" w:hAnsi="Tahoma" w:cs="Tahoma"/>
                <w:b/>
                <w:i/>
                <w:sz w:val="18"/>
                <w:szCs w:val="18"/>
                <w:u w:val="single"/>
                <w:lang w:val="sr-Cyrl-CS"/>
              </w:rPr>
            </w:pPr>
            <w:r w:rsidRPr="00F87EF3">
              <w:rPr>
                <w:rFonts w:ascii="Tahoma" w:eastAsia="Times New Roman" w:hAnsi="Tahoma" w:cs="Tahoma"/>
                <w:b/>
                <w:i/>
                <w:sz w:val="18"/>
                <w:szCs w:val="18"/>
                <w:u w:val="single"/>
                <w:lang w:val="sr-Cyrl-CS"/>
              </w:rPr>
              <w:t>Мирна бела полуслатка</w:t>
            </w:r>
            <w:r w:rsidRPr="00F87EF3">
              <w:rPr>
                <w:rFonts w:ascii="Tahoma" w:eastAsia="Times New Roman" w:hAnsi="Tahoma" w:cs="Tahoma"/>
                <w:b/>
                <w:i/>
                <w:sz w:val="18"/>
                <w:szCs w:val="18"/>
                <w:u w:val="single"/>
                <w:lang w:val="sr-Latn-RS"/>
              </w:rPr>
              <w:t>/</w:t>
            </w:r>
            <w:r w:rsidRPr="00F87EF3">
              <w:rPr>
                <w:rFonts w:ascii="Tahoma" w:eastAsia="Times New Roman" w:hAnsi="Tahoma" w:cs="Tahoma"/>
                <w:b/>
                <w:i/>
                <w:sz w:val="18"/>
                <w:szCs w:val="18"/>
                <w:u w:val="single"/>
                <w:lang w:val="sr-Cyrl-RS"/>
              </w:rPr>
              <w:t>слатка</w:t>
            </w:r>
            <w:r w:rsidRPr="00F87EF3">
              <w:rPr>
                <w:rFonts w:ascii="Tahoma" w:eastAsia="Times New Roman" w:hAnsi="Tahoma" w:cs="Tahoma"/>
                <w:b/>
                <w:i/>
                <w:sz w:val="18"/>
                <w:szCs w:val="18"/>
                <w:u w:val="single"/>
                <w:lang w:val="sr-Cyrl-CS"/>
              </w:rPr>
              <w:t xml:space="preserve"> вина:</w:t>
            </w:r>
          </w:p>
          <w:p w:rsidR="008F1E48" w:rsidRPr="00F87EF3" w:rsidRDefault="008F1E48" w:rsidP="008F1E48">
            <w:pPr>
              <w:spacing w:after="0" w:line="240" w:lineRule="auto"/>
              <w:rPr>
                <w:rFonts w:ascii="Tahoma" w:eastAsia="Times New Roman" w:hAnsi="Tahoma" w:cs="Tahoma"/>
                <w:sz w:val="18"/>
                <w:szCs w:val="18"/>
                <w:lang w:val="sr-Cyrl-CS"/>
              </w:rPr>
            </w:pPr>
            <w:r w:rsidRPr="00F87EF3">
              <w:rPr>
                <w:rFonts w:ascii="Tahoma" w:eastAsia="Times New Roman" w:hAnsi="Tahoma" w:cs="Tahoma"/>
                <w:sz w:val="18"/>
                <w:szCs w:val="18"/>
                <w:lang w:val="sr-Cyrl-CS"/>
              </w:rPr>
              <w:t>- „Шумадија“ Traminac касна берба;</w:t>
            </w:r>
          </w:p>
          <w:p w:rsidR="008F1E48" w:rsidRPr="00F87EF3" w:rsidRDefault="008F1E48" w:rsidP="008F1E48">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rPr>
              <w:t xml:space="preserve">- </w:t>
            </w: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rPr>
              <w:t xml:space="preserve">Sauvignon Blanc </w:t>
            </w:r>
            <w:r w:rsidRPr="00F87EF3">
              <w:rPr>
                <w:rFonts w:ascii="Tahoma" w:eastAsia="Times New Roman" w:hAnsi="Tahoma" w:cs="Tahoma"/>
                <w:sz w:val="18"/>
                <w:szCs w:val="18"/>
                <w:lang w:val="sr-Cyrl-RS"/>
              </w:rPr>
              <w:t>касна берба.</w:t>
            </w:r>
          </w:p>
          <w:p w:rsidR="008F1E48" w:rsidRPr="00F87EF3" w:rsidRDefault="008F1E48" w:rsidP="008F1E48">
            <w:pPr>
              <w:spacing w:after="0" w:line="240" w:lineRule="auto"/>
              <w:jc w:val="both"/>
              <w:rPr>
                <w:rFonts w:ascii="Tahoma" w:eastAsia="Times New Roman" w:hAnsi="Tahoma" w:cs="Tahoma"/>
                <w:sz w:val="18"/>
                <w:szCs w:val="18"/>
                <w:lang w:val="sr-Cyrl-CS"/>
              </w:rPr>
            </w:pPr>
          </w:p>
          <w:p w:rsidR="008F1E48" w:rsidRPr="00F87EF3" w:rsidRDefault="008F1E48" w:rsidP="008F1E48">
            <w:pPr>
              <w:spacing w:after="0" w:line="240" w:lineRule="auto"/>
              <w:jc w:val="both"/>
              <w:rPr>
                <w:rFonts w:ascii="Tahoma" w:eastAsia="Times New Roman" w:hAnsi="Tahoma" w:cs="Tahoma"/>
                <w:b/>
                <w:i/>
                <w:sz w:val="18"/>
                <w:szCs w:val="18"/>
                <w:u w:val="single"/>
                <w:lang w:val="sr-Cyrl-RS"/>
              </w:rPr>
            </w:pPr>
            <w:r w:rsidRPr="00F87EF3">
              <w:rPr>
                <w:rFonts w:ascii="Tahoma" w:eastAsia="Times New Roman" w:hAnsi="Tahoma" w:cs="Tahoma"/>
                <w:b/>
                <w:i/>
                <w:sz w:val="18"/>
                <w:szCs w:val="18"/>
                <w:u w:val="single"/>
                <w:lang w:val="ru-RU"/>
              </w:rPr>
              <w:t xml:space="preserve"> Мирна розе сува/полу</w:t>
            </w:r>
            <w:r w:rsidRPr="00F87EF3">
              <w:rPr>
                <w:rFonts w:ascii="Tahoma" w:eastAsia="Times New Roman" w:hAnsi="Tahoma" w:cs="Tahoma"/>
                <w:b/>
                <w:i/>
                <w:sz w:val="18"/>
                <w:szCs w:val="18"/>
                <w:u w:val="single"/>
                <w:lang w:val="sr-Cyrl-RS"/>
              </w:rPr>
              <w:t xml:space="preserve">сува </w:t>
            </w:r>
            <w:r w:rsidRPr="00F87EF3">
              <w:rPr>
                <w:rFonts w:ascii="Tahoma" w:eastAsia="Times New Roman" w:hAnsi="Tahoma" w:cs="Tahoma"/>
                <w:b/>
                <w:i/>
                <w:sz w:val="18"/>
                <w:szCs w:val="18"/>
                <w:u w:val="single"/>
                <w:lang w:val="ru-RU"/>
              </w:rPr>
              <w:t>вина</w:t>
            </w:r>
            <w:r w:rsidRPr="00F87EF3">
              <w:rPr>
                <w:rFonts w:ascii="Tahoma" w:eastAsia="Times New Roman" w:hAnsi="Tahoma" w:cs="Tahoma"/>
                <w:b/>
                <w:i/>
                <w:sz w:val="18"/>
                <w:szCs w:val="18"/>
                <w:u w:val="single"/>
                <w:lang w:val="sr-Cyrl-RS"/>
              </w:rPr>
              <w:t>:</w:t>
            </w:r>
          </w:p>
          <w:p w:rsidR="008F1E48" w:rsidRPr="00F87EF3" w:rsidRDefault="008F1E48" w:rsidP="008F1E48">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w:t>
            </w:r>
            <w:r w:rsidRPr="00F87EF3">
              <w:rPr>
                <w:rFonts w:ascii="Tahoma" w:eastAsia="Times New Roman" w:hAnsi="Tahoma" w:cs="Tahoma"/>
                <w:sz w:val="18"/>
                <w:szCs w:val="18"/>
                <w:lang w:val="sr-Cyrl-RS"/>
              </w:rPr>
              <w:t>Шумадија</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 xml:space="preserve">Prokupac - Cabernet Sauvignon </w:t>
            </w:r>
            <w:r w:rsidRPr="00F87EF3">
              <w:rPr>
                <w:rFonts w:ascii="Tahoma" w:eastAsia="Times New Roman" w:hAnsi="Tahoma" w:cs="Tahoma"/>
                <w:sz w:val="18"/>
                <w:szCs w:val="18"/>
                <w:lang w:val="sr-Cyrl-RS"/>
              </w:rPr>
              <w:t>розе</w:t>
            </w:r>
            <w:r w:rsidRPr="00F87EF3">
              <w:rPr>
                <w:rFonts w:ascii="Tahoma" w:eastAsia="Times New Roman" w:hAnsi="Tahoma" w:cs="Tahoma"/>
                <w:sz w:val="18"/>
                <w:szCs w:val="18"/>
              </w:rPr>
              <w:t>;</w:t>
            </w:r>
          </w:p>
          <w:p w:rsidR="008F1E48" w:rsidRPr="00F87EF3" w:rsidRDefault="008F1E48" w:rsidP="008F1E48">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 „Шумадија“ </w:t>
            </w:r>
            <w:r w:rsidRPr="00F87EF3">
              <w:rPr>
                <w:rFonts w:ascii="Tahoma" w:eastAsia="Times New Roman" w:hAnsi="Tahoma" w:cs="Tahoma"/>
                <w:sz w:val="18"/>
                <w:szCs w:val="18"/>
              </w:rPr>
              <w:t xml:space="preserve">Muscat </w:t>
            </w:r>
            <w:r w:rsidRPr="00F87EF3">
              <w:rPr>
                <w:rFonts w:ascii="Tahoma" w:eastAsia="Times New Roman" w:hAnsi="Tahoma" w:cs="Tahoma"/>
                <w:sz w:val="18"/>
                <w:szCs w:val="18"/>
                <w:lang w:val="sr-Latn-RS"/>
              </w:rPr>
              <w:t xml:space="preserve">de </w:t>
            </w:r>
            <w:r w:rsidRPr="00F87EF3">
              <w:rPr>
                <w:rFonts w:ascii="Tahoma" w:eastAsia="Times New Roman" w:hAnsi="Tahoma" w:cs="Tahoma"/>
                <w:sz w:val="18"/>
                <w:szCs w:val="18"/>
              </w:rPr>
              <w:t>Hamburg</w:t>
            </w:r>
            <w:r w:rsidRPr="00F87EF3">
              <w:rPr>
                <w:rFonts w:ascii="Tahoma" w:eastAsia="Times New Roman" w:hAnsi="Tahoma" w:cs="Tahoma"/>
                <w:sz w:val="18"/>
                <w:szCs w:val="18"/>
                <w:lang w:val="sr-Cyrl-RS"/>
              </w:rPr>
              <w:t>;</w:t>
            </w:r>
          </w:p>
          <w:p w:rsidR="008F1E48" w:rsidRPr="00F87EF3" w:rsidRDefault="008F1E48" w:rsidP="008F1E48">
            <w:pPr>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 „Шумадија“ Cabernet Franc – Cabernet Sauvignon розе;</w:t>
            </w:r>
          </w:p>
          <w:p w:rsidR="008F1E48" w:rsidRPr="00F87EF3" w:rsidRDefault="008F1E48" w:rsidP="008F1E48">
            <w:pPr>
              <w:spacing w:after="0" w:line="240" w:lineRule="auto"/>
              <w:jc w:val="both"/>
              <w:rPr>
                <w:rFonts w:ascii="Tahoma" w:eastAsia="Times New Roman" w:hAnsi="Tahoma" w:cs="Tahoma"/>
                <w:sz w:val="18"/>
                <w:szCs w:val="18"/>
              </w:rPr>
            </w:pPr>
          </w:p>
          <w:p w:rsidR="008F1E48" w:rsidRPr="00F87EF3" w:rsidRDefault="008F1E48" w:rsidP="008F1E48">
            <w:pPr>
              <w:spacing w:after="0" w:line="240" w:lineRule="auto"/>
              <w:jc w:val="both"/>
              <w:rPr>
                <w:rFonts w:ascii="Tahoma" w:eastAsia="Times New Roman" w:hAnsi="Tahoma" w:cs="Tahoma"/>
                <w:b/>
                <w:i/>
                <w:sz w:val="18"/>
                <w:szCs w:val="18"/>
                <w:u w:val="single"/>
                <w:lang w:val="sr-Cyrl-RS"/>
              </w:rPr>
            </w:pPr>
            <w:r w:rsidRPr="00F87EF3">
              <w:rPr>
                <w:rFonts w:ascii="Tahoma" w:eastAsia="Times New Roman" w:hAnsi="Tahoma" w:cs="Tahoma"/>
                <w:b/>
                <w:i/>
                <w:sz w:val="18"/>
                <w:szCs w:val="18"/>
                <w:u w:val="single"/>
                <w:lang w:val="ru-RU"/>
              </w:rPr>
              <w:t>Мирна розе полуслатка/слатка</w:t>
            </w:r>
            <w:r w:rsidRPr="00F87EF3">
              <w:rPr>
                <w:rFonts w:ascii="Tahoma" w:eastAsia="Times New Roman" w:hAnsi="Tahoma" w:cs="Tahoma"/>
                <w:b/>
                <w:i/>
                <w:sz w:val="18"/>
                <w:szCs w:val="18"/>
                <w:u w:val="single"/>
                <w:lang w:val="sr-Cyrl-RS"/>
              </w:rPr>
              <w:t xml:space="preserve"> </w:t>
            </w:r>
            <w:r w:rsidRPr="00F87EF3">
              <w:rPr>
                <w:rFonts w:ascii="Tahoma" w:eastAsia="Times New Roman" w:hAnsi="Tahoma" w:cs="Tahoma"/>
                <w:b/>
                <w:i/>
                <w:sz w:val="18"/>
                <w:szCs w:val="18"/>
                <w:u w:val="single"/>
                <w:lang w:val="ru-RU"/>
              </w:rPr>
              <w:t>вина</w:t>
            </w:r>
            <w:r w:rsidRPr="00F87EF3">
              <w:rPr>
                <w:rFonts w:ascii="Tahoma" w:eastAsia="Times New Roman" w:hAnsi="Tahoma" w:cs="Tahoma"/>
                <w:b/>
                <w:i/>
                <w:sz w:val="18"/>
                <w:szCs w:val="18"/>
                <w:u w:val="single"/>
                <w:lang w:val="sr-Cyrl-RS"/>
              </w:rPr>
              <w:t>:</w:t>
            </w:r>
          </w:p>
          <w:p w:rsidR="008F1E48" w:rsidRPr="00D109D7" w:rsidRDefault="008F1E48" w:rsidP="008F1E48">
            <w:pPr>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 xml:space="preserve">- „Шумадија“ </w:t>
            </w:r>
            <w:r w:rsidRPr="00F87EF3">
              <w:rPr>
                <w:rFonts w:ascii="Tahoma" w:eastAsia="Times New Roman" w:hAnsi="Tahoma" w:cs="Tahoma"/>
                <w:sz w:val="18"/>
                <w:szCs w:val="18"/>
              </w:rPr>
              <w:t xml:space="preserve">Muscat </w:t>
            </w:r>
            <w:r w:rsidRPr="00F87EF3">
              <w:rPr>
                <w:rFonts w:ascii="Tahoma" w:eastAsia="Times New Roman" w:hAnsi="Tahoma" w:cs="Tahoma"/>
                <w:sz w:val="18"/>
                <w:szCs w:val="18"/>
                <w:lang w:val="sr-Latn-RS"/>
              </w:rPr>
              <w:t xml:space="preserve">de </w:t>
            </w:r>
            <w:r w:rsidRPr="00F87EF3">
              <w:rPr>
                <w:rFonts w:ascii="Tahoma" w:eastAsia="Times New Roman" w:hAnsi="Tahoma" w:cs="Tahoma"/>
                <w:sz w:val="18"/>
                <w:szCs w:val="18"/>
              </w:rPr>
              <w:t>Hamburg</w:t>
            </w:r>
            <w:r w:rsidRPr="00F87EF3">
              <w:rPr>
                <w:rFonts w:ascii="Tahoma" w:eastAsia="Times New Roman" w:hAnsi="Tahoma" w:cs="Tahoma"/>
                <w:sz w:val="18"/>
                <w:szCs w:val="18"/>
                <w:lang w:val="sr-Cyrl-RS"/>
              </w:rPr>
              <w:t xml:space="preserve"> полуслатко/слатко розе.</w:t>
            </w:r>
            <w:r w:rsidRPr="00F87EF3">
              <w:rPr>
                <w:rFonts w:ascii="Tahoma" w:eastAsia="Times New Roman" w:hAnsi="Tahoma" w:cs="Tahoma"/>
                <w:i/>
                <w:sz w:val="18"/>
                <w:szCs w:val="18"/>
                <w:lang w:val="sr-Cyrl-RS"/>
              </w:rPr>
              <w:t xml:space="preserve"> </w:t>
            </w:r>
          </w:p>
          <w:p w:rsidR="008F1E48" w:rsidRPr="00F87EF3" w:rsidRDefault="008F1E48" w:rsidP="008F1E48">
            <w:pPr>
              <w:spacing w:after="0" w:line="240" w:lineRule="auto"/>
              <w:jc w:val="both"/>
              <w:rPr>
                <w:rFonts w:ascii="Tahoma" w:eastAsia="Times New Roman" w:hAnsi="Tahoma" w:cs="Tahoma"/>
                <w:i/>
                <w:sz w:val="18"/>
                <w:szCs w:val="18"/>
              </w:rPr>
            </w:pPr>
          </w:p>
          <w:p w:rsidR="008F1E48" w:rsidRPr="00F87EF3" w:rsidRDefault="008F1E48" w:rsidP="008F1E48">
            <w:pPr>
              <w:spacing w:after="0" w:line="240" w:lineRule="auto"/>
              <w:jc w:val="both"/>
              <w:rPr>
                <w:rFonts w:ascii="Tahoma" w:eastAsia="Times New Roman" w:hAnsi="Tahoma" w:cs="Tahoma"/>
                <w:b/>
                <w:i/>
                <w:sz w:val="18"/>
                <w:szCs w:val="18"/>
                <w:u w:val="single"/>
                <w:lang w:val="sr-Cyrl-RS"/>
              </w:rPr>
            </w:pPr>
            <w:r w:rsidRPr="00F87EF3">
              <w:rPr>
                <w:rFonts w:ascii="Tahoma" w:eastAsia="Times New Roman" w:hAnsi="Tahoma" w:cs="Tahoma"/>
                <w:b/>
                <w:i/>
                <w:sz w:val="18"/>
                <w:szCs w:val="18"/>
                <w:u w:val="single"/>
              </w:rPr>
              <w:t xml:space="preserve"> </w:t>
            </w:r>
            <w:r w:rsidRPr="00F87EF3">
              <w:rPr>
                <w:rFonts w:ascii="Tahoma" w:eastAsia="Times New Roman" w:hAnsi="Tahoma" w:cs="Tahoma"/>
                <w:b/>
                <w:i/>
                <w:sz w:val="18"/>
                <w:szCs w:val="18"/>
                <w:u w:val="single"/>
                <w:lang w:val="sr-Cyrl-RS"/>
              </w:rPr>
              <w:t xml:space="preserve">Мирна </w:t>
            </w:r>
            <w:r w:rsidRPr="00F87EF3">
              <w:rPr>
                <w:rFonts w:ascii="Tahoma" w:eastAsia="Times New Roman" w:hAnsi="Tahoma" w:cs="Tahoma"/>
                <w:b/>
                <w:i/>
                <w:sz w:val="18"/>
                <w:szCs w:val="18"/>
                <w:u w:val="single"/>
                <w:lang w:val="ru-RU"/>
              </w:rPr>
              <w:t>црвена</w:t>
            </w:r>
            <w:r w:rsidRPr="00F87EF3">
              <w:rPr>
                <w:rFonts w:ascii="Tahoma" w:eastAsia="Times New Roman" w:hAnsi="Tahoma" w:cs="Tahoma"/>
                <w:b/>
                <w:i/>
                <w:sz w:val="18"/>
                <w:szCs w:val="18"/>
                <w:u w:val="single"/>
              </w:rPr>
              <w:t xml:space="preserve"> </w:t>
            </w:r>
            <w:r w:rsidRPr="00F87EF3">
              <w:rPr>
                <w:rFonts w:ascii="Tahoma" w:eastAsia="Times New Roman" w:hAnsi="Tahoma" w:cs="Tahoma"/>
                <w:b/>
                <w:i/>
                <w:sz w:val="18"/>
                <w:szCs w:val="18"/>
                <w:u w:val="single"/>
                <w:lang w:val="ru-RU"/>
              </w:rPr>
              <w:t>сува</w:t>
            </w:r>
            <w:r w:rsidRPr="00F87EF3">
              <w:rPr>
                <w:rFonts w:ascii="Tahoma" w:eastAsia="Times New Roman" w:hAnsi="Tahoma" w:cs="Tahoma"/>
                <w:b/>
                <w:i/>
                <w:sz w:val="18"/>
                <w:szCs w:val="18"/>
                <w:u w:val="single"/>
                <w:lang w:val="sr-Latn-RS"/>
              </w:rPr>
              <w:t>/</w:t>
            </w:r>
            <w:r w:rsidRPr="00F87EF3">
              <w:rPr>
                <w:rFonts w:ascii="Tahoma" w:eastAsia="Times New Roman" w:hAnsi="Tahoma" w:cs="Tahoma"/>
                <w:b/>
                <w:i/>
                <w:sz w:val="18"/>
                <w:szCs w:val="18"/>
                <w:u w:val="single"/>
                <w:lang w:val="sr-Cyrl-RS"/>
              </w:rPr>
              <w:t>полусува</w:t>
            </w:r>
            <w:r w:rsidRPr="00F87EF3">
              <w:rPr>
                <w:rFonts w:ascii="Tahoma" w:eastAsia="Times New Roman" w:hAnsi="Tahoma" w:cs="Tahoma"/>
                <w:b/>
                <w:i/>
                <w:sz w:val="18"/>
                <w:szCs w:val="18"/>
                <w:u w:val="single"/>
              </w:rPr>
              <w:t xml:space="preserve"> </w:t>
            </w:r>
            <w:r w:rsidRPr="00F87EF3">
              <w:rPr>
                <w:rFonts w:ascii="Tahoma" w:eastAsia="Times New Roman" w:hAnsi="Tahoma" w:cs="Tahoma"/>
                <w:b/>
                <w:i/>
                <w:sz w:val="18"/>
                <w:szCs w:val="18"/>
                <w:u w:val="single"/>
                <w:lang w:val="ru-RU"/>
              </w:rPr>
              <w:t>вина</w:t>
            </w:r>
            <w:r w:rsidRPr="00F87EF3">
              <w:rPr>
                <w:rFonts w:ascii="Tahoma" w:eastAsia="Times New Roman" w:hAnsi="Tahoma" w:cs="Tahoma"/>
                <w:b/>
                <w:i/>
                <w:sz w:val="18"/>
                <w:szCs w:val="18"/>
                <w:u w:val="single"/>
                <w:lang w:val="sr-Cyrl-RS"/>
              </w:rPr>
              <w:t>:</w:t>
            </w:r>
          </w:p>
          <w:p w:rsidR="008F1E48" w:rsidRPr="00F87EF3" w:rsidRDefault="008F1E48" w:rsidP="008F1E48">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w:t>
            </w:r>
            <w:r w:rsidRPr="00F87EF3">
              <w:rPr>
                <w:rFonts w:ascii="Tahoma" w:eastAsia="Times New Roman" w:hAnsi="Tahoma" w:cs="Tahoma"/>
                <w:sz w:val="18"/>
                <w:szCs w:val="18"/>
                <w:lang w:val="sr-Cyrl-RS"/>
              </w:rPr>
              <w:t>Шумадија</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Cabernet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Sauvignon</w:t>
            </w:r>
            <w:r w:rsidRPr="00F87EF3">
              <w:rPr>
                <w:rFonts w:ascii="Tahoma" w:eastAsia="Times New Roman" w:hAnsi="Tahoma" w:cs="Tahoma"/>
                <w:sz w:val="18"/>
                <w:szCs w:val="18"/>
                <w:lang w:val="sr-Cyrl-RS"/>
              </w:rPr>
              <w:t xml:space="preserve"> црвено;</w:t>
            </w:r>
          </w:p>
          <w:p w:rsidR="008F1E48" w:rsidRPr="00F87EF3" w:rsidRDefault="008F1E48" w:rsidP="008F1E48">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lang w:val="sr-Cyrl-RS"/>
              </w:rPr>
              <w:t xml:space="preserve">„Шумадија“ </w:t>
            </w:r>
            <w:r w:rsidRPr="00F87EF3">
              <w:rPr>
                <w:rFonts w:ascii="Tahoma" w:eastAsia="Times New Roman" w:hAnsi="Tahoma" w:cs="Tahoma"/>
                <w:sz w:val="18"/>
                <w:szCs w:val="18"/>
              </w:rPr>
              <w:t>Merlot</w:t>
            </w:r>
            <w:r w:rsidRPr="00F87EF3">
              <w:rPr>
                <w:rFonts w:ascii="Tahoma" w:eastAsia="Times New Roman" w:hAnsi="Tahoma" w:cs="Tahoma"/>
                <w:sz w:val="18"/>
                <w:szCs w:val="18"/>
                <w:lang w:val="sr-Cyrl-RS"/>
              </w:rPr>
              <w:t>;</w:t>
            </w:r>
          </w:p>
          <w:p w:rsidR="008F1E48" w:rsidRPr="00F87EF3" w:rsidRDefault="008F1E48" w:rsidP="008F1E48">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w:t>
            </w:r>
            <w:r w:rsidRPr="00F87EF3">
              <w:rPr>
                <w:rFonts w:ascii="Tahoma" w:eastAsia="Times New Roman" w:hAnsi="Tahoma" w:cs="Tahoma"/>
                <w:sz w:val="18"/>
                <w:szCs w:val="18"/>
                <w:lang w:val="sr-Cyrl-RS"/>
              </w:rPr>
              <w:t>Шумадија</w:t>
            </w:r>
            <w:r w:rsidRPr="00F87EF3">
              <w:rPr>
                <w:rFonts w:ascii="Tahoma" w:eastAsia="Times New Roman" w:hAnsi="Tahoma" w:cs="Tahoma"/>
                <w:sz w:val="18"/>
                <w:szCs w:val="18"/>
                <w:lang w:val="sr-Cyrl-CS"/>
              </w:rPr>
              <w: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Pinot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Noir</w:t>
            </w:r>
            <w:r w:rsidRPr="00F87EF3">
              <w:rPr>
                <w:rFonts w:ascii="Tahoma" w:eastAsia="Times New Roman" w:hAnsi="Tahoma" w:cs="Tahoma"/>
                <w:sz w:val="18"/>
                <w:szCs w:val="18"/>
                <w:lang w:val="sr-Cyrl-RS"/>
              </w:rPr>
              <w:t xml:space="preserve"> црвено;</w:t>
            </w:r>
          </w:p>
          <w:p w:rsidR="008F1E48" w:rsidRPr="00F87EF3" w:rsidRDefault="008F1E48" w:rsidP="008F1E48">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w:t>
            </w:r>
            <w:r w:rsidRPr="00F87EF3">
              <w:rPr>
                <w:rFonts w:ascii="Tahoma" w:eastAsia="Times New Roman" w:hAnsi="Tahoma" w:cs="Tahoma"/>
                <w:sz w:val="18"/>
                <w:szCs w:val="18"/>
                <w:lang w:val="sr-Cyrl-RS"/>
              </w:rPr>
              <w:t>Шумадија</w:t>
            </w:r>
            <w:r w:rsidRPr="00F87EF3">
              <w:rPr>
                <w:rFonts w:ascii="Tahoma" w:eastAsia="Times New Roman" w:hAnsi="Tahoma" w:cs="Tahoma"/>
                <w:sz w:val="18"/>
                <w:szCs w:val="18"/>
                <w:lang w:val="sr-Cyrl-CS"/>
              </w:rPr>
              <w: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lang w:val="sr-Latn-RS"/>
              </w:rPr>
              <w:t>S</w:t>
            </w:r>
            <w:r w:rsidRPr="00F87EF3">
              <w:rPr>
                <w:rFonts w:ascii="Tahoma" w:eastAsia="Times New Roman" w:hAnsi="Tahoma" w:cs="Tahoma"/>
                <w:sz w:val="18"/>
                <w:szCs w:val="18"/>
              </w:rPr>
              <w:t>hiraz</w:t>
            </w:r>
            <w:r w:rsidRPr="00F87EF3">
              <w:rPr>
                <w:rFonts w:ascii="Tahoma" w:eastAsia="Times New Roman" w:hAnsi="Tahoma" w:cs="Tahoma"/>
                <w:sz w:val="18"/>
                <w:szCs w:val="18"/>
                <w:lang w:val="sr-Cyrl-RS"/>
              </w:rPr>
              <w:t>;</w:t>
            </w:r>
          </w:p>
          <w:p w:rsidR="008F1E48" w:rsidRPr="00F87EF3" w:rsidRDefault="008F1E48" w:rsidP="008F1E48">
            <w:pPr>
              <w:spacing w:after="0" w:line="240" w:lineRule="auto"/>
              <w:jc w:val="both"/>
              <w:rPr>
                <w:rFonts w:ascii="Tahoma" w:eastAsia="Times New Roman" w:hAnsi="Tahoma" w:cs="Tahoma"/>
                <w:sz w:val="18"/>
                <w:szCs w:val="18"/>
              </w:rPr>
            </w:pPr>
            <w:r w:rsidRPr="00F87EF3">
              <w:rPr>
                <w:rFonts w:ascii="Tahoma" w:eastAsia="Times New Roman" w:hAnsi="Tahoma" w:cs="Tahoma"/>
                <w:sz w:val="18"/>
                <w:szCs w:val="18"/>
                <w:lang w:val="sr-Cyrl-CS"/>
              </w:rPr>
              <w:t xml:space="preserve">- „Шумадија“ </w:t>
            </w:r>
            <w:r w:rsidRPr="00F87EF3">
              <w:rPr>
                <w:rFonts w:ascii="Tahoma" w:eastAsia="Times New Roman" w:hAnsi="Tahoma" w:cs="Tahoma"/>
                <w:sz w:val="18"/>
                <w:szCs w:val="18"/>
              </w:rPr>
              <w:t>Cabernet Sauvignon- Merlo;</w:t>
            </w:r>
          </w:p>
          <w:p w:rsidR="008F1E48" w:rsidRPr="00F87EF3" w:rsidRDefault="008F1E48" w:rsidP="008F1E48">
            <w:pPr>
              <w:spacing w:after="0" w:line="240" w:lineRule="auto"/>
              <w:jc w:val="both"/>
              <w:rPr>
                <w:rFonts w:ascii="Tahoma" w:eastAsia="Times New Roman" w:hAnsi="Tahoma" w:cs="Tahoma"/>
                <w:sz w:val="18"/>
                <w:szCs w:val="18"/>
                <w:lang w:val="sr-Latn-RS"/>
              </w:rPr>
            </w:pPr>
            <w:r w:rsidRPr="00F87EF3">
              <w:rPr>
                <w:rFonts w:ascii="Tahoma" w:eastAsia="Times New Roman" w:hAnsi="Tahoma" w:cs="Tahoma"/>
                <w:sz w:val="18"/>
                <w:szCs w:val="18"/>
                <w:lang w:val="sr-Cyrl-CS"/>
              </w:rPr>
              <w:t xml:space="preserve">- „Шумадија“ </w:t>
            </w:r>
            <w:r w:rsidRPr="00F87EF3">
              <w:rPr>
                <w:rFonts w:ascii="Tahoma" w:eastAsia="Times New Roman" w:hAnsi="Tahoma" w:cs="Tahoma"/>
                <w:sz w:val="18"/>
                <w:szCs w:val="18"/>
              </w:rPr>
              <w:t>Cabernet Sauvignon – Merlo – Cabernet Franc;</w:t>
            </w:r>
          </w:p>
          <w:p w:rsidR="008F1E48" w:rsidRPr="00F87EF3" w:rsidRDefault="008F1E48" w:rsidP="008F1E48">
            <w:pPr>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rPr>
              <w:t xml:space="preserve">- </w:t>
            </w:r>
            <w:r w:rsidRPr="00F87EF3">
              <w:rPr>
                <w:rFonts w:ascii="Tahoma" w:eastAsia="Times New Roman" w:hAnsi="Tahoma" w:cs="Tahoma"/>
                <w:sz w:val="18"/>
                <w:szCs w:val="18"/>
                <w:lang w:val="sr-Cyrl-CS"/>
              </w:rPr>
              <w:t>„Шумадија“ Cabernet Sauvignon – Cabernet Franc.</w:t>
            </w:r>
          </w:p>
          <w:p w:rsidR="008F1E48" w:rsidRPr="00F87EF3" w:rsidRDefault="008F1E48" w:rsidP="008F1E48">
            <w:pPr>
              <w:spacing w:after="0" w:line="240" w:lineRule="auto"/>
              <w:jc w:val="both"/>
              <w:rPr>
                <w:rFonts w:ascii="Tahoma" w:eastAsia="Times New Roman" w:hAnsi="Tahoma" w:cs="Tahoma"/>
                <w:sz w:val="18"/>
                <w:szCs w:val="18"/>
              </w:rPr>
            </w:pPr>
            <w:r w:rsidRPr="00F87EF3">
              <w:rPr>
                <w:rFonts w:ascii="Tahoma" w:eastAsia="Times New Roman" w:hAnsi="Tahoma" w:cs="Tahoma"/>
                <w:sz w:val="18"/>
                <w:szCs w:val="18"/>
              </w:rPr>
              <w:t xml:space="preserve">- </w:t>
            </w:r>
            <w:r w:rsidRPr="00F87EF3">
              <w:rPr>
                <w:rFonts w:ascii="Tahoma" w:eastAsia="Times New Roman" w:hAnsi="Tahoma" w:cs="Tahoma"/>
                <w:sz w:val="18"/>
                <w:szCs w:val="18"/>
                <w:lang w:val="sr-Cyrl-RS"/>
              </w:rPr>
              <w:t xml:space="preserve">„Шумадија“ </w:t>
            </w:r>
            <w:r w:rsidRPr="00F87EF3">
              <w:rPr>
                <w:rFonts w:ascii="Tahoma" w:eastAsia="Times New Roman" w:hAnsi="Tahoma" w:cs="Tahoma"/>
                <w:sz w:val="18"/>
                <w:szCs w:val="18"/>
              </w:rPr>
              <w:t>Prokupac</w:t>
            </w:r>
          </w:p>
          <w:p w:rsidR="005975C1" w:rsidRPr="005975C1" w:rsidRDefault="005975C1" w:rsidP="005975C1">
            <w:pPr>
              <w:spacing w:after="0" w:line="240" w:lineRule="auto"/>
              <w:jc w:val="both"/>
              <w:rPr>
                <w:rFonts w:ascii="Tahoma" w:eastAsia="Times New Roman" w:hAnsi="Tahoma" w:cs="Tahoma"/>
                <w:sz w:val="18"/>
                <w:szCs w:val="18"/>
                <w:lang w:val="sr-Cyrl-RS"/>
              </w:rPr>
            </w:pPr>
          </w:p>
          <w:p w:rsidR="005975C1" w:rsidRPr="005975C1" w:rsidRDefault="005975C1" w:rsidP="005975C1">
            <w:pPr>
              <w:spacing w:after="0" w:line="240" w:lineRule="auto"/>
              <w:jc w:val="both"/>
              <w:rPr>
                <w:rFonts w:ascii="Tahoma" w:eastAsia="Times New Roman" w:hAnsi="Tahoma" w:cs="Tahoma"/>
                <w:b/>
                <w:i/>
                <w:sz w:val="18"/>
                <w:szCs w:val="18"/>
                <w:u w:val="single"/>
                <w:lang w:val="sr-Cyrl-RS"/>
              </w:rPr>
            </w:pPr>
            <w:r w:rsidRPr="005975C1">
              <w:rPr>
                <w:rFonts w:ascii="Tahoma" w:eastAsia="Times New Roman" w:hAnsi="Tahoma" w:cs="Tahoma"/>
                <w:b/>
                <w:i/>
                <w:sz w:val="18"/>
                <w:szCs w:val="18"/>
                <w:u w:val="single"/>
                <w:lang w:val="sr-Cyrl-RS"/>
              </w:rPr>
              <w:t>Ђ. Квалитетна пенушава бела вина</w:t>
            </w:r>
          </w:p>
          <w:p w:rsidR="005975C1" w:rsidRPr="005975C1" w:rsidRDefault="005975C1" w:rsidP="005975C1">
            <w:pPr>
              <w:spacing w:after="0" w:line="240" w:lineRule="auto"/>
              <w:jc w:val="both"/>
              <w:rPr>
                <w:rFonts w:ascii="Tahoma" w:eastAsia="Times New Roman" w:hAnsi="Tahoma" w:cs="Tahoma"/>
                <w:sz w:val="18"/>
                <w:szCs w:val="18"/>
                <w:lang w:val="sr-Cyrl-RS"/>
              </w:rPr>
            </w:pPr>
            <w:r w:rsidRPr="005975C1">
              <w:rPr>
                <w:rFonts w:ascii="Tahoma" w:eastAsia="Times New Roman" w:hAnsi="Tahoma" w:cs="Tahoma"/>
                <w:sz w:val="18"/>
                <w:szCs w:val="18"/>
                <w:lang w:val="sr-Cyrl-CS"/>
              </w:rPr>
              <w:t xml:space="preserve">„Шумадија“-„Шумадинац“ </w:t>
            </w:r>
            <w:r w:rsidRPr="005975C1">
              <w:rPr>
                <w:rFonts w:ascii="Tahoma" w:eastAsia="Times New Roman" w:hAnsi="Tahoma" w:cs="Tahoma"/>
                <w:sz w:val="18"/>
                <w:szCs w:val="18"/>
              </w:rPr>
              <w:t>Pinot</w:t>
            </w:r>
            <w:r w:rsidRPr="005975C1">
              <w:rPr>
                <w:rFonts w:ascii="Tahoma" w:eastAsia="Times New Roman" w:hAnsi="Tahoma" w:cs="Tahoma"/>
                <w:sz w:val="18"/>
                <w:szCs w:val="18"/>
                <w:lang w:val="sr-Cyrl-RS"/>
              </w:rPr>
              <w:t xml:space="preserve"> </w:t>
            </w:r>
            <w:r w:rsidRPr="005975C1">
              <w:rPr>
                <w:rFonts w:ascii="Tahoma" w:eastAsia="Times New Roman" w:hAnsi="Tahoma" w:cs="Tahoma"/>
                <w:sz w:val="18"/>
                <w:szCs w:val="18"/>
              </w:rPr>
              <w:t>Noir</w:t>
            </w:r>
            <w:r w:rsidRPr="005975C1">
              <w:rPr>
                <w:rFonts w:ascii="Tahoma" w:eastAsia="Times New Roman" w:hAnsi="Tahoma" w:cs="Tahoma"/>
                <w:sz w:val="18"/>
                <w:szCs w:val="18"/>
                <w:lang w:val="sr-Cyrl-RS"/>
              </w:rPr>
              <w:t>;</w:t>
            </w:r>
          </w:p>
          <w:p w:rsidR="005975C1" w:rsidRPr="005975C1" w:rsidRDefault="005975C1" w:rsidP="005975C1">
            <w:pPr>
              <w:spacing w:after="0" w:line="240" w:lineRule="auto"/>
              <w:jc w:val="both"/>
              <w:rPr>
                <w:rFonts w:ascii="Tahoma" w:eastAsia="Times New Roman" w:hAnsi="Tahoma" w:cs="Tahoma"/>
                <w:sz w:val="18"/>
                <w:szCs w:val="18"/>
                <w:lang w:val="sr-Cyrl-RS"/>
              </w:rPr>
            </w:pPr>
            <w:r w:rsidRPr="005975C1">
              <w:rPr>
                <w:rFonts w:ascii="Tahoma" w:eastAsia="Times New Roman" w:hAnsi="Tahoma" w:cs="Tahoma"/>
                <w:sz w:val="18"/>
                <w:szCs w:val="18"/>
                <w:lang w:val="sr-Cyrl-CS"/>
              </w:rPr>
              <w:t xml:space="preserve">„Шумадија“-„Шумадинац“ </w:t>
            </w:r>
            <w:r w:rsidRPr="005975C1">
              <w:rPr>
                <w:rFonts w:ascii="Tahoma" w:eastAsia="Times New Roman" w:hAnsi="Tahoma" w:cs="Tahoma"/>
                <w:sz w:val="18"/>
                <w:szCs w:val="18"/>
              </w:rPr>
              <w:t>Chardonnay</w:t>
            </w:r>
            <w:r w:rsidRPr="005975C1">
              <w:rPr>
                <w:rFonts w:ascii="Tahoma" w:eastAsia="Times New Roman" w:hAnsi="Tahoma" w:cs="Tahoma"/>
                <w:sz w:val="18"/>
                <w:szCs w:val="18"/>
                <w:lang w:val="sr-Cyrl-RS"/>
              </w:rPr>
              <w:t>.</w:t>
            </w:r>
            <w:r w:rsidRPr="005975C1">
              <w:rPr>
                <w:rFonts w:ascii="Tahoma" w:eastAsia="Times New Roman" w:hAnsi="Tahoma" w:cs="Tahoma"/>
                <w:sz w:val="18"/>
                <w:szCs w:val="18"/>
              </w:rPr>
              <w:t xml:space="preserve"> </w:t>
            </w:r>
          </w:p>
        </w:tc>
      </w:tr>
      <w:tr w:rsidR="005975C1" w:rsidRPr="005975C1" w:rsidTr="008F27DF">
        <w:trPr>
          <w:trHeight w:val="150"/>
        </w:trPr>
        <w:tc>
          <w:tcPr>
            <w:tcW w:w="10620" w:type="dxa"/>
            <w:gridSpan w:val="16"/>
            <w:tcBorders>
              <w:top w:val="double" w:sz="4" w:space="0" w:color="auto"/>
              <w:bottom w:val="single" w:sz="4" w:space="0" w:color="auto"/>
            </w:tcBorders>
            <w:shd w:val="clear" w:color="auto" w:fill="C0C0C0"/>
          </w:tcPr>
          <w:p w:rsidR="005975C1" w:rsidRPr="005975C1" w:rsidRDefault="005975C1" w:rsidP="005975C1">
            <w:pPr>
              <w:spacing w:after="0" w:line="240" w:lineRule="auto"/>
              <w:jc w:val="center"/>
              <w:rPr>
                <w:rFonts w:ascii="Tahoma" w:eastAsia="Times New Roman" w:hAnsi="Tahoma" w:cs="Tahoma"/>
                <w:b/>
                <w:i/>
                <w:sz w:val="20"/>
                <w:szCs w:val="20"/>
                <w:lang w:val="sr-Cyrl-CS"/>
              </w:rPr>
            </w:pPr>
            <w:r w:rsidRPr="005975C1">
              <w:rPr>
                <w:rFonts w:ascii="Tahoma" w:eastAsia="Times New Roman" w:hAnsi="Tahoma" w:cs="Tahoma"/>
                <w:b/>
                <w:sz w:val="20"/>
                <w:szCs w:val="20"/>
                <w:lang w:val="sr-Cyrl-CS"/>
              </w:rPr>
              <w:t xml:space="preserve">1.4. Ознака квалитетне категорије </w:t>
            </w:r>
            <w:r w:rsidRPr="005975C1">
              <w:rPr>
                <w:rFonts w:ascii="Tahoma" w:eastAsia="Times New Roman" w:hAnsi="Tahoma" w:cs="Tahoma"/>
                <w:i/>
                <w:sz w:val="18"/>
                <w:szCs w:val="18"/>
                <w:lang w:val="sr-Cyrl-CS"/>
              </w:rPr>
              <w:t>(обележити поље ознаком Х)</w:t>
            </w:r>
          </w:p>
        </w:tc>
      </w:tr>
      <w:tr w:rsidR="005975C1" w:rsidRPr="005975C1" w:rsidTr="008F27DF">
        <w:trPr>
          <w:trHeight w:val="70"/>
        </w:trPr>
        <w:tc>
          <w:tcPr>
            <w:tcW w:w="1074" w:type="dxa"/>
            <w:gridSpan w:val="2"/>
            <w:tcBorders>
              <w:top w:val="nil"/>
              <w:left w:val="double" w:sz="4" w:space="0" w:color="auto"/>
              <w:bottom w:val="single" w:sz="4" w:space="0" w:color="auto"/>
              <w:right w:val="nil"/>
            </w:tcBorders>
            <w:shd w:val="clear" w:color="auto" w:fill="auto"/>
            <w:vAlign w:val="center"/>
          </w:tcPr>
          <w:p w:rsidR="005975C1" w:rsidRPr="005975C1" w:rsidRDefault="005975C1" w:rsidP="005975C1">
            <w:pPr>
              <w:spacing w:after="0" w:line="240" w:lineRule="auto"/>
              <w:jc w:val="center"/>
              <w:rPr>
                <w:rFonts w:ascii="Tahoma" w:eastAsia="Times New Roman" w:hAnsi="Tahoma" w:cs="Tahoma"/>
                <w:b/>
                <w:sz w:val="18"/>
                <w:szCs w:val="18"/>
                <w:lang w:val="sr-Cyrl-CS"/>
              </w:rPr>
            </w:pPr>
            <w:r w:rsidRPr="005975C1">
              <w:rPr>
                <w:rFonts w:ascii="Arial" w:eastAsia="Times New Roman" w:hAnsi="Arial" w:cs="Arial"/>
                <w:b/>
                <w:sz w:val="18"/>
                <w:szCs w:val="18"/>
                <w:lang w:val="sr-Cyrl-CS"/>
              </w:rPr>
              <w:t>[  ]</w:t>
            </w:r>
          </w:p>
        </w:tc>
        <w:tc>
          <w:tcPr>
            <w:tcW w:w="9546" w:type="dxa"/>
            <w:gridSpan w:val="14"/>
            <w:tcBorders>
              <w:top w:val="single" w:sz="4" w:space="0" w:color="auto"/>
              <w:left w:val="nil"/>
              <w:bottom w:val="single" w:sz="4" w:space="0" w:color="auto"/>
            </w:tcBorders>
            <w:shd w:val="clear" w:color="auto" w:fill="E0E0E0"/>
          </w:tcPr>
          <w:p w:rsidR="005975C1" w:rsidRPr="005975C1" w:rsidRDefault="005975C1" w:rsidP="005975C1">
            <w:pPr>
              <w:spacing w:after="0" w:line="240" w:lineRule="auto"/>
              <w:rPr>
                <w:rFonts w:ascii="Tahoma" w:eastAsia="Times New Roman" w:hAnsi="Tahoma" w:cs="Tahoma"/>
                <w:b/>
                <w:sz w:val="16"/>
                <w:szCs w:val="16"/>
                <w:lang w:val="sr-Cyrl-CS"/>
              </w:rPr>
            </w:pPr>
            <w:r w:rsidRPr="005975C1">
              <w:rPr>
                <w:rFonts w:ascii="Tahoma" w:eastAsia="Times New Roman" w:hAnsi="Tahoma" w:cs="Tahoma"/>
                <w:b/>
                <w:sz w:val="16"/>
                <w:szCs w:val="16"/>
                <w:lang w:val="sr-Cyrl-CS"/>
              </w:rPr>
              <w:t xml:space="preserve">      1. „Г.И.“</w:t>
            </w:r>
          </w:p>
        </w:tc>
      </w:tr>
      <w:tr w:rsidR="005975C1" w:rsidRPr="005975C1" w:rsidTr="008F27DF">
        <w:trPr>
          <w:trHeight w:val="102"/>
        </w:trPr>
        <w:tc>
          <w:tcPr>
            <w:tcW w:w="1074" w:type="dxa"/>
            <w:gridSpan w:val="2"/>
            <w:tcBorders>
              <w:top w:val="single" w:sz="4" w:space="0" w:color="auto"/>
              <w:left w:val="double" w:sz="4" w:space="0" w:color="auto"/>
              <w:bottom w:val="nil"/>
              <w:right w:val="nil"/>
            </w:tcBorders>
            <w:shd w:val="clear" w:color="auto" w:fill="auto"/>
            <w:vAlign w:val="center"/>
          </w:tcPr>
          <w:p w:rsidR="005975C1" w:rsidRPr="005975C1" w:rsidRDefault="005975C1" w:rsidP="005975C1">
            <w:pPr>
              <w:spacing w:after="0" w:line="240" w:lineRule="auto"/>
              <w:jc w:val="center"/>
              <w:rPr>
                <w:rFonts w:ascii="Tahoma" w:eastAsia="Times New Roman" w:hAnsi="Tahoma" w:cs="Tahoma"/>
                <w:b/>
                <w:sz w:val="18"/>
                <w:szCs w:val="18"/>
                <w:lang w:val="sr-Cyrl-CS"/>
              </w:rPr>
            </w:pPr>
            <w:r w:rsidRPr="005975C1">
              <w:rPr>
                <w:rFonts w:ascii="Arial" w:eastAsia="Times New Roman" w:hAnsi="Arial" w:cs="Arial"/>
                <w:b/>
                <w:sz w:val="18"/>
                <w:szCs w:val="18"/>
                <w:lang w:val="sr-Cyrl-CS"/>
              </w:rPr>
              <w:t>[х]</w:t>
            </w:r>
          </w:p>
        </w:tc>
        <w:tc>
          <w:tcPr>
            <w:tcW w:w="9546" w:type="dxa"/>
            <w:gridSpan w:val="14"/>
            <w:tcBorders>
              <w:top w:val="single" w:sz="4" w:space="0" w:color="auto"/>
              <w:left w:val="nil"/>
              <w:bottom w:val="dotted" w:sz="4" w:space="0" w:color="auto"/>
            </w:tcBorders>
            <w:shd w:val="clear" w:color="auto" w:fill="E0E0E0"/>
          </w:tcPr>
          <w:p w:rsidR="005975C1" w:rsidRPr="005975C1" w:rsidRDefault="005975C1" w:rsidP="005975C1">
            <w:pPr>
              <w:spacing w:after="0" w:line="240" w:lineRule="auto"/>
              <w:rPr>
                <w:rFonts w:ascii="Tahoma" w:eastAsia="Times New Roman" w:hAnsi="Tahoma" w:cs="Tahoma"/>
                <w:b/>
                <w:sz w:val="16"/>
                <w:szCs w:val="16"/>
                <w:lang w:val="sr-Cyrl-CS"/>
              </w:rPr>
            </w:pPr>
            <w:r w:rsidRPr="005975C1">
              <w:rPr>
                <w:rFonts w:ascii="Tahoma" w:eastAsia="Times New Roman" w:hAnsi="Tahoma" w:cs="Tahoma"/>
                <w:b/>
                <w:sz w:val="16"/>
                <w:szCs w:val="16"/>
                <w:lang w:val="sr-Cyrl-CS"/>
              </w:rPr>
              <w:t xml:space="preserve">      2. „К.П.К.“ / „К.Г.П.К.“</w:t>
            </w:r>
          </w:p>
        </w:tc>
      </w:tr>
      <w:tr w:rsidR="005975C1" w:rsidRPr="005975C1" w:rsidTr="008F27DF">
        <w:trPr>
          <w:trHeight w:val="172"/>
        </w:trPr>
        <w:tc>
          <w:tcPr>
            <w:tcW w:w="10620" w:type="dxa"/>
            <w:gridSpan w:val="16"/>
            <w:tcBorders>
              <w:top w:val="double" w:sz="4" w:space="0" w:color="auto"/>
              <w:bottom w:val="single" w:sz="4" w:space="0" w:color="auto"/>
            </w:tcBorders>
            <w:shd w:val="clear" w:color="auto" w:fill="C0C0C0"/>
          </w:tcPr>
          <w:p w:rsidR="005975C1" w:rsidRPr="005975C1" w:rsidRDefault="005975C1" w:rsidP="005975C1">
            <w:pPr>
              <w:spacing w:after="0" w:line="240" w:lineRule="auto"/>
              <w:jc w:val="center"/>
              <w:rPr>
                <w:rFonts w:ascii="Tahoma" w:eastAsia="Times New Roman" w:hAnsi="Tahoma" w:cs="Tahoma"/>
                <w:b/>
                <w:sz w:val="20"/>
                <w:szCs w:val="20"/>
                <w:lang w:val="sr-Cyrl-CS"/>
              </w:rPr>
            </w:pPr>
            <w:r w:rsidRPr="005975C1">
              <w:rPr>
                <w:rFonts w:ascii="Tahoma" w:eastAsia="Times New Roman" w:hAnsi="Tahoma" w:cs="Tahoma"/>
                <w:b/>
                <w:sz w:val="20"/>
                <w:szCs w:val="20"/>
                <w:lang w:val="sr-Cyrl-CS"/>
              </w:rPr>
              <w:t>1.5. Додатне традиционалне ознаке</w:t>
            </w:r>
          </w:p>
        </w:tc>
      </w:tr>
      <w:tr w:rsidR="005975C1" w:rsidRPr="005975C1" w:rsidTr="008F27DF">
        <w:trPr>
          <w:trHeight w:val="180"/>
        </w:trPr>
        <w:tc>
          <w:tcPr>
            <w:tcW w:w="10620" w:type="dxa"/>
            <w:gridSpan w:val="16"/>
            <w:tcBorders>
              <w:top w:val="dotted" w:sz="4" w:space="0" w:color="auto"/>
              <w:bottom w:val="single" w:sz="4" w:space="0" w:color="auto"/>
            </w:tcBorders>
            <w:shd w:val="clear" w:color="auto" w:fill="BFBFBF"/>
          </w:tcPr>
          <w:p w:rsidR="005975C1" w:rsidRPr="005975C1" w:rsidRDefault="005975C1" w:rsidP="005975C1">
            <w:pPr>
              <w:spacing w:after="0" w:line="240" w:lineRule="auto"/>
              <w:jc w:val="center"/>
              <w:rPr>
                <w:rFonts w:ascii="Tahoma" w:eastAsia="Times New Roman" w:hAnsi="Tahoma" w:cs="Tahoma"/>
                <w:b/>
                <w:sz w:val="18"/>
                <w:szCs w:val="18"/>
                <w:lang w:val="sr-Cyrl-CS"/>
              </w:rPr>
            </w:pPr>
            <w:r w:rsidRPr="005975C1">
              <w:rPr>
                <w:rFonts w:ascii="Tahoma" w:eastAsia="Times New Roman" w:hAnsi="Tahoma" w:cs="Tahoma"/>
                <w:b/>
                <w:sz w:val="18"/>
                <w:szCs w:val="18"/>
                <w:lang w:val="sr-Cyrl-CS"/>
              </w:rPr>
              <w:t>1.5.1. Додатне ознаке уз географску ознаку</w:t>
            </w:r>
          </w:p>
        </w:tc>
      </w:tr>
      <w:tr w:rsidR="005975C1" w:rsidRPr="005975C1" w:rsidTr="008F27DF">
        <w:trPr>
          <w:trHeight w:val="70"/>
        </w:trPr>
        <w:tc>
          <w:tcPr>
            <w:tcW w:w="450" w:type="dxa"/>
            <w:tcBorders>
              <w:top w:val="single" w:sz="4" w:space="0" w:color="auto"/>
              <w:bottom w:val="single" w:sz="4" w:space="0" w:color="auto"/>
              <w:right w:val="dotted" w:sz="4" w:space="0" w:color="auto"/>
            </w:tcBorders>
            <w:shd w:val="clear" w:color="auto" w:fill="auto"/>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r w:rsidRPr="005975C1">
              <w:rPr>
                <w:rFonts w:ascii="Arial" w:eastAsia="Times New Roman" w:hAnsi="Arial" w:cs="Arial"/>
                <w:b/>
                <w:sz w:val="16"/>
                <w:szCs w:val="16"/>
                <w:lang w:val="sr-Cyrl-CS"/>
              </w:rPr>
              <w:t>[  ]</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5975C1" w:rsidRPr="005975C1" w:rsidRDefault="005975C1" w:rsidP="005975C1">
            <w:pPr>
              <w:tabs>
                <w:tab w:val="left" w:pos="225"/>
              </w:tabs>
              <w:spacing w:after="0" w:line="240" w:lineRule="auto"/>
              <w:rPr>
                <w:rFonts w:ascii="Tahoma" w:eastAsia="Times New Roman" w:hAnsi="Tahoma" w:cs="Tahoma"/>
                <w:b/>
                <w:sz w:val="16"/>
                <w:szCs w:val="16"/>
                <w:lang w:val="sr-Cyrl-CS"/>
              </w:rPr>
            </w:pPr>
            <w:r w:rsidRPr="005975C1">
              <w:rPr>
                <w:rFonts w:ascii="Tahoma" w:eastAsia="Times New Roman" w:hAnsi="Tahoma" w:cs="Tahoma"/>
                <w:b/>
                <w:sz w:val="16"/>
                <w:szCs w:val="16"/>
                <w:lang w:val="sr-Cyrl-CS"/>
              </w:rPr>
              <w:t>„младо“</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r w:rsidRPr="005975C1">
              <w:rPr>
                <w:rFonts w:ascii="Arial" w:eastAsia="Times New Roman" w:hAnsi="Arial" w:cs="Arial"/>
                <w:b/>
                <w:sz w:val="16"/>
                <w:szCs w:val="16"/>
                <w:lang w:val="sr-Cyrl-CS"/>
              </w:rPr>
              <w:t>[  ]</w:t>
            </w:r>
          </w:p>
        </w:tc>
        <w:tc>
          <w:tcPr>
            <w:tcW w:w="2343"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rsidR="005975C1" w:rsidRPr="005975C1" w:rsidRDefault="005975C1" w:rsidP="005975C1">
            <w:pPr>
              <w:tabs>
                <w:tab w:val="left" w:pos="225"/>
              </w:tabs>
              <w:spacing w:after="0" w:line="240" w:lineRule="auto"/>
              <w:rPr>
                <w:rFonts w:ascii="Tahoma" w:eastAsia="Times New Roman" w:hAnsi="Tahoma" w:cs="Tahoma"/>
                <w:b/>
                <w:sz w:val="14"/>
                <w:szCs w:val="14"/>
                <w:lang w:val="sr-Cyrl-CS"/>
              </w:rPr>
            </w:pPr>
            <w:r w:rsidRPr="005975C1">
              <w:rPr>
                <w:rFonts w:ascii="Tahoma" w:eastAsia="Times New Roman" w:hAnsi="Tahoma" w:cs="Tahoma"/>
                <w:b/>
                <w:sz w:val="16"/>
                <w:szCs w:val="16"/>
                <w:lang w:val="sr-Cyrl-CS"/>
              </w:rPr>
              <w:t>„сопствена производња“</w:t>
            </w:r>
            <w:r w:rsidRPr="005975C1">
              <w:rPr>
                <w:rFonts w:ascii="Tahoma" w:eastAsia="Times New Roman" w:hAnsi="Tahoma" w:cs="Tahoma"/>
                <w:b/>
                <w:sz w:val="14"/>
                <w:szCs w:val="14"/>
                <w:lang w:val="sr-Cyrl-CS"/>
              </w:rPr>
              <w:t xml:space="preserve"> </w:t>
            </w:r>
          </w:p>
        </w:tc>
        <w:tc>
          <w:tcPr>
            <w:tcW w:w="457" w:type="dxa"/>
            <w:gridSpan w:val="3"/>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r w:rsidRPr="005975C1">
              <w:rPr>
                <w:rFonts w:ascii="Arial" w:eastAsia="Times New Roman" w:hAnsi="Arial" w:cs="Arial"/>
                <w:b/>
                <w:sz w:val="16"/>
                <w:szCs w:val="16"/>
                <w:lang w:val="sr-Cyrl-CS"/>
              </w:rPr>
              <w:t>[  ]</w:t>
            </w:r>
          </w:p>
        </w:tc>
        <w:tc>
          <w:tcPr>
            <w:tcW w:w="2067"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r w:rsidRPr="005975C1">
              <w:rPr>
                <w:rFonts w:ascii="Tahoma" w:eastAsia="Times New Roman" w:hAnsi="Tahoma" w:cs="Tahoma"/>
                <w:b/>
                <w:sz w:val="16"/>
                <w:szCs w:val="16"/>
                <w:lang w:val="sr-Cyrl-CS"/>
              </w:rPr>
              <w:t xml:space="preserve">остало </w:t>
            </w:r>
            <w:r w:rsidRPr="005975C1">
              <w:rPr>
                <w:rFonts w:ascii="Tahoma" w:eastAsia="Times New Roman" w:hAnsi="Tahoma" w:cs="Tahoma"/>
                <w:i/>
                <w:sz w:val="16"/>
                <w:szCs w:val="16"/>
                <w:lang w:val="sr-Cyrl-CS"/>
              </w:rPr>
              <w:t>(навести)</w:t>
            </w:r>
          </w:p>
        </w:tc>
        <w:tc>
          <w:tcPr>
            <w:tcW w:w="2523" w:type="dxa"/>
            <w:gridSpan w:val="4"/>
            <w:tcBorders>
              <w:top w:val="single" w:sz="4" w:space="0" w:color="auto"/>
              <w:left w:val="single" w:sz="4" w:space="0" w:color="auto"/>
              <w:bottom w:val="single" w:sz="4" w:space="0" w:color="auto"/>
            </w:tcBorders>
            <w:shd w:val="clear" w:color="auto" w:fill="auto"/>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p>
        </w:tc>
      </w:tr>
      <w:tr w:rsidR="005975C1" w:rsidRPr="005975C1" w:rsidTr="008F27DF">
        <w:trPr>
          <w:trHeight w:val="180"/>
        </w:trPr>
        <w:tc>
          <w:tcPr>
            <w:tcW w:w="10620" w:type="dxa"/>
            <w:gridSpan w:val="16"/>
            <w:tcBorders>
              <w:top w:val="dotted" w:sz="4" w:space="0" w:color="auto"/>
              <w:bottom w:val="single" w:sz="4" w:space="0" w:color="auto"/>
            </w:tcBorders>
            <w:shd w:val="clear" w:color="auto" w:fill="BFBFBF"/>
            <w:vAlign w:val="center"/>
          </w:tcPr>
          <w:p w:rsidR="005975C1" w:rsidRPr="005975C1" w:rsidRDefault="005975C1" w:rsidP="005975C1">
            <w:pPr>
              <w:spacing w:after="0" w:line="240" w:lineRule="auto"/>
              <w:jc w:val="center"/>
              <w:rPr>
                <w:rFonts w:ascii="Tahoma" w:eastAsia="Times New Roman" w:hAnsi="Tahoma" w:cs="Tahoma"/>
                <w:i/>
                <w:sz w:val="18"/>
                <w:szCs w:val="18"/>
                <w:lang w:val="sr-Cyrl-CS"/>
              </w:rPr>
            </w:pPr>
            <w:r w:rsidRPr="005975C1">
              <w:rPr>
                <w:rFonts w:ascii="Tahoma" w:eastAsia="Times New Roman" w:hAnsi="Tahoma" w:cs="Tahoma"/>
                <w:b/>
                <w:sz w:val="18"/>
                <w:szCs w:val="18"/>
                <w:lang w:val="sr-Cyrl-CS"/>
              </w:rPr>
              <w:t>1.5.2. Додатне ознаке уз ознаку контролисаног географског порекла и ознаку „К.П.К.“</w:t>
            </w:r>
          </w:p>
        </w:tc>
      </w:tr>
      <w:tr w:rsidR="005975C1" w:rsidRPr="005975C1" w:rsidTr="008F27DF">
        <w:trPr>
          <w:trHeight w:val="210"/>
        </w:trPr>
        <w:tc>
          <w:tcPr>
            <w:tcW w:w="450" w:type="dxa"/>
            <w:tcBorders>
              <w:top w:val="single" w:sz="4" w:space="0" w:color="auto"/>
              <w:bottom w:val="single" w:sz="4" w:space="0" w:color="auto"/>
              <w:right w:val="dotted" w:sz="4" w:space="0" w:color="auto"/>
            </w:tcBorders>
            <w:shd w:val="clear" w:color="auto" w:fill="auto"/>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r w:rsidRPr="005975C1">
              <w:rPr>
                <w:rFonts w:ascii="Arial" w:eastAsia="Times New Roman" w:hAnsi="Arial" w:cs="Arial"/>
                <w:b/>
                <w:sz w:val="16"/>
                <w:szCs w:val="16"/>
                <w:lang w:val="sr-Cyrl-CS"/>
              </w:rPr>
              <w:t>[</w:t>
            </w:r>
            <w:r w:rsidRPr="005975C1">
              <w:rPr>
                <w:rFonts w:ascii="Arial" w:eastAsia="Times New Roman" w:hAnsi="Arial" w:cs="Arial"/>
                <w:b/>
                <w:sz w:val="16"/>
                <w:szCs w:val="16"/>
              </w:rPr>
              <w:t>x</w:t>
            </w:r>
            <w:r w:rsidRPr="005975C1">
              <w:rPr>
                <w:rFonts w:ascii="Arial" w:eastAsia="Times New Roman" w:hAnsi="Arial" w:cs="Arial"/>
                <w:b/>
                <w:sz w:val="16"/>
                <w:szCs w:val="16"/>
                <w:lang w:val="sr-Cyrl-CS"/>
              </w:rPr>
              <w:t>]</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5975C1" w:rsidRPr="005975C1" w:rsidRDefault="005975C1" w:rsidP="005975C1">
            <w:pPr>
              <w:tabs>
                <w:tab w:val="left" w:pos="225"/>
              </w:tabs>
              <w:spacing w:after="0" w:line="240" w:lineRule="auto"/>
              <w:rPr>
                <w:rFonts w:ascii="Tahoma" w:eastAsia="Times New Roman" w:hAnsi="Tahoma" w:cs="Tahoma"/>
                <w:b/>
                <w:sz w:val="16"/>
                <w:szCs w:val="16"/>
                <w:lang w:val="sr-Cyrl-CS"/>
              </w:rPr>
            </w:pPr>
            <w:r w:rsidRPr="005975C1">
              <w:rPr>
                <w:rFonts w:ascii="Tahoma" w:eastAsia="Times New Roman" w:hAnsi="Tahoma" w:cs="Tahoma"/>
                <w:b/>
                <w:sz w:val="16"/>
                <w:szCs w:val="16"/>
                <w:lang w:val="sr-Cyrl-CS"/>
              </w:rPr>
              <w:t>„младо“</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r w:rsidRPr="005975C1">
              <w:rPr>
                <w:rFonts w:ascii="Arial" w:eastAsia="Times New Roman" w:hAnsi="Arial" w:cs="Arial"/>
                <w:b/>
                <w:sz w:val="16"/>
                <w:szCs w:val="16"/>
                <w:lang w:val="sr-Cyrl-CS"/>
              </w:rPr>
              <w:t>[х]</w:t>
            </w:r>
          </w:p>
        </w:tc>
        <w:tc>
          <w:tcPr>
            <w:tcW w:w="2388"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5975C1" w:rsidRPr="005975C1" w:rsidRDefault="005975C1" w:rsidP="005975C1">
            <w:pPr>
              <w:tabs>
                <w:tab w:val="left" w:pos="225"/>
              </w:tabs>
              <w:spacing w:after="0" w:line="240" w:lineRule="auto"/>
              <w:rPr>
                <w:rFonts w:ascii="Tahoma" w:eastAsia="Times New Roman" w:hAnsi="Tahoma" w:cs="Tahoma"/>
                <w:b/>
                <w:sz w:val="14"/>
                <w:szCs w:val="14"/>
                <w:lang w:val="sr-Cyrl-CS"/>
              </w:rPr>
            </w:pPr>
            <w:r w:rsidRPr="005975C1">
              <w:rPr>
                <w:rFonts w:ascii="Tahoma" w:eastAsia="Times New Roman" w:hAnsi="Tahoma" w:cs="Tahoma"/>
                <w:b/>
                <w:sz w:val="16"/>
                <w:szCs w:val="16"/>
                <w:lang w:val="sr-Cyrl-CS"/>
              </w:rPr>
              <w:t>„сопствена производња“</w:t>
            </w:r>
            <w:r w:rsidRPr="005975C1">
              <w:rPr>
                <w:rFonts w:ascii="Tahoma" w:eastAsia="Times New Roman" w:hAnsi="Tahoma" w:cs="Tahoma"/>
                <w:b/>
                <w:sz w:val="14"/>
                <w:szCs w:val="14"/>
                <w:lang w:val="sr-Cyrl-CS"/>
              </w:rPr>
              <w:t xml:space="preserve">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r w:rsidRPr="005975C1">
              <w:rPr>
                <w:rFonts w:ascii="Arial" w:eastAsia="Times New Roman" w:hAnsi="Arial" w:cs="Arial"/>
                <w:b/>
                <w:sz w:val="16"/>
                <w:szCs w:val="16"/>
                <w:lang w:val="sr-Cyrl-CS"/>
              </w:rPr>
              <w:t>[</w:t>
            </w:r>
            <w:r w:rsidRPr="005975C1">
              <w:rPr>
                <w:rFonts w:ascii="Arial" w:eastAsia="Times New Roman" w:hAnsi="Arial" w:cs="Arial"/>
                <w:b/>
                <w:sz w:val="16"/>
                <w:szCs w:val="16"/>
              </w:rPr>
              <w:t>x</w:t>
            </w:r>
            <w:r w:rsidRPr="005975C1">
              <w:rPr>
                <w:rFonts w:ascii="Arial" w:eastAsia="Times New Roman" w:hAnsi="Arial" w:cs="Arial"/>
                <w:b/>
                <w:sz w:val="16"/>
                <w:szCs w:val="16"/>
                <w:lang w:val="sr-Cyrl-CS"/>
              </w:rPr>
              <w:t>]</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rsidR="005975C1" w:rsidRPr="005975C1" w:rsidRDefault="005975C1" w:rsidP="005975C1">
            <w:pPr>
              <w:tabs>
                <w:tab w:val="left" w:pos="225"/>
              </w:tabs>
              <w:spacing w:after="0" w:line="240" w:lineRule="auto"/>
              <w:rPr>
                <w:rFonts w:ascii="Tahoma" w:eastAsia="Times New Roman" w:hAnsi="Tahoma" w:cs="Tahoma"/>
                <w:b/>
                <w:sz w:val="16"/>
                <w:szCs w:val="16"/>
                <w:lang w:val="sr-Cyrl-CS"/>
              </w:rPr>
            </w:pPr>
            <w:r w:rsidRPr="005975C1">
              <w:rPr>
                <w:rFonts w:ascii="Tahoma" w:eastAsia="Times New Roman" w:hAnsi="Tahoma" w:cs="Tahoma"/>
                <w:b/>
                <w:sz w:val="16"/>
                <w:szCs w:val="16"/>
                <w:lang w:val="sr-Cyrl-CS"/>
              </w:rPr>
              <w:t>„архивско“</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r w:rsidRPr="005975C1">
              <w:rPr>
                <w:rFonts w:ascii="Arial" w:eastAsia="Times New Roman" w:hAnsi="Arial" w:cs="Arial"/>
                <w:b/>
                <w:sz w:val="16"/>
                <w:szCs w:val="16"/>
                <w:lang w:val="sr-Cyrl-CS"/>
              </w:rPr>
              <w:t>[х]</w:t>
            </w:r>
          </w:p>
        </w:tc>
        <w:tc>
          <w:tcPr>
            <w:tcW w:w="2070" w:type="dxa"/>
            <w:gridSpan w:val="2"/>
            <w:tcBorders>
              <w:top w:val="single" w:sz="4" w:space="0" w:color="auto"/>
              <w:left w:val="dotted" w:sz="4" w:space="0" w:color="auto"/>
              <w:bottom w:val="single" w:sz="4" w:space="0" w:color="auto"/>
            </w:tcBorders>
            <w:shd w:val="clear" w:color="auto" w:fill="D9D9D9"/>
            <w:vAlign w:val="center"/>
          </w:tcPr>
          <w:p w:rsidR="005975C1" w:rsidRPr="005975C1" w:rsidRDefault="005975C1" w:rsidP="005975C1">
            <w:pPr>
              <w:tabs>
                <w:tab w:val="left" w:pos="27"/>
              </w:tabs>
              <w:spacing w:after="0" w:line="240" w:lineRule="auto"/>
              <w:ind w:right="-232"/>
              <w:rPr>
                <w:rFonts w:ascii="Tahoma" w:eastAsia="Times New Roman" w:hAnsi="Tahoma" w:cs="Tahoma"/>
                <w:b/>
                <w:sz w:val="16"/>
                <w:szCs w:val="16"/>
                <w:lang w:val="sr-Latn-CS"/>
              </w:rPr>
            </w:pPr>
            <w:r w:rsidRPr="005975C1">
              <w:rPr>
                <w:rFonts w:ascii="Tahoma" w:eastAsia="Times New Roman" w:hAnsi="Tahoma" w:cs="Tahoma"/>
                <w:b/>
                <w:sz w:val="16"/>
                <w:szCs w:val="16"/>
                <w:lang w:val="sr-Cyrl-CS"/>
              </w:rPr>
              <w:t>„резерва“/ „</w:t>
            </w:r>
            <w:r w:rsidRPr="005975C1">
              <w:rPr>
                <w:rFonts w:ascii="Tahoma" w:eastAsia="Times New Roman" w:hAnsi="Tahoma" w:cs="Tahoma"/>
                <w:b/>
                <w:sz w:val="16"/>
                <w:szCs w:val="16"/>
                <w:lang w:val="sr-Latn-CS"/>
              </w:rPr>
              <w:t>reserve“</w:t>
            </w:r>
          </w:p>
        </w:tc>
      </w:tr>
      <w:tr w:rsidR="005975C1" w:rsidRPr="005975C1" w:rsidTr="008F27DF">
        <w:trPr>
          <w:trHeight w:val="210"/>
        </w:trPr>
        <w:tc>
          <w:tcPr>
            <w:tcW w:w="450" w:type="dxa"/>
            <w:tcBorders>
              <w:top w:val="single" w:sz="4" w:space="0" w:color="auto"/>
              <w:bottom w:val="single" w:sz="4" w:space="0" w:color="auto"/>
              <w:right w:val="dotted" w:sz="4" w:space="0" w:color="auto"/>
            </w:tcBorders>
            <w:shd w:val="clear" w:color="auto" w:fill="auto"/>
            <w:vAlign w:val="center"/>
          </w:tcPr>
          <w:p w:rsidR="005975C1" w:rsidRPr="005975C1" w:rsidRDefault="005975C1" w:rsidP="005975C1">
            <w:pPr>
              <w:spacing w:after="0" w:line="240" w:lineRule="auto"/>
              <w:jc w:val="center"/>
              <w:rPr>
                <w:rFonts w:ascii="Arial" w:eastAsia="Times New Roman" w:hAnsi="Arial" w:cs="Arial"/>
                <w:b/>
                <w:sz w:val="16"/>
                <w:szCs w:val="16"/>
                <w:lang w:val="sr-Cyrl-CS"/>
              </w:rPr>
            </w:pPr>
            <w:r w:rsidRPr="005975C1">
              <w:rPr>
                <w:rFonts w:ascii="Arial" w:eastAsia="Times New Roman" w:hAnsi="Arial" w:cs="Arial"/>
                <w:b/>
                <w:sz w:val="16"/>
                <w:szCs w:val="16"/>
                <w:lang w:val="sr-Cyrl-CS"/>
              </w:rPr>
              <w:t>[  ]</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5975C1" w:rsidRPr="005975C1" w:rsidRDefault="005975C1" w:rsidP="005975C1">
            <w:pPr>
              <w:tabs>
                <w:tab w:val="left" w:pos="225"/>
              </w:tabs>
              <w:spacing w:after="0" w:line="240" w:lineRule="auto"/>
              <w:rPr>
                <w:rFonts w:ascii="Tahoma" w:eastAsia="Times New Roman" w:hAnsi="Tahoma" w:cs="Tahoma"/>
                <w:b/>
                <w:sz w:val="16"/>
                <w:szCs w:val="16"/>
                <w:lang w:val="sr-Cyrl-CS"/>
              </w:rPr>
            </w:pPr>
            <w:r w:rsidRPr="005975C1">
              <w:rPr>
                <w:rFonts w:ascii="Tahoma" w:eastAsia="Times New Roman" w:hAnsi="Tahoma" w:cs="Tahoma"/>
                <w:b/>
                <w:sz w:val="16"/>
                <w:szCs w:val="16"/>
                <w:lang w:val="sr-Latn-CS"/>
              </w:rPr>
              <w:t>„апсолутна виногр</w:t>
            </w:r>
            <w:r w:rsidRPr="005975C1">
              <w:rPr>
                <w:rFonts w:ascii="Tahoma" w:eastAsia="Times New Roman" w:hAnsi="Tahoma" w:cs="Tahoma"/>
                <w:b/>
                <w:sz w:val="16"/>
                <w:szCs w:val="16"/>
                <w:lang w:val="sr-Cyrl-CS"/>
              </w:rPr>
              <w:t>ад. парцела“/ „апсолутна парцела“</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Arial" w:eastAsia="Times New Roman" w:hAnsi="Arial" w:cs="Arial"/>
                <w:b/>
                <w:sz w:val="16"/>
                <w:szCs w:val="16"/>
                <w:lang w:val="sr-Cyrl-CS"/>
              </w:rPr>
            </w:pPr>
            <w:r w:rsidRPr="005975C1">
              <w:rPr>
                <w:rFonts w:ascii="Arial" w:eastAsia="Times New Roman" w:hAnsi="Arial" w:cs="Arial"/>
                <w:b/>
                <w:sz w:val="16"/>
                <w:szCs w:val="16"/>
                <w:lang w:val="sr-Cyrl-CS"/>
              </w:rPr>
              <w:t>[</w:t>
            </w:r>
            <w:r w:rsidRPr="005975C1">
              <w:rPr>
                <w:rFonts w:ascii="Arial" w:eastAsia="Times New Roman" w:hAnsi="Arial" w:cs="Arial"/>
                <w:b/>
                <w:sz w:val="16"/>
                <w:szCs w:val="16"/>
                <w:lang w:val="sr-Latn-RS"/>
              </w:rPr>
              <w:t>x</w:t>
            </w:r>
            <w:r w:rsidRPr="005975C1">
              <w:rPr>
                <w:rFonts w:ascii="Arial" w:eastAsia="Times New Roman" w:hAnsi="Arial" w:cs="Arial"/>
                <w:b/>
                <w:sz w:val="16"/>
                <w:szCs w:val="16"/>
                <w:lang w:val="sr-Cyrl-CS"/>
              </w:rPr>
              <w:t>]</w:t>
            </w:r>
          </w:p>
        </w:tc>
        <w:tc>
          <w:tcPr>
            <w:tcW w:w="2388"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5975C1" w:rsidRPr="005975C1" w:rsidRDefault="005975C1" w:rsidP="005975C1">
            <w:pPr>
              <w:tabs>
                <w:tab w:val="left" w:pos="225"/>
              </w:tabs>
              <w:spacing w:after="0" w:line="240" w:lineRule="auto"/>
              <w:rPr>
                <w:rFonts w:ascii="Tahoma" w:eastAsia="Times New Roman" w:hAnsi="Tahoma" w:cs="Tahoma"/>
                <w:b/>
                <w:sz w:val="16"/>
                <w:szCs w:val="16"/>
                <w:lang w:val="sr-Cyrl-CS"/>
              </w:rPr>
            </w:pPr>
            <w:r w:rsidRPr="005975C1">
              <w:rPr>
                <w:rFonts w:ascii="Tahoma" w:eastAsia="Times New Roman" w:hAnsi="Tahoma" w:cs="Tahoma"/>
                <w:b/>
                <w:sz w:val="16"/>
                <w:szCs w:val="16"/>
                <w:lang w:val="sr-Cyrl-CS"/>
              </w:rPr>
              <w:t>„вино од самотока“/ „самоток“</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Arial" w:eastAsia="Times New Roman" w:hAnsi="Arial" w:cs="Arial"/>
                <w:b/>
                <w:sz w:val="16"/>
                <w:szCs w:val="16"/>
                <w:lang w:val="sr-Cyrl-CS"/>
              </w:rPr>
            </w:pPr>
            <w:r w:rsidRPr="005975C1">
              <w:rPr>
                <w:rFonts w:ascii="Arial" w:eastAsia="Times New Roman" w:hAnsi="Arial" w:cs="Arial"/>
                <w:b/>
                <w:sz w:val="16"/>
                <w:szCs w:val="16"/>
                <w:lang w:val="sr-Cyrl-CS"/>
              </w:rPr>
              <w:t>[</w:t>
            </w:r>
            <w:r w:rsidRPr="005975C1">
              <w:rPr>
                <w:rFonts w:ascii="Arial" w:eastAsia="Times New Roman" w:hAnsi="Arial" w:cs="Arial"/>
                <w:b/>
                <w:sz w:val="16"/>
                <w:szCs w:val="16"/>
                <w:lang w:val="sr-Latn-RS"/>
              </w:rPr>
              <w:t>x</w:t>
            </w:r>
            <w:r w:rsidRPr="005975C1">
              <w:rPr>
                <w:rFonts w:ascii="Arial" w:eastAsia="Times New Roman" w:hAnsi="Arial" w:cs="Arial"/>
                <w:b/>
                <w:sz w:val="16"/>
                <w:szCs w:val="16"/>
                <w:lang w:val="sr-Cyrl-CS"/>
              </w:rPr>
              <w:t>]</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rsidR="005975C1" w:rsidRPr="005975C1" w:rsidRDefault="005975C1" w:rsidP="005975C1">
            <w:pPr>
              <w:tabs>
                <w:tab w:val="left" w:pos="225"/>
              </w:tabs>
              <w:spacing w:after="0" w:line="240" w:lineRule="auto"/>
              <w:rPr>
                <w:rFonts w:ascii="Tahoma" w:eastAsia="Times New Roman" w:hAnsi="Tahoma" w:cs="Tahoma"/>
                <w:b/>
                <w:sz w:val="16"/>
                <w:szCs w:val="16"/>
                <w:lang w:val="sr-Cyrl-CS"/>
              </w:rPr>
            </w:pPr>
            <w:r w:rsidRPr="005975C1">
              <w:rPr>
                <w:rFonts w:ascii="Tahoma" w:eastAsia="Times New Roman" w:hAnsi="Tahoma" w:cs="Tahoma"/>
                <w:b/>
                <w:sz w:val="16"/>
                <w:szCs w:val="16"/>
                <w:lang w:val="sr-Cyrl-CS"/>
              </w:rPr>
              <w:t>„касна берба“</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Arial" w:eastAsia="Times New Roman" w:hAnsi="Arial" w:cs="Arial"/>
                <w:b/>
                <w:sz w:val="16"/>
                <w:szCs w:val="16"/>
                <w:lang w:val="sr-Cyrl-CS"/>
              </w:rPr>
            </w:pPr>
            <w:r w:rsidRPr="005975C1">
              <w:rPr>
                <w:rFonts w:ascii="Arial" w:eastAsia="Times New Roman" w:hAnsi="Arial" w:cs="Arial"/>
                <w:b/>
                <w:sz w:val="16"/>
                <w:szCs w:val="16"/>
                <w:lang w:val="sr-Cyrl-CS"/>
              </w:rPr>
              <w:t>[</w:t>
            </w:r>
            <w:r w:rsidRPr="005975C1">
              <w:rPr>
                <w:rFonts w:ascii="Arial" w:eastAsia="Times New Roman" w:hAnsi="Arial" w:cs="Arial"/>
                <w:b/>
                <w:sz w:val="16"/>
                <w:szCs w:val="16"/>
                <w:lang w:val="sr-Latn-RS"/>
              </w:rPr>
              <w:t>x</w:t>
            </w:r>
            <w:r w:rsidRPr="005975C1">
              <w:rPr>
                <w:rFonts w:ascii="Arial" w:eastAsia="Times New Roman" w:hAnsi="Arial" w:cs="Arial"/>
                <w:b/>
                <w:sz w:val="16"/>
                <w:szCs w:val="16"/>
                <w:lang w:val="sr-Cyrl-CS"/>
              </w:rPr>
              <w:t>]</w:t>
            </w:r>
          </w:p>
        </w:tc>
        <w:tc>
          <w:tcPr>
            <w:tcW w:w="2070" w:type="dxa"/>
            <w:gridSpan w:val="2"/>
            <w:tcBorders>
              <w:top w:val="single" w:sz="4" w:space="0" w:color="auto"/>
              <w:left w:val="dotted" w:sz="4" w:space="0" w:color="auto"/>
              <w:bottom w:val="single" w:sz="4" w:space="0" w:color="auto"/>
            </w:tcBorders>
            <w:shd w:val="clear" w:color="auto" w:fill="D9D9D9"/>
            <w:vAlign w:val="center"/>
          </w:tcPr>
          <w:p w:rsidR="005975C1" w:rsidRPr="005975C1" w:rsidRDefault="005975C1" w:rsidP="005975C1">
            <w:pPr>
              <w:tabs>
                <w:tab w:val="left" w:pos="225"/>
              </w:tabs>
              <w:spacing w:after="0" w:line="240" w:lineRule="auto"/>
              <w:rPr>
                <w:rFonts w:ascii="Tahoma" w:eastAsia="Times New Roman" w:hAnsi="Tahoma" w:cs="Tahoma"/>
                <w:b/>
                <w:sz w:val="16"/>
                <w:szCs w:val="16"/>
                <w:lang w:val="sr-Cyrl-CS"/>
              </w:rPr>
            </w:pPr>
            <w:r w:rsidRPr="005975C1">
              <w:rPr>
                <w:rFonts w:ascii="Tahoma" w:eastAsia="Times New Roman" w:hAnsi="Tahoma" w:cs="Tahoma"/>
                <w:b/>
                <w:sz w:val="16"/>
                <w:szCs w:val="16"/>
                <w:lang w:val="sr-Cyrl-CS"/>
              </w:rPr>
              <w:t>„пробирна берба“/ „селекција“/„se</w:t>
            </w:r>
          </w:p>
          <w:p w:rsidR="005975C1" w:rsidRPr="005975C1" w:rsidRDefault="005975C1" w:rsidP="005975C1">
            <w:pPr>
              <w:tabs>
                <w:tab w:val="left" w:pos="225"/>
              </w:tabs>
              <w:spacing w:after="0" w:line="240" w:lineRule="auto"/>
              <w:rPr>
                <w:rFonts w:ascii="Tahoma" w:eastAsia="Times New Roman" w:hAnsi="Tahoma" w:cs="Tahoma"/>
                <w:b/>
                <w:sz w:val="16"/>
                <w:szCs w:val="16"/>
                <w:lang w:val="sr-Cyrl-CS"/>
              </w:rPr>
            </w:pPr>
            <w:r w:rsidRPr="005975C1">
              <w:rPr>
                <w:rFonts w:ascii="Tahoma" w:eastAsia="Times New Roman" w:hAnsi="Tahoma" w:cs="Tahoma"/>
                <w:b/>
                <w:sz w:val="16"/>
                <w:szCs w:val="16"/>
                <w:lang w:val="sr-Cyrl-CS"/>
              </w:rPr>
              <w:t>lection“</w:t>
            </w:r>
          </w:p>
        </w:tc>
      </w:tr>
      <w:tr w:rsidR="005975C1" w:rsidRPr="005975C1" w:rsidTr="008F27DF">
        <w:trPr>
          <w:trHeight w:val="210"/>
        </w:trPr>
        <w:tc>
          <w:tcPr>
            <w:tcW w:w="450" w:type="dxa"/>
            <w:tcBorders>
              <w:top w:val="single" w:sz="4" w:space="0" w:color="auto"/>
              <w:bottom w:val="single" w:sz="4" w:space="0" w:color="auto"/>
              <w:right w:val="dotted" w:sz="4" w:space="0" w:color="auto"/>
            </w:tcBorders>
            <w:shd w:val="clear" w:color="auto" w:fill="auto"/>
            <w:vAlign w:val="center"/>
          </w:tcPr>
          <w:p w:rsidR="005975C1" w:rsidRPr="005975C1" w:rsidRDefault="005975C1" w:rsidP="005975C1">
            <w:pPr>
              <w:spacing w:after="0" w:line="240" w:lineRule="auto"/>
              <w:jc w:val="center"/>
              <w:rPr>
                <w:rFonts w:ascii="Arial" w:eastAsia="Times New Roman" w:hAnsi="Arial" w:cs="Arial"/>
                <w:b/>
                <w:sz w:val="16"/>
                <w:szCs w:val="16"/>
                <w:lang w:val="sr-Cyrl-CS"/>
              </w:rPr>
            </w:pPr>
            <w:r w:rsidRPr="005975C1">
              <w:rPr>
                <w:rFonts w:ascii="Arial" w:eastAsia="Times New Roman" w:hAnsi="Arial" w:cs="Arial"/>
                <w:b/>
                <w:sz w:val="16"/>
                <w:szCs w:val="16"/>
                <w:lang w:val="sr-Cyrl-CS"/>
              </w:rPr>
              <w:t>[  ]</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5975C1" w:rsidRPr="005975C1" w:rsidRDefault="005975C1" w:rsidP="005975C1">
            <w:pPr>
              <w:tabs>
                <w:tab w:val="left" w:pos="225"/>
              </w:tabs>
              <w:spacing w:after="0" w:line="240" w:lineRule="auto"/>
              <w:rPr>
                <w:rFonts w:ascii="Arial" w:eastAsia="Times New Roman" w:hAnsi="Arial" w:cs="Arial"/>
                <w:b/>
                <w:sz w:val="16"/>
                <w:szCs w:val="16"/>
                <w:lang w:val="sr-Latn-CS"/>
              </w:rPr>
            </w:pPr>
            <w:r w:rsidRPr="005975C1">
              <w:rPr>
                <w:rFonts w:ascii="Tahoma" w:eastAsia="Times New Roman" w:hAnsi="Tahoma" w:cs="Tahoma"/>
                <w:b/>
                <w:sz w:val="16"/>
                <w:szCs w:val="16"/>
                <w:lang w:val="sr-Cyrl-CS"/>
              </w:rPr>
              <w:t>„одабране бобице“</w:t>
            </w:r>
            <w:r w:rsidRPr="005975C1">
              <w:rPr>
                <w:rFonts w:ascii="Tahoma" w:eastAsia="Times New Roman" w:hAnsi="Tahoma" w:cs="Tahoma"/>
                <w:b/>
                <w:sz w:val="16"/>
                <w:szCs w:val="16"/>
                <w:lang w:val="sr-Latn-CS"/>
              </w:rPr>
              <w:t>/</w:t>
            </w:r>
            <w:r w:rsidRPr="005975C1">
              <w:rPr>
                <w:rFonts w:ascii="Tahoma" w:eastAsia="Times New Roman" w:hAnsi="Tahoma" w:cs="Tahoma"/>
                <w:b/>
                <w:sz w:val="16"/>
                <w:szCs w:val="16"/>
                <w:lang w:val="sr-Cyrl-CS"/>
              </w:rPr>
              <w:t xml:space="preserve"> „селекција бобица“</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Arial" w:eastAsia="Times New Roman" w:hAnsi="Arial" w:cs="Arial"/>
                <w:b/>
                <w:sz w:val="16"/>
                <w:szCs w:val="16"/>
                <w:lang w:val="sr-Cyrl-CS"/>
              </w:rPr>
            </w:pPr>
            <w:r w:rsidRPr="005975C1">
              <w:rPr>
                <w:rFonts w:ascii="Arial" w:eastAsia="Times New Roman" w:hAnsi="Arial" w:cs="Arial"/>
                <w:b/>
                <w:sz w:val="16"/>
                <w:szCs w:val="16"/>
                <w:lang w:val="sr-Cyrl-CS"/>
              </w:rPr>
              <w:t xml:space="preserve">[ </w:t>
            </w:r>
            <w:r w:rsidRPr="005975C1">
              <w:rPr>
                <w:rFonts w:ascii="Arial" w:eastAsia="Times New Roman" w:hAnsi="Arial" w:cs="Arial"/>
                <w:b/>
                <w:sz w:val="16"/>
                <w:szCs w:val="16"/>
                <w:lang w:val="sr-Latn-RS"/>
              </w:rPr>
              <w:t xml:space="preserve"> </w:t>
            </w:r>
            <w:r w:rsidRPr="005975C1">
              <w:rPr>
                <w:rFonts w:ascii="Arial" w:eastAsia="Times New Roman" w:hAnsi="Arial" w:cs="Arial"/>
                <w:b/>
                <w:sz w:val="16"/>
                <w:szCs w:val="16"/>
                <w:lang w:val="sr-Cyrl-CS"/>
              </w:rPr>
              <w:t>]</w:t>
            </w:r>
          </w:p>
        </w:tc>
        <w:tc>
          <w:tcPr>
            <w:tcW w:w="2388"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5975C1" w:rsidRPr="005975C1" w:rsidRDefault="005975C1" w:rsidP="005975C1">
            <w:pPr>
              <w:tabs>
                <w:tab w:val="left" w:pos="27"/>
              </w:tabs>
              <w:spacing w:after="0" w:line="240" w:lineRule="auto"/>
              <w:ind w:right="-232"/>
              <w:rPr>
                <w:rFonts w:ascii="Arial" w:eastAsia="Times New Roman" w:hAnsi="Arial" w:cs="Arial"/>
                <w:b/>
                <w:sz w:val="16"/>
                <w:szCs w:val="16"/>
                <w:lang w:val="sr-Cyrl-CS"/>
              </w:rPr>
            </w:pPr>
            <w:r w:rsidRPr="005975C1">
              <w:rPr>
                <w:rFonts w:ascii="Tahoma" w:eastAsia="Times New Roman" w:hAnsi="Tahoma" w:cs="Tahoma"/>
                <w:b/>
                <w:sz w:val="16"/>
                <w:szCs w:val="16"/>
                <w:lang w:val="sr-Cyrl-CS"/>
              </w:rPr>
              <w:t>„суварак“</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Arial" w:eastAsia="Times New Roman" w:hAnsi="Arial" w:cs="Arial"/>
                <w:b/>
                <w:sz w:val="16"/>
                <w:szCs w:val="16"/>
                <w:lang w:val="sr-Cyrl-CS"/>
              </w:rPr>
            </w:pPr>
            <w:r w:rsidRPr="005975C1">
              <w:rPr>
                <w:rFonts w:ascii="Arial" w:eastAsia="Times New Roman" w:hAnsi="Arial" w:cs="Arial"/>
                <w:b/>
                <w:sz w:val="16"/>
                <w:szCs w:val="16"/>
                <w:lang w:val="sr-Cyrl-CS"/>
              </w:rPr>
              <w:t>[  ]</w:t>
            </w:r>
          </w:p>
        </w:tc>
        <w:tc>
          <w:tcPr>
            <w:tcW w:w="4590" w:type="dxa"/>
            <w:gridSpan w:val="6"/>
            <w:tcBorders>
              <w:top w:val="single" w:sz="4" w:space="0" w:color="auto"/>
              <w:left w:val="dotted" w:sz="4" w:space="0" w:color="auto"/>
              <w:bottom w:val="single" w:sz="4" w:space="0" w:color="auto"/>
            </w:tcBorders>
            <w:shd w:val="clear" w:color="auto" w:fill="E0E0E0"/>
            <w:vAlign w:val="center"/>
          </w:tcPr>
          <w:p w:rsidR="005975C1" w:rsidRPr="005975C1" w:rsidRDefault="005975C1" w:rsidP="005975C1">
            <w:pPr>
              <w:tabs>
                <w:tab w:val="left" w:pos="225"/>
              </w:tabs>
              <w:spacing w:after="0" w:line="240" w:lineRule="auto"/>
              <w:jc w:val="both"/>
              <w:rPr>
                <w:rFonts w:ascii="Arial" w:eastAsia="Times New Roman" w:hAnsi="Arial" w:cs="Arial"/>
                <w:b/>
                <w:sz w:val="16"/>
                <w:szCs w:val="16"/>
                <w:lang w:val="sr-Cyrl-CS"/>
              </w:rPr>
            </w:pPr>
            <w:r w:rsidRPr="005975C1">
              <w:rPr>
                <w:rFonts w:ascii="Tahoma" w:eastAsia="Times New Roman" w:hAnsi="Tahoma" w:cs="Tahoma"/>
                <w:b/>
                <w:sz w:val="16"/>
                <w:szCs w:val="16"/>
                <w:lang w:val="sr-Cyrl-CS"/>
              </w:rPr>
              <w:t>„ледено“</w:t>
            </w:r>
          </w:p>
        </w:tc>
      </w:tr>
      <w:tr w:rsidR="005975C1" w:rsidRPr="005975C1" w:rsidTr="008F27DF">
        <w:trPr>
          <w:trHeight w:val="70"/>
        </w:trPr>
        <w:tc>
          <w:tcPr>
            <w:tcW w:w="450" w:type="dxa"/>
            <w:tcBorders>
              <w:top w:val="single" w:sz="4" w:space="0" w:color="auto"/>
              <w:bottom w:val="single" w:sz="4" w:space="0" w:color="auto"/>
              <w:right w:val="dotted" w:sz="4" w:space="0" w:color="auto"/>
            </w:tcBorders>
            <w:shd w:val="clear" w:color="auto" w:fill="auto"/>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r w:rsidRPr="005975C1">
              <w:rPr>
                <w:rFonts w:ascii="Arial" w:eastAsia="Times New Roman" w:hAnsi="Arial" w:cs="Arial"/>
                <w:b/>
                <w:sz w:val="16"/>
                <w:szCs w:val="16"/>
                <w:lang w:val="sr-Cyrl-CS"/>
              </w:rPr>
              <w:t>[</w:t>
            </w:r>
            <w:r w:rsidRPr="005975C1">
              <w:rPr>
                <w:rFonts w:ascii="Arial" w:eastAsia="Times New Roman" w:hAnsi="Arial" w:cs="Arial"/>
                <w:b/>
                <w:sz w:val="16"/>
                <w:szCs w:val="16"/>
                <w:lang w:val="sr-Latn-RS"/>
              </w:rPr>
              <w:t xml:space="preserve">  </w:t>
            </w:r>
            <w:r w:rsidRPr="005975C1">
              <w:rPr>
                <w:rFonts w:ascii="Arial" w:eastAsia="Times New Roman" w:hAnsi="Arial" w:cs="Arial"/>
                <w:b/>
                <w:sz w:val="16"/>
                <w:szCs w:val="16"/>
                <w:lang w:val="sr-Cyrl-CS"/>
              </w:rPr>
              <w:t>]</w:t>
            </w:r>
          </w:p>
        </w:tc>
        <w:tc>
          <w:tcPr>
            <w:tcW w:w="2350" w:type="dxa"/>
            <w:gridSpan w:val="2"/>
            <w:tcBorders>
              <w:top w:val="single" w:sz="4" w:space="0" w:color="auto"/>
              <w:left w:val="dotted" w:sz="4" w:space="0" w:color="auto"/>
              <w:bottom w:val="single" w:sz="4" w:space="0" w:color="auto"/>
              <w:right w:val="dotted" w:sz="4" w:space="0" w:color="auto"/>
            </w:tcBorders>
            <w:shd w:val="clear" w:color="auto" w:fill="D9D9D9"/>
          </w:tcPr>
          <w:p w:rsidR="005975C1" w:rsidRPr="005975C1" w:rsidRDefault="005975C1" w:rsidP="005975C1">
            <w:pPr>
              <w:tabs>
                <w:tab w:val="left" w:pos="27"/>
              </w:tabs>
              <w:spacing w:after="0" w:line="240" w:lineRule="auto"/>
              <w:ind w:right="-232"/>
              <w:rPr>
                <w:rFonts w:ascii="Tahoma" w:eastAsia="Times New Roman" w:hAnsi="Tahoma" w:cs="Tahoma"/>
                <w:b/>
                <w:i/>
                <w:strike/>
                <w:sz w:val="16"/>
                <w:szCs w:val="16"/>
                <w:lang w:val="sr-Cyrl-RS"/>
              </w:rPr>
            </w:pPr>
            <w:r w:rsidRPr="005975C1">
              <w:rPr>
                <w:rFonts w:ascii="Tahoma" w:eastAsia="Times New Roman" w:hAnsi="Tahoma" w:cs="Tahoma"/>
                <w:b/>
                <w:sz w:val="16"/>
                <w:szCs w:val="16"/>
                <w:lang w:val="sr-Cyrl-CS"/>
              </w:rPr>
              <w:t xml:space="preserve">остало </w:t>
            </w:r>
            <w:r w:rsidRPr="005975C1">
              <w:rPr>
                <w:rFonts w:ascii="Tahoma" w:eastAsia="Times New Roman" w:hAnsi="Tahoma" w:cs="Tahoma"/>
                <w:i/>
                <w:sz w:val="16"/>
                <w:szCs w:val="16"/>
                <w:lang w:val="sr-Cyrl-CS"/>
              </w:rPr>
              <w:t>(навести)</w:t>
            </w:r>
          </w:p>
        </w:tc>
        <w:tc>
          <w:tcPr>
            <w:tcW w:w="7820" w:type="dxa"/>
            <w:gridSpan w:val="13"/>
            <w:tcBorders>
              <w:top w:val="single" w:sz="4" w:space="0" w:color="auto"/>
              <w:left w:val="dotted" w:sz="4" w:space="0" w:color="auto"/>
              <w:bottom w:val="single" w:sz="4" w:space="0" w:color="auto"/>
            </w:tcBorders>
            <w:shd w:val="clear" w:color="auto" w:fill="auto"/>
            <w:vAlign w:val="center"/>
          </w:tcPr>
          <w:p w:rsidR="005975C1" w:rsidRPr="005975C1" w:rsidRDefault="005975C1" w:rsidP="005975C1">
            <w:pPr>
              <w:tabs>
                <w:tab w:val="left" w:pos="27"/>
              </w:tabs>
              <w:spacing w:after="0" w:line="240" w:lineRule="auto"/>
              <w:ind w:right="-232"/>
              <w:rPr>
                <w:rFonts w:ascii="Tahoma" w:eastAsia="Times New Roman" w:hAnsi="Tahoma" w:cs="Tahoma"/>
                <w:b/>
                <w:strike/>
                <w:sz w:val="16"/>
                <w:szCs w:val="16"/>
                <w:lang w:val="sr-Cyrl-RS"/>
              </w:rPr>
            </w:pPr>
          </w:p>
        </w:tc>
      </w:tr>
      <w:tr w:rsidR="005975C1" w:rsidRPr="005975C1" w:rsidTr="008F27DF">
        <w:trPr>
          <w:trHeight w:val="180"/>
        </w:trPr>
        <w:tc>
          <w:tcPr>
            <w:tcW w:w="10620" w:type="dxa"/>
            <w:gridSpan w:val="16"/>
            <w:tcBorders>
              <w:top w:val="dotted" w:sz="4" w:space="0" w:color="auto"/>
              <w:bottom w:val="single" w:sz="4" w:space="0" w:color="auto"/>
            </w:tcBorders>
            <w:shd w:val="clear" w:color="auto" w:fill="BFBFBF"/>
          </w:tcPr>
          <w:p w:rsidR="005975C1" w:rsidRPr="005975C1" w:rsidRDefault="005975C1" w:rsidP="005975C1">
            <w:pPr>
              <w:spacing w:after="0" w:line="240" w:lineRule="auto"/>
              <w:jc w:val="center"/>
              <w:rPr>
                <w:rFonts w:ascii="Tahoma" w:eastAsia="Times New Roman" w:hAnsi="Tahoma" w:cs="Tahoma"/>
                <w:i/>
                <w:sz w:val="18"/>
                <w:szCs w:val="18"/>
                <w:lang w:val="sr-Cyrl-CS"/>
              </w:rPr>
            </w:pPr>
            <w:r w:rsidRPr="005975C1">
              <w:rPr>
                <w:rFonts w:ascii="Tahoma" w:eastAsia="Times New Roman" w:hAnsi="Tahoma" w:cs="Tahoma"/>
                <w:b/>
                <w:sz w:val="18"/>
                <w:szCs w:val="18"/>
                <w:lang w:val="sr-Cyrl-CS"/>
              </w:rPr>
              <w:t>1.5.3. Додатне ознаке уз ознаку контролисаног географског порекла и ознаку „К.Г.П.К.“</w:t>
            </w:r>
          </w:p>
        </w:tc>
      </w:tr>
      <w:tr w:rsidR="005975C1" w:rsidRPr="005975C1" w:rsidTr="008F27DF">
        <w:trPr>
          <w:trHeight w:val="70"/>
        </w:trPr>
        <w:tc>
          <w:tcPr>
            <w:tcW w:w="450" w:type="dxa"/>
            <w:tcBorders>
              <w:top w:val="single" w:sz="4" w:space="0" w:color="auto"/>
              <w:bottom w:val="single" w:sz="4" w:space="0" w:color="auto"/>
              <w:right w:val="dotted" w:sz="4" w:space="0" w:color="auto"/>
            </w:tcBorders>
            <w:shd w:val="clear" w:color="auto" w:fill="auto"/>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r w:rsidRPr="005975C1">
              <w:rPr>
                <w:rFonts w:ascii="Arial" w:eastAsia="Times New Roman" w:hAnsi="Arial" w:cs="Arial"/>
                <w:b/>
                <w:sz w:val="16"/>
                <w:szCs w:val="16"/>
                <w:lang w:val="sr-Cyrl-CS"/>
              </w:rPr>
              <w:t>[</w:t>
            </w:r>
            <w:r w:rsidRPr="005975C1">
              <w:rPr>
                <w:rFonts w:ascii="Arial" w:eastAsia="Times New Roman" w:hAnsi="Arial" w:cs="Arial"/>
                <w:b/>
                <w:sz w:val="16"/>
                <w:szCs w:val="16"/>
                <w:lang w:val="sr-Latn-RS"/>
              </w:rPr>
              <w:t>x</w:t>
            </w:r>
            <w:r w:rsidRPr="005975C1">
              <w:rPr>
                <w:rFonts w:ascii="Arial" w:eastAsia="Times New Roman" w:hAnsi="Arial" w:cs="Arial"/>
                <w:b/>
                <w:sz w:val="16"/>
                <w:szCs w:val="16"/>
                <w:lang w:val="sr-Cyrl-CS"/>
              </w:rPr>
              <w:t>]</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5975C1" w:rsidRPr="005975C1" w:rsidRDefault="005975C1" w:rsidP="005975C1">
            <w:pPr>
              <w:tabs>
                <w:tab w:val="left" w:pos="225"/>
              </w:tabs>
              <w:spacing w:after="0" w:line="240" w:lineRule="auto"/>
              <w:rPr>
                <w:rFonts w:ascii="Tahoma" w:eastAsia="Times New Roman" w:hAnsi="Tahoma" w:cs="Tahoma"/>
                <w:b/>
                <w:sz w:val="16"/>
                <w:szCs w:val="16"/>
                <w:lang w:val="sr-Cyrl-CS"/>
              </w:rPr>
            </w:pPr>
            <w:r w:rsidRPr="005975C1">
              <w:rPr>
                <w:rFonts w:ascii="Tahoma" w:eastAsia="Times New Roman" w:hAnsi="Tahoma" w:cs="Tahoma"/>
                <w:b/>
                <w:sz w:val="16"/>
                <w:szCs w:val="16"/>
                <w:lang w:val="sr-Cyrl-CS"/>
              </w:rPr>
              <w:t>„младо“</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r w:rsidRPr="005975C1">
              <w:rPr>
                <w:rFonts w:ascii="Arial" w:eastAsia="Times New Roman" w:hAnsi="Arial" w:cs="Arial"/>
                <w:b/>
                <w:sz w:val="16"/>
                <w:szCs w:val="16"/>
                <w:lang w:val="sr-Cyrl-CS"/>
              </w:rPr>
              <w:t>[х]</w:t>
            </w:r>
          </w:p>
        </w:tc>
        <w:tc>
          <w:tcPr>
            <w:tcW w:w="2388"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5975C1" w:rsidRPr="005975C1" w:rsidRDefault="005975C1" w:rsidP="005975C1">
            <w:pPr>
              <w:tabs>
                <w:tab w:val="left" w:pos="225"/>
              </w:tabs>
              <w:spacing w:after="0" w:line="240" w:lineRule="auto"/>
              <w:rPr>
                <w:rFonts w:ascii="Tahoma" w:eastAsia="Times New Roman" w:hAnsi="Tahoma" w:cs="Tahoma"/>
                <w:b/>
                <w:sz w:val="14"/>
                <w:szCs w:val="14"/>
                <w:lang w:val="sr-Cyrl-CS"/>
              </w:rPr>
            </w:pPr>
            <w:r w:rsidRPr="005975C1">
              <w:rPr>
                <w:rFonts w:ascii="Tahoma" w:eastAsia="Times New Roman" w:hAnsi="Tahoma" w:cs="Tahoma"/>
                <w:b/>
                <w:sz w:val="16"/>
                <w:szCs w:val="16"/>
                <w:lang w:val="sr-Cyrl-CS"/>
              </w:rPr>
              <w:t>„сопствена производња“</w:t>
            </w:r>
            <w:r w:rsidRPr="005975C1">
              <w:rPr>
                <w:rFonts w:ascii="Tahoma" w:eastAsia="Times New Roman" w:hAnsi="Tahoma" w:cs="Tahoma"/>
                <w:b/>
                <w:sz w:val="14"/>
                <w:szCs w:val="14"/>
                <w:lang w:val="sr-Cyrl-CS"/>
              </w:rPr>
              <w:t xml:space="preserve">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r w:rsidRPr="005975C1">
              <w:rPr>
                <w:rFonts w:ascii="Arial" w:eastAsia="Times New Roman" w:hAnsi="Arial" w:cs="Arial"/>
                <w:b/>
                <w:sz w:val="16"/>
                <w:szCs w:val="16"/>
                <w:lang w:val="sr-Cyrl-CS"/>
              </w:rPr>
              <w:t>[</w:t>
            </w:r>
            <w:r w:rsidRPr="005975C1">
              <w:rPr>
                <w:rFonts w:ascii="Arial" w:eastAsia="Times New Roman" w:hAnsi="Arial" w:cs="Arial"/>
                <w:b/>
                <w:sz w:val="16"/>
                <w:szCs w:val="16"/>
              </w:rPr>
              <w:t>x</w:t>
            </w:r>
            <w:r w:rsidRPr="005975C1">
              <w:rPr>
                <w:rFonts w:ascii="Arial" w:eastAsia="Times New Roman" w:hAnsi="Arial" w:cs="Arial"/>
                <w:b/>
                <w:sz w:val="16"/>
                <w:szCs w:val="16"/>
                <w:lang w:val="sr-Cyrl-CS"/>
              </w:rPr>
              <w:t>]</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rsidR="005975C1" w:rsidRPr="005975C1" w:rsidRDefault="005975C1" w:rsidP="005975C1">
            <w:pPr>
              <w:tabs>
                <w:tab w:val="left" w:pos="225"/>
              </w:tabs>
              <w:spacing w:after="0" w:line="240" w:lineRule="auto"/>
              <w:rPr>
                <w:rFonts w:ascii="Tahoma" w:eastAsia="Times New Roman" w:hAnsi="Tahoma" w:cs="Tahoma"/>
                <w:b/>
                <w:sz w:val="16"/>
                <w:szCs w:val="16"/>
                <w:lang w:val="sr-Cyrl-CS"/>
              </w:rPr>
            </w:pPr>
            <w:r w:rsidRPr="005975C1">
              <w:rPr>
                <w:rFonts w:ascii="Tahoma" w:eastAsia="Times New Roman" w:hAnsi="Tahoma" w:cs="Tahoma"/>
                <w:b/>
                <w:sz w:val="16"/>
                <w:szCs w:val="16"/>
                <w:lang w:val="sr-Cyrl-CS"/>
              </w:rPr>
              <w:t>„архивско“</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r w:rsidRPr="005975C1">
              <w:rPr>
                <w:rFonts w:ascii="Arial" w:eastAsia="Times New Roman" w:hAnsi="Arial" w:cs="Arial"/>
                <w:b/>
                <w:sz w:val="16"/>
                <w:szCs w:val="16"/>
                <w:lang w:val="sr-Cyrl-CS"/>
              </w:rPr>
              <w:t>[х]</w:t>
            </w:r>
          </w:p>
        </w:tc>
        <w:tc>
          <w:tcPr>
            <w:tcW w:w="2070" w:type="dxa"/>
            <w:gridSpan w:val="2"/>
            <w:tcBorders>
              <w:top w:val="single" w:sz="4" w:space="0" w:color="auto"/>
              <w:left w:val="dotted" w:sz="4" w:space="0" w:color="auto"/>
              <w:bottom w:val="single" w:sz="4" w:space="0" w:color="auto"/>
            </w:tcBorders>
            <w:shd w:val="clear" w:color="auto" w:fill="D9D9D9"/>
            <w:vAlign w:val="center"/>
          </w:tcPr>
          <w:p w:rsidR="005975C1" w:rsidRPr="005975C1" w:rsidRDefault="005975C1" w:rsidP="005975C1">
            <w:pPr>
              <w:tabs>
                <w:tab w:val="left" w:pos="27"/>
              </w:tabs>
              <w:spacing w:after="0" w:line="240" w:lineRule="auto"/>
              <w:ind w:right="-232"/>
              <w:rPr>
                <w:rFonts w:ascii="Tahoma" w:eastAsia="Times New Roman" w:hAnsi="Tahoma" w:cs="Tahoma"/>
                <w:b/>
                <w:sz w:val="16"/>
                <w:szCs w:val="16"/>
                <w:lang w:val="sr-Latn-CS"/>
              </w:rPr>
            </w:pPr>
            <w:r w:rsidRPr="005975C1">
              <w:rPr>
                <w:rFonts w:ascii="Tahoma" w:eastAsia="Times New Roman" w:hAnsi="Tahoma" w:cs="Tahoma"/>
                <w:b/>
                <w:sz w:val="16"/>
                <w:szCs w:val="16"/>
                <w:lang w:val="sr-Cyrl-CS"/>
              </w:rPr>
              <w:t>„резерва“/ „</w:t>
            </w:r>
            <w:r w:rsidRPr="005975C1">
              <w:rPr>
                <w:rFonts w:ascii="Tahoma" w:eastAsia="Times New Roman" w:hAnsi="Tahoma" w:cs="Tahoma"/>
                <w:b/>
                <w:sz w:val="16"/>
                <w:szCs w:val="16"/>
                <w:lang w:val="sr-Latn-CS"/>
              </w:rPr>
              <w:t>reserve“</w:t>
            </w:r>
          </w:p>
        </w:tc>
      </w:tr>
      <w:tr w:rsidR="005975C1" w:rsidRPr="005975C1" w:rsidTr="008F27DF">
        <w:trPr>
          <w:trHeight w:val="70"/>
        </w:trPr>
        <w:tc>
          <w:tcPr>
            <w:tcW w:w="450" w:type="dxa"/>
            <w:tcBorders>
              <w:top w:val="single" w:sz="4" w:space="0" w:color="auto"/>
              <w:bottom w:val="single" w:sz="4" w:space="0" w:color="auto"/>
              <w:right w:val="dotted" w:sz="4" w:space="0" w:color="auto"/>
            </w:tcBorders>
            <w:shd w:val="clear" w:color="auto" w:fill="auto"/>
            <w:vAlign w:val="center"/>
          </w:tcPr>
          <w:p w:rsidR="005975C1" w:rsidRPr="005975C1" w:rsidRDefault="005975C1" w:rsidP="005975C1">
            <w:pPr>
              <w:spacing w:after="0" w:line="240" w:lineRule="auto"/>
              <w:jc w:val="center"/>
              <w:rPr>
                <w:rFonts w:ascii="Arial" w:eastAsia="Times New Roman" w:hAnsi="Arial" w:cs="Arial"/>
                <w:b/>
                <w:sz w:val="16"/>
                <w:szCs w:val="16"/>
                <w:lang w:val="sr-Cyrl-CS"/>
              </w:rPr>
            </w:pPr>
            <w:r w:rsidRPr="005975C1">
              <w:rPr>
                <w:rFonts w:ascii="Arial" w:eastAsia="Times New Roman" w:hAnsi="Arial" w:cs="Arial"/>
                <w:b/>
                <w:sz w:val="16"/>
                <w:szCs w:val="16"/>
                <w:lang w:val="sr-Cyrl-CS"/>
              </w:rPr>
              <w:t>[  ]</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5975C1" w:rsidRPr="005975C1" w:rsidRDefault="005975C1" w:rsidP="005975C1">
            <w:pPr>
              <w:tabs>
                <w:tab w:val="left" w:pos="225"/>
              </w:tabs>
              <w:spacing w:after="0" w:line="240" w:lineRule="auto"/>
              <w:rPr>
                <w:rFonts w:ascii="Tahoma" w:eastAsia="Times New Roman" w:hAnsi="Tahoma" w:cs="Tahoma"/>
                <w:b/>
                <w:sz w:val="16"/>
                <w:szCs w:val="16"/>
                <w:lang w:val="sr-Cyrl-CS"/>
              </w:rPr>
            </w:pPr>
            <w:r w:rsidRPr="005975C1">
              <w:rPr>
                <w:rFonts w:ascii="Tahoma" w:eastAsia="Times New Roman" w:hAnsi="Tahoma" w:cs="Tahoma"/>
                <w:b/>
                <w:sz w:val="16"/>
                <w:szCs w:val="16"/>
                <w:lang w:val="sr-Latn-CS"/>
              </w:rPr>
              <w:t>„апсолутна виногр</w:t>
            </w:r>
            <w:r w:rsidRPr="005975C1">
              <w:rPr>
                <w:rFonts w:ascii="Tahoma" w:eastAsia="Times New Roman" w:hAnsi="Tahoma" w:cs="Tahoma"/>
                <w:b/>
                <w:sz w:val="16"/>
                <w:szCs w:val="16"/>
                <w:lang w:val="sr-Cyrl-CS"/>
              </w:rPr>
              <w:t>ад. парцела“/ „апсолутна парцела“</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Arial" w:eastAsia="Times New Roman" w:hAnsi="Arial" w:cs="Arial"/>
                <w:b/>
                <w:sz w:val="16"/>
                <w:szCs w:val="16"/>
                <w:lang w:val="sr-Cyrl-CS"/>
              </w:rPr>
            </w:pPr>
            <w:r w:rsidRPr="005975C1">
              <w:rPr>
                <w:rFonts w:ascii="Arial" w:eastAsia="Times New Roman" w:hAnsi="Arial" w:cs="Arial"/>
                <w:b/>
                <w:sz w:val="16"/>
                <w:szCs w:val="16"/>
                <w:lang w:val="sr-Cyrl-CS"/>
              </w:rPr>
              <w:t>[  ]</w:t>
            </w:r>
          </w:p>
        </w:tc>
        <w:tc>
          <w:tcPr>
            <w:tcW w:w="2388"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5975C1" w:rsidRPr="005975C1" w:rsidRDefault="005975C1" w:rsidP="005975C1">
            <w:pPr>
              <w:tabs>
                <w:tab w:val="left" w:pos="225"/>
              </w:tabs>
              <w:spacing w:after="0" w:line="240" w:lineRule="auto"/>
              <w:rPr>
                <w:rFonts w:ascii="Tahoma" w:eastAsia="Times New Roman" w:hAnsi="Tahoma" w:cs="Tahoma"/>
                <w:b/>
                <w:sz w:val="16"/>
                <w:szCs w:val="16"/>
                <w:lang w:val="sr-Cyrl-CS"/>
              </w:rPr>
            </w:pPr>
            <w:r w:rsidRPr="005975C1">
              <w:rPr>
                <w:rFonts w:ascii="Tahoma" w:eastAsia="Times New Roman" w:hAnsi="Tahoma" w:cs="Tahoma"/>
                <w:b/>
                <w:sz w:val="16"/>
                <w:szCs w:val="16"/>
                <w:lang w:val="sr-Latn-CS"/>
              </w:rPr>
              <w:t>„</w:t>
            </w:r>
            <w:r w:rsidRPr="005975C1">
              <w:rPr>
                <w:rFonts w:ascii="Tahoma" w:eastAsia="Times New Roman" w:hAnsi="Tahoma" w:cs="Tahoma"/>
                <w:b/>
                <w:sz w:val="16"/>
                <w:szCs w:val="16"/>
                <w:lang w:val="sr-Cyrl-CS"/>
              </w:rPr>
              <w:t>елитна</w:t>
            </w:r>
            <w:r w:rsidRPr="005975C1">
              <w:rPr>
                <w:rFonts w:ascii="Tahoma" w:eastAsia="Times New Roman" w:hAnsi="Tahoma" w:cs="Tahoma"/>
                <w:b/>
                <w:sz w:val="16"/>
                <w:szCs w:val="16"/>
                <w:lang w:val="sr-Latn-CS"/>
              </w:rPr>
              <w:t xml:space="preserve"> виногр</w:t>
            </w:r>
            <w:r w:rsidRPr="005975C1">
              <w:rPr>
                <w:rFonts w:ascii="Tahoma" w:eastAsia="Times New Roman" w:hAnsi="Tahoma" w:cs="Tahoma"/>
                <w:b/>
                <w:sz w:val="16"/>
                <w:szCs w:val="16"/>
                <w:lang w:val="sr-Cyrl-CS"/>
              </w:rPr>
              <w:t>ад. парцела“/„елитна парцела“</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Arial" w:eastAsia="Times New Roman" w:hAnsi="Arial" w:cs="Arial"/>
                <w:b/>
                <w:sz w:val="16"/>
                <w:szCs w:val="16"/>
                <w:lang w:val="sr-Cyrl-CS"/>
              </w:rPr>
            </w:pPr>
            <w:r w:rsidRPr="005975C1">
              <w:rPr>
                <w:rFonts w:ascii="Arial" w:eastAsia="Times New Roman" w:hAnsi="Arial" w:cs="Arial"/>
                <w:b/>
                <w:sz w:val="16"/>
                <w:szCs w:val="16"/>
                <w:lang w:val="sr-Cyrl-CS"/>
              </w:rPr>
              <w:t>[  ]</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rsidR="005975C1" w:rsidRPr="005975C1" w:rsidRDefault="005975C1" w:rsidP="005975C1">
            <w:pPr>
              <w:tabs>
                <w:tab w:val="left" w:pos="225"/>
              </w:tabs>
              <w:spacing w:after="0" w:line="240" w:lineRule="auto"/>
              <w:rPr>
                <w:rFonts w:ascii="Tahoma" w:eastAsia="Times New Roman" w:hAnsi="Tahoma" w:cs="Tahoma"/>
                <w:b/>
                <w:sz w:val="16"/>
                <w:szCs w:val="16"/>
                <w:lang w:val="sr-Cyrl-CS"/>
              </w:rPr>
            </w:pPr>
            <w:r w:rsidRPr="005975C1">
              <w:rPr>
                <w:rFonts w:ascii="Tahoma" w:eastAsia="Times New Roman" w:hAnsi="Tahoma" w:cs="Tahoma"/>
                <w:b/>
                <w:sz w:val="16"/>
                <w:szCs w:val="16"/>
                <w:lang w:val="sr-Latn-CS"/>
              </w:rPr>
              <w:t>„</w:t>
            </w:r>
            <w:r w:rsidRPr="005975C1">
              <w:rPr>
                <w:rFonts w:ascii="Tahoma" w:eastAsia="Times New Roman" w:hAnsi="Tahoma" w:cs="Tahoma"/>
                <w:b/>
                <w:sz w:val="16"/>
                <w:szCs w:val="16"/>
                <w:lang w:val="sr-Cyrl-CS"/>
              </w:rPr>
              <w:t>историјска</w:t>
            </w:r>
            <w:r w:rsidRPr="005975C1">
              <w:rPr>
                <w:rFonts w:ascii="Tahoma" w:eastAsia="Times New Roman" w:hAnsi="Tahoma" w:cs="Tahoma"/>
                <w:b/>
                <w:sz w:val="16"/>
                <w:szCs w:val="16"/>
                <w:lang w:val="sr-Latn-CS"/>
              </w:rPr>
              <w:t xml:space="preserve"> виногр</w:t>
            </w:r>
            <w:r w:rsidRPr="005975C1">
              <w:rPr>
                <w:rFonts w:ascii="Tahoma" w:eastAsia="Times New Roman" w:hAnsi="Tahoma" w:cs="Tahoma"/>
                <w:b/>
                <w:sz w:val="16"/>
                <w:szCs w:val="16"/>
                <w:lang w:val="sr-Cyrl-CS"/>
              </w:rPr>
              <w:t>. парцела“/„историј. парцела“</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Arial" w:eastAsia="Times New Roman" w:hAnsi="Arial" w:cs="Arial"/>
                <w:b/>
                <w:sz w:val="16"/>
                <w:szCs w:val="16"/>
                <w:lang w:val="sr-Cyrl-CS"/>
              </w:rPr>
            </w:pPr>
            <w:r w:rsidRPr="005975C1">
              <w:rPr>
                <w:rFonts w:ascii="Arial" w:eastAsia="Times New Roman" w:hAnsi="Arial" w:cs="Arial"/>
                <w:b/>
                <w:sz w:val="16"/>
                <w:szCs w:val="16"/>
                <w:lang w:val="sr-Cyrl-CS"/>
              </w:rPr>
              <w:t>[х]</w:t>
            </w:r>
          </w:p>
        </w:tc>
        <w:tc>
          <w:tcPr>
            <w:tcW w:w="2070" w:type="dxa"/>
            <w:gridSpan w:val="2"/>
            <w:tcBorders>
              <w:top w:val="single" w:sz="4" w:space="0" w:color="auto"/>
              <w:left w:val="dotted" w:sz="4" w:space="0" w:color="auto"/>
              <w:bottom w:val="single" w:sz="4" w:space="0" w:color="auto"/>
            </w:tcBorders>
            <w:shd w:val="clear" w:color="auto" w:fill="D9D9D9"/>
            <w:vAlign w:val="center"/>
          </w:tcPr>
          <w:p w:rsidR="005975C1" w:rsidRPr="005975C1" w:rsidRDefault="005975C1" w:rsidP="005975C1">
            <w:pPr>
              <w:tabs>
                <w:tab w:val="left" w:pos="27"/>
              </w:tabs>
              <w:spacing w:after="0" w:line="240" w:lineRule="auto"/>
              <w:ind w:right="-232"/>
              <w:rPr>
                <w:rFonts w:ascii="Tahoma" w:eastAsia="Times New Roman" w:hAnsi="Tahoma" w:cs="Tahoma"/>
                <w:b/>
                <w:sz w:val="16"/>
                <w:szCs w:val="16"/>
                <w:lang w:val="sr-Cyrl-CS"/>
              </w:rPr>
            </w:pPr>
            <w:r w:rsidRPr="005975C1">
              <w:rPr>
                <w:rFonts w:ascii="Tahoma" w:eastAsia="Times New Roman" w:hAnsi="Tahoma" w:cs="Tahoma"/>
                <w:b/>
                <w:sz w:val="16"/>
                <w:szCs w:val="16"/>
                <w:lang w:val="sr-Cyrl-CS"/>
              </w:rPr>
              <w:t>„вино од самотока“/ „самоток“</w:t>
            </w:r>
          </w:p>
        </w:tc>
      </w:tr>
      <w:tr w:rsidR="005975C1" w:rsidRPr="005975C1" w:rsidTr="008F27DF">
        <w:trPr>
          <w:trHeight w:val="70"/>
        </w:trPr>
        <w:tc>
          <w:tcPr>
            <w:tcW w:w="450" w:type="dxa"/>
            <w:tcBorders>
              <w:top w:val="single" w:sz="4" w:space="0" w:color="auto"/>
              <w:bottom w:val="single" w:sz="4" w:space="0" w:color="auto"/>
              <w:right w:val="dotted" w:sz="4" w:space="0" w:color="auto"/>
            </w:tcBorders>
            <w:shd w:val="clear" w:color="auto" w:fill="auto"/>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r w:rsidRPr="005975C1">
              <w:rPr>
                <w:rFonts w:ascii="Arial" w:eastAsia="Times New Roman" w:hAnsi="Arial" w:cs="Arial"/>
                <w:b/>
                <w:sz w:val="16"/>
                <w:szCs w:val="16"/>
                <w:lang w:val="sr-Cyrl-CS"/>
              </w:rPr>
              <w:lastRenderedPageBreak/>
              <w:t>[х]</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5975C1" w:rsidRPr="005975C1" w:rsidRDefault="005975C1" w:rsidP="005975C1">
            <w:pPr>
              <w:tabs>
                <w:tab w:val="left" w:pos="225"/>
              </w:tabs>
              <w:spacing w:after="0" w:line="240" w:lineRule="auto"/>
              <w:rPr>
                <w:rFonts w:ascii="Tahoma" w:eastAsia="Times New Roman" w:hAnsi="Tahoma" w:cs="Tahoma"/>
                <w:b/>
                <w:sz w:val="16"/>
                <w:szCs w:val="16"/>
                <w:lang w:val="sr-Cyrl-CS"/>
              </w:rPr>
            </w:pPr>
            <w:r w:rsidRPr="005975C1">
              <w:rPr>
                <w:rFonts w:ascii="Tahoma" w:eastAsia="Times New Roman" w:hAnsi="Tahoma" w:cs="Tahoma"/>
                <w:b/>
                <w:sz w:val="16"/>
                <w:szCs w:val="16"/>
                <w:lang w:val="sr-Cyrl-CS"/>
              </w:rPr>
              <w:t>„касна берба“</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r w:rsidRPr="005975C1">
              <w:rPr>
                <w:rFonts w:ascii="Arial" w:eastAsia="Times New Roman" w:hAnsi="Arial" w:cs="Arial"/>
                <w:b/>
                <w:sz w:val="16"/>
                <w:szCs w:val="16"/>
                <w:lang w:val="sr-Cyrl-CS"/>
              </w:rPr>
              <w:t>[х]</w:t>
            </w:r>
          </w:p>
        </w:tc>
        <w:tc>
          <w:tcPr>
            <w:tcW w:w="2388" w:type="dxa"/>
            <w:gridSpan w:val="5"/>
            <w:tcBorders>
              <w:top w:val="single" w:sz="4" w:space="0" w:color="auto"/>
              <w:left w:val="dotted" w:sz="4" w:space="0" w:color="auto"/>
              <w:bottom w:val="single" w:sz="4" w:space="0" w:color="auto"/>
              <w:right w:val="single" w:sz="4" w:space="0" w:color="auto"/>
            </w:tcBorders>
            <w:shd w:val="clear" w:color="auto" w:fill="E0E0E0"/>
          </w:tcPr>
          <w:p w:rsidR="005975C1" w:rsidRPr="005975C1" w:rsidRDefault="005975C1" w:rsidP="005975C1">
            <w:pPr>
              <w:tabs>
                <w:tab w:val="left" w:pos="225"/>
              </w:tabs>
              <w:spacing w:after="0" w:line="240" w:lineRule="auto"/>
              <w:jc w:val="both"/>
              <w:rPr>
                <w:rFonts w:ascii="Tahoma" w:eastAsia="Times New Roman" w:hAnsi="Tahoma" w:cs="Tahoma"/>
                <w:b/>
                <w:sz w:val="16"/>
                <w:szCs w:val="16"/>
                <w:lang w:val="sr-Latn-CS"/>
              </w:rPr>
            </w:pPr>
            <w:r w:rsidRPr="005975C1">
              <w:rPr>
                <w:rFonts w:ascii="Tahoma" w:eastAsia="Times New Roman" w:hAnsi="Tahoma" w:cs="Tahoma"/>
                <w:b/>
                <w:sz w:val="16"/>
                <w:szCs w:val="16"/>
                <w:lang w:val="sr-Cyrl-CS"/>
              </w:rPr>
              <w:t>„пробирна берба“/ „селекција“/„selec</w:t>
            </w:r>
            <w:r w:rsidRPr="005975C1">
              <w:rPr>
                <w:rFonts w:ascii="Tahoma" w:eastAsia="Times New Roman" w:hAnsi="Tahoma" w:cs="Tahoma"/>
                <w:b/>
                <w:sz w:val="16"/>
                <w:szCs w:val="16"/>
                <w:lang w:val="sr-Latn-CS"/>
              </w:rPr>
              <w:t>tion“</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r w:rsidRPr="005975C1">
              <w:rPr>
                <w:rFonts w:ascii="Arial" w:eastAsia="Times New Roman" w:hAnsi="Arial" w:cs="Arial"/>
                <w:b/>
                <w:sz w:val="16"/>
                <w:szCs w:val="16"/>
                <w:lang w:val="sr-Cyrl-CS"/>
              </w:rPr>
              <w:t>[  ]</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tcPr>
          <w:p w:rsidR="005975C1" w:rsidRPr="005975C1" w:rsidRDefault="005975C1" w:rsidP="005975C1">
            <w:pPr>
              <w:tabs>
                <w:tab w:val="left" w:pos="225"/>
              </w:tabs>
              <w:spacing w:after="0" w:line="240" w:lineRule="auto"/>
              <w:rPr>
                <w:rFonts w:ascii="Tahoma" w:eastAsia="Times New Roman" w:hAnsi="Tahoma" w:cs="Tahoma"/>
                <w:b/>
                <w:sz w:val="16"/>
                <w:szCs w:val="16"/>
                <w:lang w:val="sr-Cyrl-CS"/>
              </w:rPr>
            </w:pPr>
            <w:r w:rsidRPr="005975C1">
              <w:rPr>
                <w:rFonts w:ascii="Tahoma" w:eastAsia="Times New Roman" w:hAnsi="Tahoma" w:cs="Tahoma"/>
                <w:b/>
                <w:sz w:val="16"/>
                <w:szCs w:val="16"/>
                <w:lang w:val="sr-Cyrl-CS"/>
              </w:rPr>
              <w:t>„одабране бобице“</w:t>
            </w:r>
            <w:r w:rsidRPr="005975C1">
              <w:rPr>
                <w:rFonts w:ascii="Tahoma" w:eastAsia="Times New Roman" w:hAnsi="Tahoma" w:cs="Tahoma"/>
                <w:b/>
                <w:sz w:val="16"/>
                <w:szCs w:val="16"/>
                <w:lang w:val="sr-Latn-CS"/>
              </w:rPr>
              <w:t>/</w:t>
            </w:r>
            <w:r w:rsidRPr="005975C1">
              <w:rPr>
                <w:rFonts w:ascii="Tahoma" w:eastAsia="Times New Roman" w:hAnsi="Tahoma" w:cs="Tahoma"/>
                <w:b/>
                <w:sz w:val="16"/>
                <w:szCs w:val="16"/>
                <w:lang w:val="sr-Cyrl-CS"/>
              </w:rPr>
              <w:t xml:space="preserve"> „селекција бобица“</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r w:rsidRPr="005975C1">
              <w:rPr>
                <w:rFonts w:ascii="Arial" w:eastAsia="Times New Roman" w:hAnsi="Arial" w:cs="Arial"/>
                <w:b/>
                <w:sz w:val="16"/>
                <w:szCs w:val="16"/>
                <w:lang w:val="sr-Cyrl-CS"/>
              </w:rPr>
              <w:t>[  ]</w:t>
            </w:r>
          </w:p>
        </w:tc>
        <w:tc>
          <w:tcPr>
            <w:tcW w:w="2070" w:type="dxa"/>
            <w:gridSpan w:val="2"/>
            <w:tcBorders>
              <w:top w:val="single" w:sz="4" w:space="0" w:color="auto"/>
              <w:left w:val="dotted" w:sz="4" w:space="0" w:color="auto"/>
              <w:bottom w:val="single" w:sz="4" w:space="0" w:color="auto"/>
            </w:tcBorders>
            <w:shd w:val="clear" w:color="auto" w:fill="D9D9D9"/>
            <w:vAlign w:val="center"/>
          </w:tcPr>
          <w:p w:rsidR="005975C1" w:rsidRPr="005975C1" w:rsidRDefault="005975C1" w:rsidP="005975C1">
            <w:pPr>
              <w:tabs>
                <w:tab w:val="left" w:pos="27"/>
              </w:tabs>
              <w:spacing w:after="0" w:line="240" w:lineRule="auto"/>
              <w:ind w:right="-232"/>
              <w:rPr>
                <w:rFonts w:ascii="Tahoma" w:eastAsia="Times New Roman" w:hAnsi="Tahoma" w:cs="Tahoma"/>
                <w:b/>
                <w:sz w:val="16"/>
                <w:szCs w:val="16"/>
                <w:lang w:val="sr-Cyrl-CS"/>
              </w:rPr>
            </w:pPr>
            <w:r w:rsidRPr="005975C1">
              <w:rPr>
                <w:rFonts w:ascii="Tahoma" w:eastAsia="Times New Roman" w:hAnsi="Tahoma" w:cs="Tahoma"/>
                <w:b/>
                <w:sz w:val="16"/>
                <w:szCs w:val="16"/>
                <w:lang w:val="sr-Cyrl-CS"/>
              </w:rPr>
              <w:t>„суварак“</w:t>
            </w:r>
          </w:p>
        </w:tc>
      </w:tr>
      <w:tr w:rsidR="005975C1" w:rsidRPr="005975C1" w:rsidTr="008F27DF">
        <w:trPr>
          <w:trHeight w:val="70"/>
        </w:trPr>
        <w:tc>
          <w:tcPr>
            <w:tcW w:w="450" w:type="dxa"/>
            <w:tcBorders>
              <w:top w:val="single" w:sz="4" w:space="0" w:color="auto"/>
              <w:bottom w:val="double" w:sz="4" w:space="0" w:color="auto"/>
              <w:right w:val="dotted" w:sz="4" w:space="0" w:color="auto"/>
            </w:tcBorders>
            <w:shd w:val="clear" w:color="auto" w:fill="auto"/>
            <w:vAlign w:val="center"/>
          </w:tcPr>
          <w:p w:rsidR="005975C1" w:rsidRPr="005975C1" w:rsidRDefault="005975C1" w:rsidP="005975C1">
            <w:pPr>
              <w:spacing w:after="0" w:line="240" w:lineRule="auto"/>
              <w:jc w:val="center"/>
              <w:rPr>
                <w:rFonts w:ascii="Arial" w:eastAsia="Times New Roman" w:hAnsi="Arial" w:cs="Arial"/>
                <w:b/>
                <w:sz w:val="16"/>
                <w:szCs w:val="16"/>
                <w:lang w:val="sr-Cyrl-CS"/>
              </w:rPr>
            </w:pPr>
            <w:r w:rsidRPr="005975C1">
              <w:rPr>
                <w:rFonts w:ascii="Arial" w:eastAsia="Times New Roman" w:hAnsi="Arial" w:cs="Arial"/>
                <w:b/>
                <w:sz w:val="16"/>
                <w:szCs w:val="16"/>
                <w:lang w:val="sr-Cyrl-CS"/>
              </w:rPr>
              <w:t>[  ]</w:t>
            </w:r>
          </w:p>
        </w:tc>
        <w:tc>
          <w:tcPr>
            <w:tcW w:w="2350" w:type="dxa"/>
            <w:gridSpan w:val="2"/>
            <w:tcBorders>
              <w:top w:val="single" w:sz="4" w:space="0" w:color="auto"/>
              <w:left w:val="dotted" w:sz="4" w:space="0" w:color="auto"/>
              <w:bottom w:val="double" w:sz="4" w:space="0" w:color="auto"/>
              <w:right w:val="single" w:sz="4" w:space="0" w:color="auto"/>
            </w:tcBorders>
            <w:shd w:val="clear" w:color="auto" w:fill="E0E0E0"/>
          </w:tcPr>
          <w:p w:rsidR="005975C1" w:rsidRPr="005975C1" w:rsidRDefault="005975C1" w:rsidP="005975C1">
            <w:pPr>
              <w:tabs>
                <w:tab w:val="left" w:pos="225"/>
              </w:tabs>
              <w:spacing w:after="0" w:line="240" w:lineRule="auto"/>
              <w:jc w:val="both"/>
              <w:rPr>
                <w:rFonts w:ascii="Tahoma" w:eastAsia="Times New Roman" w:hAnsi="Tahoma" w:cs="Tahoma"/>
                <w:b/>
                <w:sz w:val="16"/>
                <w:szCs w:val="16"/>
                <w:lang w:val="sr-Cyrl-CS"/>
              </w:rPr>
            </w:pPr>
            <w:r w:rsidRPr="005975C1">
              <w:rPr>
                <w:rFonts w:ascii="Tahoma" w:eastAsia="Times New Roman" w:hAnsi="Tahoma" w:cs="Tahoma"/>
                <w:b/>
                <w:sz w:val="16"/>
                <w:szCs w:val="16"/>
                <w:lang w:val="sr-Cyrl-CS"/>
              </w:rPr>
              <w:t>„ледено“</w:t>
            </w:r>
          </w:p>
        </w:tc>
        <w:tc>
          <w:tcPr>
            <w:tcW w:w="430" w:type="dxa"/>
            <w:tcBorders>
              <w:top w:val="single" w:sz="4" w:space="0" w:color="auto"/>
              <w:left w:val="single" w:sz="4" w:space="0" w:color="auto"/>
              <w:bottom w:val="double" w:sz="4" w:space="0" w:color="auto"/>
              <w:right w:val="dotted" w:sz="4" w:space="0" w:color="auto"/>
            </w:tcBorders>
            <w:shd w:val="clear" w:color="auto" w:fill="FFFFFF"/>
            <w:vAlign w:val="center"/>
          </w:tcPr>
          <w:p w:rsidR="005975C1" w:rsidRPr="005975C1" w:rsidRDefault="005975C1" w:rsidP="005975C1">
            <w:pPr>
              <w:spacing w:after="0" w:line="240" w:lineRule="auto"/>
              <w:jc w:val="center"/>
              <w:rPr>
                <w:rFonts w:ascii="Tahoma" w:eastAsia="Times New Roman" w:hAnsi="Tahoma" w:cs="Tahoma"/>
                <w:b/>
                <w:sz w:val="16"/>
                <w:szCs w:val="16"/>
                <w:lang w:val="sr-Cyrl-CS"/>
              </w:rPr>
            </w:pPr>
            <w:r w:rsidRPr="005975C1">
              <w:rPr>
                <w:rFonts w:ascii="Arial" w:eastAsia="Times New Roman" w:hAnsi="Arial" w:cs="Arial"/>
                <w:b/>
                <w:sz w:val="16"/>
                <w:szCs w:val="16"/>
                <w:lang w:val="sr-Cyrl-CS"/>
              </w:rPr>
              <w:t>[</w:t>
            </w:r>
            <w:r w:rsidRPr="005975C1">
              <w:rPr>
                <w:rFonts w:ascii="Arial" w:eastAsia="Times New Roman" w:hAnsi="Arial" w:cs="Arial"/>
                <w:b/>
                <w:sz w:val="16"/>
                <w:szCs w:val="16"/>
                <w:lang w:val="sr-Latn-RS"/>
              </w:rPr>
              <w:t xml:space="preserve">  </w:t>
            </w:r>
            <w:r w:rsidRPr="005975C1">
              <w:rPr>
                <w:rFonts w:ascii="Arial" w:eastAsia="Times New Roman" w:hAnsi="Arial" w:cs="Arial"/>
                <w:b/>
                <w:sz w:val="16"/>
                <w:szCs w:val="16"/>
                <w:lang w:val="sr-Cyrl-CS"/>
              </w:rPr>
              <w:t>]</w:t>
            </w:r>
          </w:p>
        </w:tc>
        <w:tc>
          <w:tcPr>
            <w:tcW w:w="2388" w:type="dxa"/>
            <w:gridSpan w:val="5"/>
            <w:tcBorders>
              <w:top w:val="single" w:sz="4" w:space="0" w:color="auto"/>
              <w:left w:val="dotted" w:sz="4" w:space="0" w:color="auto"/>
              <w:bottom w:val="double" w:sz="4" w:space="0" w:color="auto"/>
              <w:right w:val="single" w:sz="4" w:space="0" w:color="auto"/>
            </w:tcBorders>
            <w:shd w:val="clear" w:color="auto" w:fill="E0E0E0"/>
          </w:tcPr>
          <w:p w:rsidR="005975C1" w:rsidRPr="005975C1" w:rsidRDefault="005975C1" w:rsidP="005975C1">
            <w:pPr>
              <w:tabs>
                <w:tab w:val="left" w:pos="27"/>
              </w:tabs>
              <w:spacing w:after="0" w:line="240" w:lineRule="auto"/>
              <w:ind w:right="-232"/>
              <w:rPr>
                <w:rFonts w:ascii="Tahoma" w:eastAsia="Times New Roman" w:hAnsi="Tahoma" w:cs="Tahoma"/>
                <w:b/>
                <w:strike/>
                <w:sz w:val="16"/>
                <w:szCs w:val="16"/>
                <w:lang w:val="sr-Cyrl-RS"/>
              </w:rPr>
            </w:pPr>
            <w:r w:rsidRPr="005975C1">
              <w:rPr>
                <w:rFonts w:ascii="Tahoma" w:eastAsia="Times New Roman" w:hAnsi="Tahoma" w:cs="Tahoma"/>
                <w:b/>
                <w:sz w:val="16"/>
                <w:szCs w:val="16"/>
                <w:lang w:val="sr-Cyrl-CS"/>
              </w:rPr>
              <w:t xml:space="preserve">остало </w:t>
            </w:r>
            <w:r w:rsidRPr="005975C1">
              <w:rPr>
                <w:rFonts w:ascii="Tahoma" w:eastAsia="Times New Roman" w:hAnsi="Tahoma" w:cs="Tahoma"/>
                <w:i/>
                <w:sz w:val="16"/>
                <w:szCs w:val="16"/>
                <w:lang w:val="sr-Cyrl-CS"/>
              </w:rPr>
              <w:t>(навести)</w:t>
            </w:r>
          </w:p>
        </w:tc>
        <w:tc>
          <w:tcPr>
            <w:tcW w:w="5002" w:type="dxa"/>
            <w:gridSpan w:val="7"/>
            <w:tcBorders>
              <w:top w:val="single" w:sz="4" w:space="0" w:color="auto"/>
              <w:left w:val="single" w:sz="4" w:space="0" w:color="auto"/>
              <w:bottom w:val="double" w:sz="4" w:space="0" w:color="auto"/>
            </w:tcBorders>
            <w:shd w:val="clear" w:color="auto" w:fill="FFFFFF"/>
            <w:vAlign w:val="center"/>
          </w:tcPr>
          <w:p w:rsidR="005975C1" w:rsidRPr="005975C1" w:rsidRDefault="005975C1" w:rsidP="005975C1">
            <w:pPr>
              <w:tabs>
                <w:tab w:val="left" w:pos="27"/>
              </w:tabs>
              <w:spacing w:after="0" w:line="240" w:lineRule="auto"/>
              <w:ind w:right="-232"/>
              <w:jc w:val="both"/>
              <w:rPr>
                <w:rFonts w:ascii="Tahoma" w:eastAsia="Times New Roman" w:hAnsi="Tahoma" w:cs="Tahoma"/>
                <w:b/>
                <w:sz w:val="16"/>
                <w:szCs w:val="16"/>
                <w:lang w:val="sr-Cyrl-CS"/>
              </w:rPr>
            </w:pPr>
          </w:p>
        </w:tc>
      </w:tr>
      <w:tr w:rsidR="005975C1" w:rsidRPr="005975C1" w:rsidTr="008F27DF">
        <w:trPr>
          <w:trHeight w:val="70"/>
        </w:trPr>
        <w:tc>
          <w:tcPr>
            <w:tcW w:w="10620" w:type="dxa"/>
            <w:gridSpan w:val="16"/>
            <w:tcBorders>
              <w:top w:val="double" w:sz="4" w:space="0" w:color="auto"/>
              <w:bottom w:val="single" w:sz="4" w:space="0" w:color="auto"/>
            </w:tcBorders>
            <w:shd w:val="clear" w:color="auto" w:fill="B3B3B3"/>
          </w:tcPr>
          <w:p w:rsidR="005975C1" w:rsidRPr="005975C1" w:rsidRDefault="005975C1" w:rsidP="005975C1">
            <w:pPr>
              <w:tabs>
                <w:tab w:val="left" w:pos="27"/>
              </w:tabs>
              <w:spacing w:after="0" w:line="240" w:lineRule="auto"/>
              <w:ind w:right="-232"/>
              <w:jc w:val="center"/>
              <w:rPr>
                <w:rFonts w:ascii="Tahoma" w:eastAsia="Times New Roman" w:hAnsi="Tahoma" w:cs="Tahoma"/>
                <w:b/>
                <w:sz w:val="20"/>
                <w:szCs w:val="20"/>
                <w:lang w:val="sr-Cyrl-CS"/>
              </w:rPr>
            </w:pPr>
            <w:r w:rsidRPr="005975C1">
              <w:rPr>
                <w:rFonts w:ascii="Tahoma" w:eastAsia="Times New Roman" w:hAnsi="Tahoma" w:cs="Tahoma"/>
                <w:b/>
                <w:sz w:val="20"/>
                <w:szCs w:val="20"/>
                <w:lang w:val="sr-Cyrl-CS"/>
              </w:rPr>
              <w:t>1.6. Признати традиционални називи</w:t>
            </w:r>
          </w:p>
        </w:tc>
      </w:tr>
      <w:tr w:rsidR="005975C1" w:rsidRPr="005975C1" w:rsidTr="008F27DF">
        <w:trPr>
          <w:trHeight w:val="70"/>
        </w:trPr>
        <w:tc>
          <w:tcPr>
            <w:tcW w:w="450" w:type="dxa"/>
            <w:tcBorders>
              <w:top w:val="single" w:sz="4" w:space="0" w:color="auto"/>
              <w:bottom w:val="single" w:sz="4" w:space="0" w:color="auto"/>
              <w:right w:val="dotted" w:sz="4" w:space="0" w:color="auto"/>
            </w:tcBorders>
            <w:shd w:val="clear" w:color="auto" w:fill="auto"/>
            <w:vAlign w:val="center"/>
          </w:tcPr>
          <w:p w:rsidR="005975C1" w:rsidRPr="005975C1" w:rsidRDefault="005975C1" w:rsidP="005975C1">
            <w:pPr>
              <w:spacing w:after="0" w:line="240" w:lineRule="auto"/>
              <w:jc w:val="center"/>
              <w:rPr>
                <w:rFonts w:ascii="Tahoma" w:eastAsia="Times New Roman" w:hAnsi="Tahoma" w:cs="Tahoma"/>
                <w:b/>
                <w:sz w:val="20"/>
                <w:szCs w:val="20"/>
                <w:lang w:val="sr-Cyrl-CS"/>
              </w:rPr>
            </w:pPr>
            <w:r w:rsidRPr="005975C1">
              <w:rPr>
                <w:rFonts w:ascii="Arial" w:eastAsia="Times New Roman" w:hAnsi="Arial" w:cs="Arial"/>
                <w:b/>
                <w:sz w:val="16"/>
                <w:szCs w:val="16"/>
                <w:lang w:val="sr-Cyrl-CS"/>
              </w:rPr>
              <w:t xml:space="preserve"> </w:t>
            </w:r>
            <w:r w:rsidRPr="005975C1">
              <w:rPr>
                <w:rFonts w:ascii="Arial" w:eastAsia="Times New Roman" w:hAnsi="Arial" w:cs="Arial"/>
                <w:b/>
                <w:sz w:val="16"/>
                <w:szCs w:val="16"/>
                <w:lang w:val="sr-Latn-RS"/>
              </w:rPr>
              <w:t>x</w:t>
            </w:r>
            <w:r w:rsidRPr="005975C1">
              <w:rPr>
                <w:rFonts w:ascii="Arial" w:eastAsia="Times New Roman" w:hAnsi="Arial" w:cs="Arial"/>
                <w:b/>
                <w:sz w:val="16"/>
                <w:szCs w:val="16"/>
                <w:lang w:val="sr-Cyrl-CS"/>
              </w:rPr>
              <w:t xml:space="preserve"> ]</w:t>
            </w:r>
          </w:p>
        </w:tc>
        <w:tc>
          <w:tcPr>
            <w:tcW w:w="2350" w:type="dxa"/>
            <w:gridSpan w:val="2"/>
            <w:tcBorders>
              <w:top w:val="single" w:sz="4" w:space="0" w:color="auto"/>
              <w:left w:val="dotted" w:sz="4" w:space="0" w:color="auto"/>
              <w:bottom w:val="single" w:sz="4" w:space="0" w:color="auto"/>
              <w:right w:val="dotted" w:sz="4" w:space="0" w:color="auto"/>
            </w:tcBorders>
            <w:shd w:val="clear" w:color="auto" w:fill="E0E0E0"/>
          </w:tcPr>
          <w:p w:rsidR="005975C1" w:rsidRPr="005975C1" w:rsidRDefault="005975C1" w:rsidP="005975C1">
            <w:pPr>
              <w:tabs>
                <w:tab w:val="left" w:pos="27"/>
              </w:tabs>
              <w:spacing w:after="0" w:line="240" w:lineRule="auto"/>
              <w:ind w:right="-232"/>
              <w:rPr>
                <w:rFonts w:ascii="Tahoma" w:eastAsia="Times New Roman" w:hAnsi="Tahoma" w:cs="Tahoma"/>
                <w:b/>
                <w:sz w:val="16"/>
                <w:szCs w:val="16"/>
                <w:lang w:val="sr-Cyrl-CS"/>
              </w:rPr>
            </w:pPr>
            <w:r w:rsidRPr="005975C1">
              <w:rPr>
                <w:rFonts w:ascii="Tahoma" w:eastAsia="Times New Roman" w:hAnsi="Tahoma" w:cs="Tahoma"/>
                <w:b/>
                <w:sz w:val="16"/>
                <w:szCs w:val="16"/>
                <w:lang w:val="sr-Cyrl-CS"/>
              </w:rPr>
              <w:t>„рујно“</w:t>
            </w:r>
          </w:p>
        </w:tc>
        <w:tc>
          <w:tcPr>
            <w:tcW w:w="438" w:type="dxa"/>
            <w:gridSpan w:val="2"/>
            <w:tcBorders>
              <w:top w:val="single" w:sz="4" w:space="0" w:color="auto"/>
              <w:left w:val="dotted" w:sz="4" w:space="0" w:color="auto"/>
              <w:bottom w:val="single" w:sz="4" w:space="0" w:color="auto"/>
            </w:tcBorders>
            <w:shd w:val="clear" w:color="auto" w:fill="auto"/>
          </w:tcPr>
          <w:p w:rsidR="005975C1" w:rsidRPr="005975C1" w:rsidRDefault="005975C1" w:rsidP="005975C1">
            <w:pPr>
              <w:tabs>
                <w:tab w:val="left" w:pos="27"/>
              </w:tabs>
              <w:spacing w:after="0" w:line="240" w:lineRule="auto"/>
              <w:ind w:right="-232"/>
              <w:jc w:val="both"/>
              <w:rPr>
                <w:rFonts w:ascii="Tahoma" w:eastAsia="Times New Roman" w:hAnsi="Tahoma" w:cs="Tahoma"/>
                <w:sz w:val="16"/>
                <w:szCs w:val="16"/>
                <w:lang w:val="sr-Cyrl-CS"/>
              </w:rPr>
            </w:pPr>
            <w:r w:rsidRPr="005975C1">
              <w:rPr>
                <w:rFonts w:ascii="Arial" w:eastAsia="Times New Roman" w:hAnsi="Arial" w:cs="Arial"/>
                <w:b/>
                <w:sz w:val="16"/>
                <w:szCs w:val="16"/>
                <w:lang w:val="sr-Cyrl-CS"/>
              </w:rPr>
              <w:t xml:space="preserve">[ </w:t>
            </w:r>
            <w:r w:rsidRPr="005975C1">
              <w:rPr>
                <w:rFonts w:ascii="Arial" w:eastAsia="Times New Roman" w:hAnsi="Arial" w:cs="Arial"/>
                <w:b/>
                <w:sz w:val="16"/>
                <w:szCs w:val="16"/>
              </w:rPr>
              <w:t xml:space="preserve"> </w:t>
            </w:r>
            <w:r w:rsidRPr="005975C1">
              <w:rPr>
                <w:rFonts w:ascii="Arial" w:eastAsia="Times New Roman" w:hAnsi="Arial" w:cs="Arial"/>
                <w:b/>
                <w:sz w:val="16"/>
                <w:szCs w:val="16"/>
                <w:lang w:val="sr-Cyrl-CS"/>
              </w:rPr>
              <w:t>]</w:t>
            </w:r>
          </w:p>
        </w:tc>
        <w:tc>
          <w:tcPr>
            <w:tcW w:w="2341" w:type="dxa"/>
            <w:gridSpan w:val="3"/>
            <w:tcBorders>
              <w:top w:val="single" w:sz="4" w:space="0" w:color="auto"/>
              <w:left w:val="dotted" w:sz="4" w:space="0" w:color="auto"/>
              <w:bottom w:val="single" w:sz="4" w:space="0" w:color="auto"/>
            </w:tcBorders>
            <w:shd w:val="clear" w:color="auto" w:fill="CCCCCC"/>
          </w:tcPr>
          <w:p w:rsidR="005975C1" w:rsidRPr="005975C1" w:rsidRDefault="005975C1" w:rsidP="005975C1">
            <w:pPr>
              <w:tabs>
                <w:tab w:val="left" w:pos="27"/>
              </w:tabs>
              <w:spacing w:after="0" w:line="240" w:lineRule="auto"/>
              <w:ind w:right="-232"/>
              <w:jc w:val="both"/>
              <w:rPr>
                <w:rFonts w:ascii="Tahoma" w:eastAsia="Times New Roman" w:hAnsi="Tahoma" w:cs="Tahoma"/>
                <w:b/>
                <w:sz w:val="16"/>
                <w:szCs w:val="16"/>
                <w:lang w:val="sr-Cyrl-CS"/>
              </w:rPr>
            </w:pPr>
            <w:r w:rsidRPr="005975C1">
              <w:rPr>
                <w:rFonts w:ascii="Tahoma" w:eastAsia="Times New Roman" w:hAnsi="Tahoma" w:cs="Tahoma"/>
                <w:b/>
                <w:sz w:val="16"/>
                <w:szCs w:val="16"/>
                <w:lang w:val="sr-Cyrl-CS"/>
              </w:rPr>
              <w:t>„пивница“/“пимница“</w:t>
            </w:r>
          </w:p>
        </w:tc>
        <w:tc>
          <w:tcPr>
            <w:tcW w:w="538" w:type="dxa"/>
            <w:gridSpan w:val="3"/>
            <w:tcBorders>
              <w:top w:val="single" w:sz="4" w:space="0" w:color="auto"/>
              <w:left w:val="dotted" w:sz="4" w:space="0" w:color="auto"/>
              <w:bottom w:val="single" w:sz="4" w:space="0" w:color="auto"/>
            </w:tcBorders>
            <w:shd w:val="clear" w:color="auto" w:fill="auto"/>
          </w:tcPr>
          <w:p w:rsidR="005975C1" w:rsidRPr="005975C1" w:rsidRDefault="005975C1" w:rsidP="005975C1">
            <w:pPr>
              <w:tabs>
                <w:tab w:val="left" w:pos="27"/>
              </w:tabs>
              <w:spacing w:after="0" w:line="240" w:lineRule="auto"/>
              <w:ind w:right="-232"/>
              <w:rPr>
                <w:rFonts w:ascii="Tahoma" w:eastAsia="Times New Roman" w:hAnsi="Tahoma" w:cs="Tahoma"/>
                <w:sz w:val="16"/>
                <w:szCs w:val="16"/>
                <w:lang w:val="sr-Cyrl-CS"/>
              </w:rPr>
            </w:pPr>
            <w:r w:rsidRPr="005975C1">
              <w:rPr>
                <w:rFonts w:ascii="Arial" w:eastAsia="Times New Roman" w:hAnsi="Arial" w:cs="Arial"/>
                <w:b/>
                <w:sz w:val="16"/>
                <w:szCs w:val="16"/>
                <w:lang w:val="sr-Cyrl-CS"/>
              </w:rPr>
              <w:t>[  ]</w:t>
            </w:r>
          </w:p>
        </w:tc>
        <w:tc>
          <w:tcPr>
            <w:tcW w:w="1980" w:type="dxa"/>
            <w:tcBorders>
              <w:top w:val="single" w:sz="4" w:space="0" w:color="auto"/>
              <w:left w:val="dotted" w:sz="4" w:space="0" w:color="auto"/>
              <w:bottom w:val="single" w:sz="4" w:space="0" w:color="auto"/>
            </w:tcBorders>
            <w:shd w:val="clear" w:color="auto" w:fill="CCCCCC"/>
          </w:tcPr>
          <w:p w:rsidR="005975C1" w:rsidRPr="005975C1" w:rsidRDefault="005975C1" w:rsidP="005975C1">
            <w:pPr>
              <w:tabs>
                <w:tab w:val="left" w:pos="27"/>
              </w:tabs>
              <w:spacing w:after="0" w:line="240" w:lineRule="auto"/>
              <w:ind w:right="-232"/>
              <w:jc w:val="both"/>
              <w:rPr>
                <w:rFonts w:ascii="Tahoma" w:eastAsia="Times New Roman" w:hAnsi="Tahoma" w:cs="Tahoma"/>
                <w:b/>
                <w:sz w:val="16"/>
                <w:szCs w:val="16"/>
                <w:lang w:val="sr-Cyrl-CS"/>
              </w:rPr>
            </w:pPr>
            <w:r w:rsidRPr="005975C1">
              <w:rPr>
                <w:rFonts w:ascii="Tahoma" w:eastAsia="Times New Roman" w:hAnsi="Tahoma" w:cs="Tahoma"/>
                <w:b/>
                <w:sz w:val="16"/>
                <w:szCs w:val="16"/>
                <w:lang w:val="sr-Cyrl-CS"/>
              </w:rPr>
              <w:t>„пољана“</w:t>
            </w:r>
          </w:p>
        </w:tc>
        <w:tc>
          <w:tcPr>
            <w:tcW w:w="538" w:type="dxa"/>
            <w:gridSpan w:val="3"/>
            <w:tcBorders>
              <w:top w:val="single" w:sz="4" w:space="0" w:color="auto"/>
              <w:left w:val="dotted" w:sz="4" w:space="0" w:color="auto"/>
              <w:bottom w:val="single" w:sz="4" w:space="0" w:color="auto"/>
            </w:tcBorders>
            <w:shd w:val="clear" w:color="auto" w:fill="auto"/>
          </w:tcPr>
          <w:p w:rsidR="005975C1" w:rsidRPr="005975C1" w:rsidRDefault="005975C1" w:rsidP="005975C1">
            <w:pPr>
              <w:tabs>
                <w:tab w:val="left" w:pos="27"/>
              </w:tabs>
              <w:spacing w:after="0" w:line="240" w:lineRule="auto"/>
              <w:ind w:right="-232"/>
              <w:jc w:val="both"/>
              <w:rPr>
                <w:rFonts w:ascii="Tahoma" w:eastAsia="Times New Roman" w:hAnsi="Tahoma" w:cs="Tahoma"/>
                <w:sz w:val="16"/>
                <w:szCs w:val="16"/>
                <w:lang w:val="sr-Cyrl-CS"/>
              </w:rPr>
            </w:pPr>
            <w:r w:rsidRPr="005975C1">
              <w:rPr>
                <w:rFonts w:ascii="Arial" w:eastAsia="Times New Roman" w:hAnsi="Arial" w:cs="Arial"/>
                <w:b/>
                <w:sz w:val="16"/>
                <w:szCs w:val="16"/>
                <w:lang w:val="sr-Cyrl-CS"/>
              </w:rPr>
              <w:t>[  ]</w:t>
            </w:r>
          </w:p>
        </w:tc>
        <w:tc>
          <w:tcPr>
            <w:tcW w:w="1985" w:type="dxa"/>
            <w:tcBorders>
              <w:top w:val="single" w:sz="4" w:space="0" w:color="auto"/>
              <w:left w:val="dotted" w:sz="4" w:space="0" w:color="auto"/>
              <w:bottom w:val="single" w:sz="4" w:space="0" w:color="auto"/>
            </w:tcBorders>
            <w:shd w:val="clear" w:color="auto" w:fill="CCCCCC"/>
          </w:tcPr>
          <w:p w:rsidR="005975C1" w:rsidRPr="005975C1" w:rsidRDefault="005975C1" w:rsidP="005975C1">
            <w:pPr>
              <w:tabs>
                <w:tab w:val="left" w:pos="27"/>
              </w:tabs>
              <w:spacing w:after="0" w:line="240" w:lineRule="auto"/>
              <w:ind w:right="-232"/>
              <w:jc w:val="both"/>
              <w:rPr>
                <w:rFonts w:ascii="Tahoma" w:eastAsia="Times New Roman" w:hAnsi="Tahoma" w:cs="Tahoma"/>
                <w:b/>
                <w:sz w:val="16"/>
                <w:szCs w:val="16"/>
                <w:lang w:val="sr-Cyrl-CS"/>
              </w:rPr>
            </w:pPr>
            <w:r w:rsidRPr="005975C1">
              <w:rPr>
                <w:rFonts w:ascii="Tahoma" w:eastAsia="Times New Roman" w:hAnsi="Tahoma" w:cs="Tahoma"/>
                <w:b/>
                <w:sz w:val="16"/>
                <w:szCs w:val="16"/>
                <w:lang w:val="sr-Cyrl-CS"/>
              </w:rPr>
              <w:t>„виница“</w:t>
            </w:r>
          </w:p>
        </w:tc>
      </w:tr>
      <w:tr w:rsidR="005975C1" w:rsidRPr="005975C1" w:rsidTr="008F27DF">
        <w:trPr>
          <w:trHeight w:val="70"/>
        </w:trPr>
        <w:tc>
          <w:tcPr>
            <w:tcW w:w="450" w:type="dxa"/>
            <w:tcBorders>
              <w:top w:val="single" w:sz="4" w:space="0" w:color="auto"/>
              <w:bottom w:val="double" w:sz="4" w:space="0" w:color="auto"/>
              <w:right w:val="dotted" w:sz="4" w:space="0" w:color="auto"/>
            </w:tcBorders>
            <w:shd w:val="clear" w:color="auto" w:fill="auto"/>
            <w:vAlign w:val="center"/>
          </w:tcPr>
          <w:p w:rsidR="005975C1" w:rsidRPr="005975C1" w:rsidRDefault="005975C1" w:rsidP="005975C1">
            <w:pPr>
              <w:spacing w:after="0" w:line="240" w:lineRule="auto"/>
              <w:jc w:val="center"/>
              <w:rPr>
                <w:rFonts w:ascii="Arial" w:eastAsia="Times New Roman" w:hAnsi="Arial" w:cs="Arial"/>
                <w:b/>
                <w:sz w:val="16"/>
                <w:szCs w:val="16"/>
                <w:lang w:val="sr-Cyrl-CS"/>
              </w:rPr>
            </w:pPr>
            <w:r w:rsidRPr="005975C1">
              <w:rPr>
                <w:rFonts w:ascii="Arial" w:eastAsia="Times New Roman" w:hAnsi="Arial" w:cs="Arial"/>
                <w:b/>
                <w:sz w:val="16"/>
                <w:szCs w:val="16"/>
                <w:lang w:val="sr-Cyrl-CS"/>
              </w:rPr>
              <w:t>[  ]</w:t>
            </w:r>
          </w:p>
        </w:tc>
        <w:tc>
          <w:tcPr>
            <w:tcW w:w="2350" w:type="dxa"/>
            <w:gridSpan w:val="2"/>
            <w:tcBorders>
              <w:top w:val="single" w:sz="4" w:space="0" w:color="auto"/>
              <w:left w:val="dotted" w:sz="4" w:space="0" w:color="auto"/>
              <w:bottom w:val="double" w:sz="4" w:space="0" w:color="auto"/>
              <w:right w:val="dotted" w:sz="4" w:space="0" w:color="auto"/>
            </w:tcBorders>
            <w:shd w:val="clear" w:color="auto" w:fill="E0E0E0"/>
          </w:tcPr>
          <w:p w:rsidR="005975C1" w:rsidRPr="005975C1" w:rsidRDefault="005975C1" w:rsidP="005975C1">
            <w:pPr>
              <w:tabs>
                <w:tab w:val="left" w:pos="27"/>
              </w:tabs>
              <w:spacing w:after="0" w:line="240" w:lineRule="auto"/>
              <w:ind w:right="-232"/>
              <w:rPr>
                <w:rFonts w:ascii="Tahoma" w:eastAsia="Times New Roman" w:hAnsi="Tahoma" w:cs="Tahoma"/>
                <w:b/>
                <w:sz w:val="16"/>
                <w:szCs w:val="16"/>
                <w:lang w:val="sr-Cyrl-CS"/>
              </w:rPr>
            </w:pPr>
            <w:r w:rsidRPr="005975C1">
              <w:rPr>
                <w:rFonts w:ascii="Tahoma" w:eastAsia="Times New Roman" w:hAnsi="Tahoma" w:cs="Tahoma"/>
                <w:b/>
                <w:sz w:val="16"/>
                <w:szCs w:val="16"/>
                <w:lang w:val="sr-Cyrl-CS"/>
              </w:rPr>
              <w:t>„шилер“</w:t>
            </w:r>
          </w:p>
        </w:tc>
        <w:tc>
          <w:tcPr>
            <w:tcW w:w="438" w:type="dxa"/>
            <w:gridSpan w:val="2"/>
            <w:tcBorders>
              <w:top w:val="single" w:sz="4" w:space="0" w:color="auto"/>
              <w:left w:val="dotted" w:sz="4" w:space="0" w:color="auto"/>
              <w:bottom w:val="double" w:sz="4" w:space="0" w:color="auto"/>
            </w:tcBorders>
            <w:shd w:val="clear" w:color="auto" w:fill="auto"/>
          </w:tcPr>
          <w:p w:rsidR="005975C1" w:rsidRPr="005975C1" w:rsidRDefault="005975C1" w:rsidP="005975C1">
            <w:pPr>
              <w:tabs>
                <w:tab w:val="left" w:pos="27"/>
              </w:tabs>
              <w:spacing w:after="0" w:line="240" w:lineRule="auto"/>
              <w:ind w:right="-232"/>
              <w:jc w:val="both"/>
              <w:rPr>
                <w:rFonts w:ascii="Tahoma" w:eastAsia="Times New Roman" w:hAnsi="Tahoma" w:cs="Tahoma"/>
                <w:sz w:val="16"/>
                <w:szCs w:val="16"/>
                <w:lang w:val="sr-Cyrl-CS"/>
              </w:rPr>
            </w:pPr>
            <w:r w:rsidRPr="005975C1">
              <w:rPr>
                <w:rFonts w:ascii="Arial" w:eastAsia="Times New Roman" w:hAnsi="Arial" w:cs="Arial"/>
                <w:b/>
                <w:sz w:val="16"/>
                <w:szCs w:val="16"/>
                <w:lang w:val="sr-Cyrl-CS"/>
              </w:rPr>
              <w:t>[</w:t>
            </w:r>
            <w:r w:rsidRPr="005975C1">
              <w:rPr>
                <w:rFonts w:ascii="Arial" w:eastAsia="Times New Roman" w:hAnsi="Arial" w:cs="Arial"/>
                <w:b/>
                <w:sz w:val="16"/>
                <w:szCs w:val="16"/>
              </w:rPr>
              <w:t xml:space="preserve">  </w:t>
            </w:r>
            <w:r w:rsidRPr="005975C1">
              <w:rPr>
                <w:rFonts w:ascii="Arial" w:eastAsia="Times New Roman" w:hAnsi="Arial" w:cs="Arial"/>
                <w:b/>
                <w:sz w:val="16"/>
                <w:szCs w:val="16"/>
                <w:lang w:val="sr-Cyrl-CS"/>
              </w:rPr>
              <w:t>]</w:t>
            </w:r>
          </w:p>
        </w:tc>
        <w:tc>
          <w:tcPr>
            <w:tcW w:w="2341" w:type="dxa"/>
            <w:gridSpan w:val="3"/>
            <w:tcBorders>
              <w:top w:val="single" w:sz="4" w:space="0" w:color="auto"/>
              <w:left w:val="dotted" w:sz="4" w:space="0" w:color="auto"/>
              <w:bottom w:val="double" w:sz="4" w:space="0" w:color="auto"/>
            </w:tcBorders>
            <w:shd w:val="clear" w:color="auto" w:fill="CCCCCC"/>
          </w:tcPr>
          <w:p w:rsidR="005975C1" w:rsidRPr="005975C1" w:rsidRDefault="005975C1" w:rsidP="005975C1">
            <w:pPr>
              <w:tabs>
                <w:tab w:val="left" w:pos="27"/>
              </w:tabs>
              <w:spacing w:after="0" w:line="240" w:lineRule="auto"/>
              <w:ind w:right="-232"/>
              <w:jc w:val="both"/>
              <w:rPr>
                <w:rFonts w:ascii="Tahoma" w:eastAsia="Times New Roman" w:hAnsi="Tahoma" w:cs="Tahoma"/>
                <w:b/>
                <w:sz w:val="14"/>
                <w:szCs w:val="14"/>
                <w:lang w:val="sr-Cyrl-CS"/>
              </w:rPr>
            </w:pPr>
            <w:r w:rsidRPr="005975C1">
              <w:rPr>
                <w:rFonts w:ascii="Tahoma" w:eastAsia="Times New Roman" w:hAnsi="Tahoma" w:cs="Tahoma"/>
                <w:b/>
                <w:sz w:val="14"/>
                <w:szCs w:val="14"/>
                <w:lang w:val="sr-Cyrl-CS"/>
              </w:rPr>
              <w:t>„манастирско“/</w:t>
            </w:r>
            <w:r w:rsidRPr="005975C1">
              <w:rPr>
                <w:rFonts w:ascii="Tahoma" w:eastAsia="Times New Roman" w:hAnsi="Tahoma" w:cs="Tahoma"/>
                <w:b/>
                <w:sz w:val="16"/>
                <w:szCs w:val="16"/>
                <w:lang w:val="sr-Cyrl-CS"/>
              </w:rPr>
              <w:t>„</w:t>
            </w:r>
            <w:r w:rsidRPr="005975C1">
              <w:rPr>
                <w:rFonts w:ascii="Tahoma" w:eastAsia="Times New Roman" w:hAnsi="Tahoma" w:cs="Tahoma"/>
                <w:b/>
                <w:sz w:val="14"/>
                <w:szCs w:val="14"/>
                <w:lang w:val="sr-Cyrl-CS"/>
              </w:rPr>
              <w:t>манастир“</w:t>
            </w:r>
          </w:p>
        </w:tc>
        <w:tc>
          <w:tcPr>
            <w:tcW w:w="538" w:type="dxa"/>
            <w:gridSpan w:val="3"/>
            <w:tcBorders>
              <w:top w:val="single" w:sz="4" w:space="0" w:color="auto"/>
              <w:left w:val="dotted" w:sz="4" w:space="0" w:color="auto"/>
              <w:bottom w:val="double" w:sz="4" w:space="0" w:color="auto"/>
            </w:tcBorders>
            <w:shd w:val="clear" w:color="auto" w:fill="auto"/>
          </w:tcPr>
          <w:p w:rsidR="005975C1" w:rsidRPr="005975C1" w:rsidRDefault="005975C1" w:rsidP="005975C1">
            <w:pPr>
              <w:tabs>
                <w:tab w:val="left" w:pos="27"/>
              </w:tabs>
              <w:spacing w:after="0" w:line="240" w:lineRule="auto"/>
              <w:ind w:right="-232"/>
              <w:rPr>
                <w:rFonts w:ascii="Tahoma" w:eastAsia="Times New Roman" w:hAnsi="Tahoma" w:cs="Tahoma"/>
                <w:sz w:val="16"/>
                <w:szCs w:val="16"/>
                <w:lang w:val="sr-Cyrl-CS"/>
              </w:rPr>
            </w:pPr>
            <w:r w:rsidRPr="005975C1">
              <w:rPr>
                <w:rFonts w:ascii="Arial" w:eastAsia="Times New Roman" w:hAnsi="Arial" w:cs="Arial"/>
                <w:b/>
                <w:sz w:val="16"/>
                <w:szCs w:val="16"/>
                <w:lang w:val="sr-Cyrl-CS"/>
              </w:rPr>
              <w:t>[  ]</w:t>
            </w:r>
          </w:p>
        </w:tc>
        <w:tc>
          <w:tcPr>
            <w:tcW w:w="1980" w:type="dxa"/>
            <w:tcBorders>
              <w:top w:val="single" w:sz="4" w:space="0" w:color="auto"/>
              <w:left w:val="dotted" w:sz="4" w:space="0" w:color="auto"/>
              <w:bottom w:val="double" w:sz="4" w:space="0" w:color="auto"/>
            </w:tcBorders>
            <w:shd w:val="clear" w:color="auto" w:fill="CCCCCC"/>
          </w:tcPr>
          <w:p w:rsidR="005975C1" w:rsidRPr="005975C1" w:rsidRDefault="005975C1" w:rsidP="005975C1">
            <w:pPr>
              <w:tabs>
                <w:tab w:val="left" w:pos="27"/>
              </w:tabs>
              <w:spacing w:after="0" w:line="240" w:lineRule="auto"/>
              <w:ind w:right="-232"/>
              <w:jc w:val="both"/>
              <w:rPr>
                <w:rFonts w:ascii="Tahoma" w:eastAsia="Times New Roman" w:hAnsi="Tahoma" w:cs="Tahoma"/>
                <w:b/>
                <w:sz w:val="16"/>
                <w:szCs w:val="16"/>
                <w:lang w:val="sr-Cyrl-CS"/>
              </w:rPr>
            </w:pPr>
            <w:r w:rsidRPr="005975C1">
              <w:rPr>
                <w:rFonts w:ascii="Tahoma" w:eastAsia="Times New Roman" w:hAnsi="Tahoma" w:cs="Tahoma"/>
                <w:b/>
                <w:sz w:val="16"/>
                <w:szCs w:val="16"/>
                <w:lang w:val="sr-Cyrl-CS"/>
              </w:rPr>
              <w:t>„метох“</w:t>
            </w:r>
          </w:p>
        </w:tc>
        <w:tc>
          <w:tcPr>
            <w:tcW w:w="538" w:type="dxa"/>
            <w:gridSpan w:val="3"/>
            <w:tcBorders>
              <w:top w:val="single" w:sz="4" w:space="0" w:color="auto"/>
              <w:left w:val="dotted" w:sz="4" w:space="0" w:color="auto"/>
              <w:bottom w:val="double" w:sz="4" w:space="0" w:color="auto"/>
            </w:tcBorders>
            <w:shd w:val="clear" w:color="auto" w:fill="auto"/>
          </w:tcPr>
          <w:p w:rsidR="005975C1" w:rsidRPr="005975C1" w:rsidRDefault="005975C1" w:rsidP="005975C1">
            <w:pPr>
              <w:tabs>
                <w:tab w:val="left" w:pos="27"/>
              </w:tabs>
              <w:spacing w:after="0" w:line="240" w:lineRule="auto"/>
              <w:ind w:right="-232"/>
              <w:jc w:val="both"/>
              <w:rPr>
                <w:rFonts w:ascii="Tahoma" w:eastAsia="Times New Roman" w:hAnsi="Tahoma" w:cs="Tahoma"/>
                <w:sz w:val="16"/>
                <w:szCs w:val="16"/>
                <w:lang w:val="sr-Cyrl-CS"/>
              </w:rPr>
            </w:pPr>
            <w:r w:rsidRPr="005975C1">
              <w:rPr>
                <w:rFonts w:ascii="Arial" w:eastAsia="Times New Roman" w:hAnsi="Arial" w:cs="Arial"/>
                <w:b/>
                <w:sz w:val="16"/>
                <w:szCs w:val="16"/>
                <w:lang w:val="sr-Cyrl-CS"/>
              </w:rPr>
              <w:t>[  ]</w:t>
            </w:r>
          </w:p>
        </w:tc>
        <w:tc>
          <w:tcPr>
            <w:tcW w:w="1985" w:type="dxa"/>
            <w:tcBorders>
              <w:top w:val="single" w:sz="4" w:space="0" w:color="auto"/>
              <w:left w:val="dotted" w:sz="4" w:space="0" w:color="auto"/>
              <w:bottom w:val="double" w:sz="4" w:space="0" w:color="auto"/>
            </w:tcBorders>
            <w:shd w:val="clear" w:color="auto" w:fill="CCCCCC"/>
          </w:tcPr>
          <w:p w:rsidR="005975C1" w:rsidRPr="005975C1" w:rsidRDefault="005975C1" w:rsidP="005975C1">
            <w:pPr>
              <w:tabs>
                <w:tab w:val="left" w:pos="27"/>
              </w:tabs>
              <w:spacing w:after="0" w:line="240" w:lineRule="auto"/>
              <w:ind w:right="-232"/>
              <w:jc w:val="both"/>
              <w:rPr>
                <w:rFonts w:ascii="Tahoma" w:eastAsia="Times New Roman" w:hAnsi="Tahoma" w:cs="Tahoma"/>
                <w:b/>
                <w:sz w:val="16"/>
                <w:szCs w:val="16"/>
                <w:lang w:val="sr-Cyrl-CS"/>
              </w:rPr>
            </w:pPr>
            <w:r w:rsidRPr="005975C1">
              <w:rPr>
                <w:rFonts w:ascii="Tahoma" w:eastAsia="Times New Roman" w:hAnsi="Tahoma" w:cs="Tahoma"/>
                <w:b/>
                <w:sz w:val="14"/>
                <w:szCs w:val="14"/>
                <w:lang w:val="sr-Cyrl-CS"/>
              </w:rPr>
              <w:t>„сватовско“/“сватовац</w:t>
            </w:r>
            <w:r w:rsidRPr="005975C1">
              <w:rPr>
                <w:rFonts w:ascii="Tahoma" w:eastAsia="Times New Roman" w:hAnsi="Tahoma" w:cs="Tahoma"/>
                <w:b/>
                <w:sz w:val="16"/>
                <w:szCs w:val="16"/>
                <w:lang w:val="sr-Cyrl-CS"/>
              </w:rPr>
              <w:t>“</w:t>
            </w:r>
          </w:p>
        </w:tc>
      </w:tr>
      <w:tr w:rsidR="005975C1" w:rsidRPr="005975C1" w:rsidTr="008F27DF">
        <w:trPr>
          <w:trHeight w:val="70"/>
        </w:trPr>
        <w:tc>
          <w:tcPr>
            <w:tcW w:w="450" w:type="dxa"/>
            <w:tcBorders>
              <w:top w:val="single" w:sz="4" w:space="0" w:color="auto"/>
              <w:bottom w:val="double" w:sz="4" w:space="0" w:color="auto"/>
              <w:right w:val="dotted" w:sz="4" w:space="0" w:color="auto"/>
            </w:tcBorders>
            <w:shd w:val="clear" w:color="auto" w:fill="auto"/>
            <w:vAlign w:val="center"/>
          </w:tcPr>
          <w:p w:rsidR="005975C1" w:rsidRPr="005975C1" w:rsidRDefault="005975C1" w:rsidP="005975C1">
            <w:pPr>
              <w:spacing w:after="0" w:line="240" w:lineRule="auto"/>
              <w:jc w:val="center"/>
              <w:rPr>
                <w:rFonts w:ascii="Arial" w:eastAsia="Times New Roman" w:hAnsi="Arial" w:cs="Arial"/>
                <w:b/>
                <w:sz w:val="16"/>
                <w:szCs w:val="16"/>
                <w:lang w:val="sr-Cyrl-CS"/>
              </w:rPr>
            </w:pPr>
            <w:r w:rsidRPr="005975C1">
              <w:rPr>
                <w:rFonts w:ascii="Arial" w:eastAsia="Times New Roman" w:hAnsi="Arial" w:cs="Arial"/>
                <w:b/>
                <w:sz w:val="16"/>
                <w:szCs w:val="16"/>
                <w:lang w:val="sr-Cyrl-CS"/>
              </w:rPr>
              <w:t xml:space="preserve">[ </w:t>
            </w:r>
            <w:r w:rsidRPr="005975C1">
              <w:rPr>
                <w:rFonts w:ascii="Arial" w:eastAsia="Times New Roman" w:hAnsi="Arial" w:cs="Arial"/>
                <w:b/>
                <w:sz w:val="16"/>
                <w:szCs w:val="16"/>
                <w:lang w:val="sr-Latn-RS"/>
              </w:rPr>
              <w:t xml:space="preserve"> </w:t>
            </w:r>
            <w:r w:rsidRPr="005975C1">
              <w:rPr>
                <w:rFonts w:ascii="Arial" w:eastAsia="Times New Roman" w:hAnsi="Arial" w:cs="Arial"/>
                <w:b/>
                <w:sz w:val="16"/>
                <w:szCs w:val="16"/>
                <w:lang w:val="sr-Cyrl-CS"/>
              </w:rPr>
              <w:t>]</w:t>
            </w:r>
          </w:p>
        </w:tc>
        <w:tc>
          <w:tcPr>
            <w:tcW w:w="2350" w:type="dxa"/>
            <w:gridSpan w:val="2"/>
            <w:tcBorders>
              <w:top w:val="single" w:sz="4" w:space="0" w:color="auto"/>
              <w:left w:val="dotted" w:sz="4" w:space="0" w:color="auto"/>
              <w:bottom w:val="double" w:sz="4" w:space="0" w:color="auto"/>
              <w:right w:val="dotted" w:sz="4" w:space="0" w:color="auto"/>
            </w:tcBorders>
            <w:shd w:val="clear" w:color="auto" w:fill="E0E0E0"/>
          </w:tcPr>
          <w:p w:rsidR="005975C1" w:rsidRPr="005975C1" w:rsidRDefault="005975C1" w:rsidP="005975C1">
            <w:pPr>
              <w:tabs>
                <w:tab w:val="left" w:pos="27"/>
              </w:tabs>
              <w:spacing w:after="0" w:line="240" w:lineRule="auto"/>
              <w:ind w:right="-232"/>
              <w:rPr>
                <w:rFonts w:ascii="Tahoma" w:eastAsia="Times New Roman" w:hAnsi="Tahoma" w:cs="Tahoma"/>
                <w:b/>
                <w:sz w:val="14"/>
                <w:szCs w:val="14"/>
                <w:lang w:val="sr-Cyrl-CS"/>
              </w:rPr>
            </w:pPr>
            <w:r w:rsidRPr="005975C1">
              <w:rPr>
                <w:rFonts w:ascii="Tahoma" w:eastAsia="Times New Roman" w:hAnsi="Tahoma" w:cs="Tahoma"/>
                <w:b/>
                <w:sz w:val="16"/>
                <w:szCs w:val="16"/>
                <w:lang w:val="sr-Cyrl-CS"/>
              </w:rPr>
              <w:t>„</w:t>
            </w:r>
            <w:r w:rsidRPr="005975C1">
              <w:rPr>
                <w:rFonts w:ascii="Tahoma" w:eastAsia="Times New Roman" w:hAnsi="Tahoma" w:cs="Tahoma"/>
                <w:b/>
                <w:sz w:val="14"/>
                <w:szCs w:val="14"/>
                <w:lang w:val="sr-Cyrl-CS"/>
              </w:rPr>
              <w:t>из старог винограда“/</w:t>
            </w:r>
            <w:r w:rsidRPr="005975C1">
              <w:rPr>
                <w:rFonts w:ascii="Tahoma" w:eastAsia="Times New Roman" w:hAnsi="Tahoma" w:cs="Tahoma"/>
                <w:b/>
                <w:sz w:val="16"/>
                <w:szCs w:val="16"/>
                <w:lang w:val="sr-Cyrl-CS"/>
              </w:rPr>
              <w:t>„</w:t>
            </w:r>
            <w:r w:rsidRPr="005975C1">
              <w:rPr>
                <w:rFonts w:ascii="Tahoma" w:eastAsia="Times New Roman" w:hAnsi="Tahoma" w:cs="Tahoma"/>
                <w:b/>
                <w:sz w:val="14"/>
                <w:szCs w:val="14"/>
                <w:lang w:val="sr-Cyrl-CS"/>
              </w:rPr>
              <w:t>стари виноград“</w:t>
            </w:r>
          </w:p>
        </w:tc>
        <w:tc>
          <w:tcPr>
            <w:tcW w:w="438" w:type="dxa"/>
            <w:gridSpan w:val="2"/>
            <w:tcBorders>
              <w:top w:val="single" w:sz="4" w:space="0" w:color="auto"/>
              <w:left w:val="dotted" w:sz="4" w:space="0" w:color="auto"/>
              <w:bottom w:val="double" w:sz="4" w:space="0" w:color="auto"/>
            </w:tcBorders>
            <w:shd w:val="clear" w:color="auto" w:fill="auto"/>
            <w:vAlign w:val="center"/>
          </w:tcPr>
          <w:p w:rsidR="005975C1" w:rsidRPr="005975C1" w:rsidRDefault="005975C1" w:rsidP="005975C1">
            <w:pPr>
              <w:tabs>
                <w:tab w:val="left" w:pos="27"/>
              </w:tabs>
              <w:spacing w:after="0" w:line="240" w:lineRule="auto"/>
              <w:ind w:right="-232"/>
              <w:rPr>
                <w:rFonts w:ascii="Arial" w:eastAsia="Times New Roman" w:hAnsi="Arial" w:cs="Arial"/>
                <w:b/>
                <w:sz w:val="16"/>
                <w:szCs w:val="16"/>
                <w:lang w:val="sr-Cyrl-CS"/>
              </w:rPr>
            </w:pPr>
            <w:r w:rsidRPr="005975C1">
              <w:rPr>
                <w:rFonts w:ascii="Arial" w:eastAsia="Times New Roman" w:hAnsi="Arial" w:cs="Arial"/>
                <w:b/>
                <w:sz w:val="16"/>
                <w:szCs w:val="16"/>
                <w:lang w:val="sr-Cyrl-CS"/>
              </w:rPr>
              <w:t>[  ]</w:t>
            </w:r>
          </w:p>
        </w:tc>
        <w:tc>
          <w:tcPr>
            <w:tcW w:w="2341" w:type="dxa"/>
            <w:gridSpan w:val="3"/>
            <w:tcBorders>
              <w:top w:val="single" w:sz="4" w:space="0" w:color="auto"/>
              <w:left w:val="dotted" w:sz="4" w:space="0" w:color="auto"/>
              <w:bottom w:val="double" w:sz="4" w:space="0" w:color="auto"/>
            </w:tcBorders>
            <w:shd w:val="clear" w:color="auto" w:fill="CCCCCC"/>
            <w:vAlign w:val="center"/>
          </w:tcPr>
          <w:p w:rsidR="005975C1" w:rsidRPr="005975C1" w:rsidRDefault="005975C1" w:rsidP="005975C1">
            <w:pPr>
              <w:tabs>
                <w:tab w:val="left" w:pos="27"/>
              </w:tabs>
              <w:spacing w:after="0" w:line="240" w:lineRule="auto"/>
              <w:ind w:right="-232"/>
              <w:jc w:val="center"/>
              <w:rPr>
                <w:rFonts w:ascii="Tahoma" w:eastAsia="Times New Roman" w:hAnsi="Tahoma" w:cs="Tahoma"/>
                <w:sz w:val="16"/>
                <w:szCs w:val="16"/>
                <w:lang w:val="sr-Cyrl-CS"/>
              </w:rPr>
            </w:pPr>
            <w:r w:rsidRPr="005975C1">
              <w:rPr>
                <w:rFonts w:ascii="Tahoma" w:eastAsia="Times New Roman" w:hAnsi="Tahoma" w:cs="Tahoma"/>
                <w:b/>
                <w:sz w:val="16"/>
                <w:szCs w:val="16"/>
                <w:lang w:val="sr-Cyrl-CS"/>
              </w:rPr>
              <w:t xml:space="preserve">остало </w:t>
            </w:r>
            <w:r w:rsidRPr="005975C1">
              <w:rPr>
                <w:rFonts w:ascii="Tahoma" w:eastAsia="Times New Roman" w:hAnsi="Tahoma" w:cs="Tahoma"/>
                <w:i/>
                <w:sz w:val="16"/>
                <w:szCs w:val="16"/>
                <w:lang w:val="sr-Cyrl-CS"/>
              </w:rPr>
              <w:t>(навести)</w:t>
            </w:r>
          </w:p>
        </w:tc>
        <w:tc>
          <w:tcPr>
            <w:tcW w:w="5041" w:type="dxa"/>
            <w:gridSpan w:val="8"/>
            <w:tcBorders>
              <w:top w:val="single" w:sz="4" w:space="0" w:color="auto"/>
              <w:left w:val="dotted" w:sz="4" w:space="0" w:color="auto"/>
              <w:bottom w:val="double" w:sz="4" w:space="0" w:color="auto"/>
            </w:tcBorders>
            <w:shd w:val="clear" w:color="auto" w:fill="auto"/>
          </w:tcPr>
          <w:p w:rsidR="005975C1" w:rsidRPr="005975C1" w:rsidRDefault="005975C1" w:rsidP="005975C1">
            <w:pPr>
              <w:tabs>
                <w:tab w:val="left" w:pos="27"/>
              </w:tabs>
              <w:spacing w:after="0" w:line="240" w:lineRule="auto"/>
              <w:ind w:right="-232"/>
              <w:jc w:val="both"/>
              <w:rPr>
                <w:rFonts w:ascii="Tahoma" w:eastAsia="Times New Roman" w:hAnsi="Tahoma" w:cs="Tahoma"/>
                <w:sz w:val="16"/>
                <w:szCs w:val="16"/>
                <w:lang w:val="sr-Cyrl-CS"/>
              </w:rPr>
            </w:pPr>
          </w:p>
        </w:tc>
      </w:tr>
      <w:tr w:rsidR="005975C1" w:rsidRPr="005975C1" w:rsidTr="008F27DF">
        <w:trPr>
          <w:trHeight w:val="70"/>
        </w:trPr>
        <w:tc>
          <w:tcPr>
            <w:tcW w:w="10620" w:type="dxa"/>
            <w:gridSpan w:val="16"/>
            <w:tcBorders>
              <w:top w:val="single" w:sz="4" w:space="0" w:color="auto"/>
              <w:bottom w:val="single" w:sz="4" w:space="0" w:color="auto"/>
            </w:tcBorders>
            <w:shd w:val="clear" w:color="auto" w:fill="B3B3B3"/>
            <w:vAlign w:val="center"/>
          </w:tcPr>
          <w:p w:rsidR="005975C1" w:rsidRPr="005975C1" w:rsidRDefault="005975C1" w:rsidP="005975C1">
            <w:pPr>
              <w:tabs>
                <w:tab w:val="left" w:pos="27"/>
              </w:tabs>
              <w:spacing w:after="0" w:line="240" w:lineRule="auto"/>
              <w:ind w:right="-232"/>
              <w:jc w:val="center"/>
              <w:rPr>
                <w:rFonts w:ascii="Tahoma" w:eastAsia="Times New Roman" w:hAnsi="Tahoma" w:cs="Tahoma"/>
                <w:b/>
                <w:sz w:val="20"/>
                <w:szCs w:val="20"/>
                <w:lang w:val="sr-Cyrl-CS"/>
              </w:rPr>
            </w:pPr>
            <w:r w:rsidRPr="005975C1">
              <w:rPr>
                <w:rFonts w:ascii="Tahoma" w:eastAsia="Times New Roman" w:hAnsi="Tahoma" w:cs="Tahoma"/>
                <w:b/>
                <w:sz w:val="20"/>
                <w:szCs w:val="20"/>
                <w:lang w:val="sr-Cyrl-CS"/>
              </w:rPr>
              <w:t>1.7. Општи подаци о организацији (удружењу) произвођача вина</w:t>
            </w:r>
          </w:p>
        </w:tc>
      </w:tr>
      <w:tr w:rsidR="005975C1" w:rsidRPr="005975C1" w:rsidTr="008F27DF">
        <w:trPr>
          <w:trHeight w:val="70"/>
        </w:trPr>
        <w:tc>
          <w:tcPr>
            <w:tcW w:w="10620" w:type="dxa"/>
            <w:gridSpan w:val="16"/>
            <w:tcBorders>
              <w:top w:val="single" w:sz="4" w:space="0" w:color="auto"/>
              <w:bottom w:val="single" w:sz="4" w:space="0" w:color="auto"/>
            </w:tcBorders>
            <w:shd w:val="clear" w:color="auto" w:fill="D9D9D9"/>
            <w:vAlign w:val="center"/>
          </w:tcPr>
          <w:p w:rsidR="005975C1" w:rsidRPr="005975C1" w:rsidRDefault="005975C1" w:rsidP="005975C1">
            <w:pPr>
              <w:tabs>
                <w:tab w:val="left" w:pos="27"/>
              </w:tabs>
              <w:spacing w:after="0" w:line="240" w:lineRule="auto"/>
              <w:ind w:right="-232"/>
              <w:jc w:val="center"/>
              <w:rPr>
                <w:rFonts w:ascii="Tahoma" w:eastAsia="Times New Roman" w:hAnsi="Tahoma" w:cs="Tahoma"/>
                <w:b/>
                <w:sz w:val="16"/>
                <w:szCs w:val="16"/>
                <w:lang w:val="sr-Cyrl-CS"/>
              </w:rPr>
            </w:pPr>
            <w:r w:rsidRPr="005975C1">
              <w:rPr>
                <w:rFonts w:ascii="Tahoma" w:eastAsia="Times New Roman" w:hAnsi="Tahoma" w:cs="Tahoma"/>
                <w:b/>
                <w:sz w:val="16"/>
                <w:szCs w:val="16"/>
                <w:lang w:val="sr-Cyrl-CS"/>
              </w:rPr>
              <w:t>Број и датум решења о регистрацији организације (удружења) у Агенцији за привредне регистре (АПР)</w:t>
            </w:r>
          </w:p>
        </w:tc>
      </w:tr>
      <w:tr w:rsidR="005975C1" w:rsidRPr="005975C1" w:rsidTr="008F27DF">
        <w:trPr>
          <w:trHeight w:val="70"/>
        </w:trPr>
        <w:tc>
          <w:tcPr>
            <w:tcW w:w="10620" w:type="dxa"/>
            <w:gridSpan w:val="16"/>
            <w:tcBorders>
              <w:top w:val="single" w:sz="4" w:space="0" w:color="auto"/>
              <w:bottom w:val="single" w:sz="4" w:space="0" w:color="auto"/>
            </w:tcBorders>
            <w:shd w:val="clear" w:color="auto" w:fill="auto"/>
            <w:vAlign w:val="center"/>
          </w:tcPr>
          <w:p w:rsidR="005975C1" w:rsidRPr="005975C1" w:rsidRDefault="005975C1" w:rsidP="005975C1">
            <w:pPr>
              <w:tabs>
                <w:tab w:val="left" w:pos="27"/>
              </w:tabs>
              <w:spacing w:after="0" w:line="240" w:lineRule="auto"/>
              <w:ind w:right="-232"/>
              <w:jc w:val="center"/>
              <w:rPr>
                <w:rFonts w:ascii="Tahoma" w:eastAsia="Times New Roman" w:hAnsi="Tahoma" w:cs="Tahoma"/>
                <w:b/>
                <w:sz w:val="18"/>
                <w:szCs w:val="18"/>
                <w:lang w:val="sr-Cyrl-CS"/>
              </w:rPr>
            </w:pPr>
            <w:r w:rsidRPr="005975C1">
              <w:rPr>
                <w:rFonts w:ascii="Tahoma" w:eastAsia="Times New Roman" w:hAnsi="Tahoma" w:cs="Tahoma"/>
                <w:b/>
                <w:sz w:val="18"/>
                <w:szCs w:val="18"/>
                <w:lang w:val="sr-Cyrl-CS"/>
              </w:rPr>
              <w:t>03.09.2013.</w:t>
            </w:r>
          </w:p>
        </w:tc>
      </w:tr>
      <w:tr w:rsidR="005975C1" w:rsidRPr="005975C1" w:rsidTr="008F27DF">
        <w:trPr>
          <w:trHeight w:val="70"/>
        </w:trPr>
        <w:tc>
          <w:tcPr>
            <w:tcW w:w="5029" w:type="dxa"/>
            <w:gridSpan w:val="6"/>
            <w:tcBorders>
              <w:top w:val="single" w:sz="4" w:space="0" w:color="auto"/>
              <w:bottom w:val="single" w:sz="4" w:space="0" w:color="auto"/>
              <w:right w:val="single" w:sz="2" w:space="0" w:color="auto"/>
            </w:tcBorders>
            <w:shd w:val="clear" w:color="auto" w:fill="D9D9D9"/>
            <w:vAlign w:val="center"/>
          </w:tcPr>
          <w:p w:rsidR="005975C1" w:rsidRPr="005975C1" w:rsidRDefault="005975C1" w:rsidP="005975C1">
            <w:pPr>
              <w:tabs>
                <w:tab w:val="left" w:pos="27"/>
              </w:tabs>
              <w:spacing w:after="0" w:line="240" w:lineRule="auto"/>
              <w:ind w:right="-232"/>
              <w:jc w:val="center"/>
              <w:rPr>
                <w:rFonts w:ascii="Tahoma" w:eastAsia="Times New Roman" w:hAnsi="Tahoma" w:cs="Tahoma"/>
                <w:b/>
                <w:sz w:val="16"/>
                <w:szCs w:val="16"/>
                <w:lang w:val="sr-Cyrl-CS"/>
              </w:rPr>
            </w:pPr>
            <w:r w:rsidRPr="005975C1">
              <w:rPr>
                <w:rFonts w:ascii="Tahoma" w:eastAsia="Times New Roman" w:hAnsi="Tahoma" w:cs="Tahoma"/>
                <w:b/>
                <w:sz w:val="16"/>
                <w:szCs w:val="16"/>
                <w:lang w:val="sr-Cyrl-CS"/>
              </w:rPr>
              <w:t>Број телефона / Број факса</w:t>
            </w:r>
          </w:p>
        </w:tc>
        <w:tc>
          <w:tcPr>
            <w:tcW w:w="5591" w:type="dxa"/>
            <w:gridSpan w:val="10"/>
            <w:tcBorders>
              <w:top w:val="single" w:sz="4" w:space="0" w:color="auto"/>
              <w:left w:val="single" w:sz="2" w:space="0" w:color="auto"/>
              <w:bottom w:val="single" w:sz="4" w:space="0" w:color="auto"/>
            </w:tcBorders>
            <w:shd w:val="clear" w:color="auto" w:fill="D9D9D9"/>
            <w:vAlign w:val="center"/>
          </w:tcPr>
          <w:p w:rsidR="005975C1" w:rsidRPr="005975C1" w:rsidRDefault="005975C1" w:rsidP="005975C1">
            <w:pPr>
              <w:tabs>
                <w:tab w:val="left" w:pos="27"/>
              </w:tabs>
              <w:spacing w:after="0" w:line="240" w:lineRule="auto"/>
              <w:ind w:right="-232"/>
              <w:jc w:val="center"/>
              <w:rPr>
                <w:rFonts w:ascii="Tahoma" w:eastAsia="Times New Roman" w:hAnsi="Tahoma" w:cs="Tahoma"/>
                <w:b/>
                <w:sz w:val="16"/>
                <w:szCs w:val="16"/>
                <w:lang w:val="sr-Cyrl-CS"/>
              </w:rPr>
            </w:pPr>
            <w:r w:rsidRPr="005975C1">
              <w:rPr>
                <w:rFonts w:ascii="Tahoma" w:eastAsia="Times New Roman" w:hAnsi="Tahoma" w:cs="Tahoma"/>
                <w:b/>
                <w:i/>
                <w:sz w:val="16"/>
                <w:szCs w:val="16"/>
              </w:rPr>
              <w:t>E</w:t>
            </w:r>
            <w:r w:rsidRPr="005975C1">
              <w:rPr>
                <w:rFonts w:ascii="Tahoma" w:eastAsia="Times New Roman" w:hAnsi="Tahoma" w:cs="Tahoma"/>
                <w:b/>
                <w:i/>
                <w:sz w:val="16"/>
                <w:szCs w:val="16"/>
                <w:lang w:val="sr-Cyrl-CS"/>
              </w:rPr>
              <w:t>-</w:t>
            </w:r>
            <w:r w:rsidRPr="005975C1">
              <w:rPr>
                <w:rFonts w:ascii="Tahoma" w:eastAsia="Times New Roman" w:hAnsi="Tahoma" w:cs="Tahoma"/>
                <w:b/>
                <w:i/>
                <w:sz w:val="16"/>
                <w:szCs w:val="16"/>
              </w:rPr>
              <w:t>mail</w:t>
            </w:r>
            <w:r w:rsidRPr="005975C1">
              <w:rPr>
                <w:rFonts w:ascii="Tahoma" w:eastAsia="Times New Roman" w:hAnsi="Tahoma" w:cs="Tahoma"/>
                <w:b/>
                <w:sz w:val="16"/>
                <w:szCs w:val="16"/>
                <w:lang w:val="sr-Cyrl-CS"/>
              </w:rPr>
              <w:t xml:space="preserve"> адреса</w:t>
            </w:r>
          </w:p>
        </w:tc>
      </w:tr>
      <w:tr w:rsidR="005975C1" w:rsidRPr="005975C1" w:rsidTr="008F27DF">
        <w:trPr>
          <w:trHeight w:val="70"/>
        </w:trPr>
        <w:tc>
          <w:tcPr>
            <w:tcW w:w="5029" w:type="dxa"/>
            <w:gridSpan w:val="6"/>
            <w:tcBorders>
              <w:top w:val="single" w:sz="4" w:space="0" w:color="auto"/>
              <w:bottom w:val="single" w:sz="4" w:space="0" w:color="auto"/>
              <w:right w:val="single" w:sz="2" w:space="0" w:color="auto"/>
            </w:tcBorders>
            <w:shd w:val="clear" w:color="auto" w:fill="auto"/>
            <w:vAlign w:val="center"/>
          </w:tcPr>
          <w:p w:rsidR="005975C1" w:rsidRPr="005975C1" w:rsidRDefault="005975C1" w:rsidP="005975C1">
            <w:pPr>
              <w:tabs>
                <w:tab w:val="left" w:pos="27"/>
              </w:tabs>
              <w:spacing w:after="0" w:line="240" w:lineRule="auto"/>
              <w:ind w:right="-232"/>
              <w:jc w:val="center"/>
              <w:rPr>
                <w:rFonts w:ascii="Tahoma" w:eastAsia="Times New Roman" w:hAnsi="Tahoma" w:cs="Tahoma"/>
                <w:b/>
                <w:sz w:val="18"/>
                <w:szCs w:val="18"/>
              </w:rPr>
            </w:pPr>
            <w:r w:rsidRPr="005975C1">
              <w:rPr>
                <w:rFonts w:ascii="Tahoma" w:eastAsia="Times New Roman" w:hAnsi="Tahoma" w:cs="Tahoma"/>
                <w:b/>
                <w:sz w:val="18"/>
                <w:szCs w:val="18"/>
              </w:rPr>
              <w:t>*********</w:t>
            </w:r>
          </w:p>
        </w:tc>
        <w:tc>
          <w:tcPr>
            <w:tcW w:w="5591" w:type="dxa"/>
            <w:gridSpan w:val="10"/>
            <w:tcBorders>
              <w:top w:val="single" w:sz="4" w:space="0" w:color="auto"/>
              <w:left w:val="single" w:sz="2" w:space="0" w:color="auto"/>
              <w:bottom w:val="single" w:sz="4" w:space="0" w:color="auto"/>
            </w:tcBorders>
            <w:shd w:val="clear" w:color="auto" w:fill="auto"/>
            <w:vAlign w:val="center"/>
          </w:tcPr>
          <w:p w:rsidR="005975C1" w:rsidRPr="005975C1" w:rsidRDefault="008F27DF" w:rsidP="005975C1">
            <w:pPr>
              <w:tabs>
                <w:tab w:val="left" w:pos="27"/>
              </w:tabs>
              <w:spacing w:after="0" w:line="240" w:lineRule="auto"/>
              <w:ind w:right="-232"/>
              <w:jc w:val="center"/>
              <w:rPr>
                <w:rFonts w:ascii="Tahoma" w:eastAsia="Times New Roman" w:hAnsi="Tahoma" w:cs="Tahoma"/>
                <w:b/>
                <w:sz w:val="18"/>
                <w:szCs w:val="18"/>
              </w:rPr>
            </w:pPr>
            <w:hyperlink r:id="rId7" w:history="1">
              <w:r w:rsidR="005975C1" w:rsidRPr="005975C1">
                <w:rPr>
                  <w:rFonts w:ascii="Tahoma" w:eastAsia="Times New Roman" w:hAnsi="Tahoma" w:cs="Tahoma"/>
                  <w:b/>
                  <w:color w:val="0000FF"/>
                  <w:sz w:val="18"/>
                  <w:szCs w:val="18"/>
                  <w:u w:val="single"/>
                </w:rPr>
                <w:t>zaduzbinat@open.telekom.rs</w:t>
              </w:r>
            </w:hyperlink>
          </w:p>
        </w:tc>
      </w:tr>
      <w:tr w:rsidR="005975C1" w:rsidRPr="005975C1" w:rsidTr="008F27DF">
        <w:trPr>
          <w:trHeight w:val="70"/>
        </w:trPr>
        <w:tc>
          <w:tcPr>
            <w:tcW w:w="5029" w:type="dxa"/>
            <w:gridSpan w:val="6"/>
            <w:tcBorders>
              <w:top w:val="single" w:sz="4" w:space="0" w:color="auto"/>
              <w:bottom w:val="single" w:sz="4" w:space="0" w:color="auto"/>
              <w:right w:val="single" w:sz="2" w:space="0" w:color="auto"/>
            </w:tcBorders>
            <w:shd w:val="clear" w:color="auto" w:fill="D9D9D9"/>
            <w:vAlign w:val="center"/>
          </w:tcPr>
          <w:p w:rsidR="005975C1" w:rsidRPr="005975C1" w:rsidRDefault="005975C1" w:rsidP="005975C1">
            <w:pPr>
              <w:tabs>
                <w:tab w:val="left" w:pos="27"/>
              </w:tabs>
              <w:spacing w:after="0" w:line="240" w:lineRule="auto"/>
              <w:ind w:right="-232"/>
              <w:jc w:val="center"/>
              <w:rPr>
                <w:rFonts w:ascii="Tahoma" w:eastAsia="Times New Roman" w:hAnsi="Tahoma" w:cs="Tahoma"/>
                <w:b/>
                <w:sz w:val="16"/>
                <w:szCs w:val="16"/>
                <w:lang w:val="sr-Cyrl-CS"/>
              </w:rPr>
            </w:pPr>
            <w:r w:rsidRPr="005975C1">
              <w:rPr>
                <w:rFonts w:ascii="Tahoma" w:eastAsia="Times New Roman" w:hAnsi="Tahoma" w:cs="Tahoma"/>
                <w:b/>
                <w:sz w:val="16"/>
                <w:szCs w:val="16"/>
                <w:lang w:val="sr-Cyrl-CS"/>
              </w:rPr>
              <w:t>Матични број организације (удружења)</w:t>
            </w:r>
          </w:p>
        </w:tc>
        <w:tc>
          <w:tcPr>
            <w:tcW w:w="5591" w:type="dxa"/>
            <w:gridSpan w:val="10"/>
            <w:tcBorders>
              <w:top w:val="single" w:sz="4" w:space="0" w:color="auto"/>
              <w:left w:val="single" w:sz="2" w:space="0" w:color="auto"/>
              <w:bottom w:val="single" w:sz="4" w:space="0" w:color="auto"/>
            </w:tcBorders>
            <w:shd w:val="clear" w:color="auto" w:fill="D9D9D9"/>
            <w:vAlign w:val="center"/>
          </w:tcPr>
          <w:p w:rsidR="005975C1" w:rsidRPr="005975C1" w:rsidRDefault="005975C1" w:rsidP="005975C1">
            <w:pPr>
              <w:tabs>
                <w:tab w:val="left" w:pos="27"/>
              </w:tabs>
              <w:spacing w:after="0" w:line="240" w:lineRule="auto"/>
              <w:jc w:val="center"/>
              <w:rPr>
                <w:rFonts w:ascii="Tahoma" w:eastAsia="Times New Roman" w:hAnsi="Tahoma" w:cs="Tahoma"/>
                <w:b/>
                <w:sz w:val="16"/>
                <w:szCs w:val="16"/>
                <w:lang w:val="sr-Cyrl-CS"/>
              </w:rPr>
            </w:pPr>
            <w:r w:rsidRPr="005975C1">
              <w:rPr>
                <w:rFonts w:ascii="Tahoma" w:eastAsia="Times New Roman" w:hAnsi="Tahoma" w:cs="Tahoma"/>
                <w:b/>
                <w:sz w:val="16"/>
                <w:szCs w:val="16"/>
                <w:lang w:val="sr-Cyrl-CS"/>
              </w:rPr>
              <w:t>ПИБ организације (удружења)</w:t>
            </w:r>
          </w:p>
        </w:tc>
      </w:tr>
      <w:tr w:rsidR="005975C1" w:rsidRPr="005975C1" w:rsidTr="008F27DF">
        <w:trPr>
          <w:trHeight w:val="70"/>
        </w:trPr>
        <w:tc>
          <w:tcPr>
            <w:tcW w:w="5029" w:type="dxa"/>
            <w:gridSpan w:val="6"/>
            <w:tcBorders>
              <w:top w:val="single" w:sz="4" w:space="0" w:color="auto"/>
              <w:bottom w:val="single" w:sz="4" w:space="0" w:color="auto"/>
              <w:right w:val="single" w:sz="2" w:space="0" w:color="auto"/>
            </w:tcBorders>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402"/>
              <w:gridCol w:w="401"/>
              <w:gridCol w:w="402"/>
              <w:gridCol w:w="402"/>
              <w:gridCol w:w="401"/>
              <w:gridCol w:w="402"/>
              <w:gridCol w:w="402"/>
            </w:tblGrid>
            <w:tr w:rsidR="005975C1" w:rsidRPr="005975C1" w:rsidTr="008F27DF">
              <w:trPr>
                <w:trHeight w:val="276"/>
                <w:jc w:val="center"/>
              </w:trPr>
              <w:tc>
                <w:tcPr>
                  <w:tcW w:w="401" w:type="dxa"/>
                  <w:shd w:val="clear" w:color="auto" w:fill="auto"/>
                </w:tcPr>
                <w:p w:rsidR="005975C1" w:rsidRPr="005975C1" w:rsidRDefault="005975C1" w:rsidP="005975C1">
                  <w:pPr>
                    <w:spacing w:after="0" w:line="240" w:lineRule="auto"/>
                    <w:rPr>
                      <w:rFonts w:ascii="Tahoma" w:eastAsia="Times New Roman" w:hAnsi="Tahoma" w:cs="Tahoma"/>
                      <w:b/>
                      <w:sz w:val="18"/>
                      <w:szCs w:val="18"/>
                      <w:lang w:val="sr-Cyrl-CS"/>
                    </w:rPr>
                  </w:pPr>
                  <w:r w:rsidRPr="005975C1">
                    <w:rPr>
                      <w:rFonts w:ascii="Tahoma" w:eastAsia="Times New Roman" w:hAnsi="Tahoma" w:cs="Tahoma"/>
                      <w:b/>
                      <w:sz w:val="18"/>
                      <w:szCs w:val="18"/>
                      <w:lang w:val="sr-Cyrl-CS"/>
                    </w:rPr>
                    <w:t>2</w:t>
                  </w:r>
                </w:p>
              </w:tc>
              <w:tc>
                <w:tcPr>
                  <w:tcW w:w="402" w:type="dxa"/>
                  <w:shd w:val="clear" w:color="auto" w:fill="auto"/>
                </w:tcPr>
                <w:p w:rsidR="005975C1" w:rsidRPr="005975C1" w:rsidRDefault="005975C1" w:rsidP="005975C1">
                  <w:pPr>
                    <w:spacing w:after="0" w:line="240" w:lineRule="auto"/>
                    <w:rPr>
                      <w:rFonts w:ascii="Tahoma" w:eastAsia="Times New Roman" w:hAnsi="Tahoma" w:cs="Tahoma"/>
                      <w:b/>
                      <w:sz w:val="18"/>
                      <w:szCs w:val="18"/>
                      <w:lang w:val="sr-Cyrl-CS"/>
                    </w:rPr>
                  </w:pPr>
                  <w:r w:rsidRPr="005975C1">
                    <w:rPr>
                      <w:rFonts w:ascii="Tahoma" w:eastAsia="Times New Roman" w:hAnsi="Tahoma" w:cs="Tahoma"/>
                      <w:b/>
                      <w:sz w:val="18"/>
                      <w:szCs w:val="18"/>
                      <w:lang w:val="sr-Cyrl-CS"/>
                    </w:rPr>
                    <w:t>8</w:t>
                  </w:r>
                </w:p>
              </w:tc>
              <w:tc>
                <w:tcPr>
                  <w:tcW w:w="401" w:type="dxa"/>
                  <w:shd w:val="clear" w:color="auto" w:fill="auto"/>
                </w:tcPr>
                <w:p w:rsidR="005975C1" w:rsidRPr="005975C1" w:rsidRDefault="005975C1" w:rsidP="005975C1">
                  <w:pPr>
                    <w:spacing w:after="0" w:line="240" w:lineRule="auto"/>
                    <w:rPr>
                      <w:rFonts w:ascii="Tahoma" w:eastAsia="Times New Roman" w:hAnsi="Tahoma" w:cs="Tahoma"/>
                      <w:b/>
                      <w:sz w:val="18"/>
                      <w:szCs w:val="18"/>
                      <w:lang w:val="sr-Cyrl-CS"/>
                    </w:rPr>
                  </w:pPr>
                  <w:r w:rsidRPr="005975C1">
                    <w:rPr>
                      <w:rFonts w:ascii="Tahoma" w:eastAsia="Times New Roman" w:hAnsi="Tahoma" w:cs="Tahoma"/>
                      <w:b/>
                      <w:sz w:val="18"/>
                      <w:szCs w:val="18"/>
                      <w:lang w:val="sr-Cyrl-CS"/>
                    </w:rPr>
                    <w:t>1</w:t>
                  </w:r>
                </w:p>
              </w:tc>
              <w:tc>
                <w:tcPr>
                  <w:tcW w:w="402" w:type="dxa"/>
                  <w:shd w:val="clear" w:color="auto" w:fill="auto"/>
                </w:tcPr>
                <w:p w:rsidR="005975C1" w:rsidRPr="005975C1" w:rsidRDefault="005975C1" w:rsidP="005975C1">
                  <w:pPr>
                    <w:spacing w:after="0" w:line="240" w:lineRule="auto"/>
                    <w:rPr>
                      <w:rFonts w:ascii="Tahoma" w:eastAsia="Times New Roman" w:hAnsi="Tahoma" w:cs="Tahoma"/>
                      <w:b/>
                      <w:sz w:val="18"/>
                      <w:szCs w:val="18"/>
                      <w:lang w:val="sr-Cyrl-CS"/>
                    </w:rPr>
                  </w:pPr>
                  <w:r w:rsidRPr="005975C1">
                    <w:rPr>
                      <w:rFonts w:ascii="Tahoma" w:eastAsia="Times New Roman" w:hAnsi="Tahoma" w:cs="Tahoma"/>
                      <w:b/>
                      <w:sz w:val="18"/>
                      <w:szCs w:val="18"/>
                      <w:lang w:val="sr-Cyrl-CS"/>
                    </w:rPr>
                    <w:t>2</w:t>
                  </w:r>
                </w:p>
              </w:tc>
              <w:tc>
                <w:tcPr>
                  <w:tcW w:w="402" w:type="dxa"/>
                  <w:shd w:val="clear" w:color="auto" w:fill="auto"/>
                </w:tcPr>
                <w:p w:rsidR="005975C1" w:rsidRPr="005975C1" w:rsidRDefault="005975C1" w:rsidP="005975C1">
                  <w:pPr>
                    <w:spacing w:after="0" w:line="240" w:lineRule="auto"/>
                    <w:rPr>
                      <w:rFonts w:ascii="Tahoma" w:eastAsia="Times New Roman" w:hAnsi="Tahoma" w:cs="Tahoma"/>
                      <w:b/>
                      <w:sz w:val="18"/>
                      <w:szCs w:val="18"/>
                      <w:lang w:val="sr-Cyrl-CS"/>
                    </w:rPr>
                  </w:pPr>
                  <w:r w:rsidRPr="005975C1">
                    <w:rPr>
                      <w:rFonts w:ascii="Tahoma" w:eastAsia="Times New Roman" w:hAnsi="Tahoma" w:cs="Tahoma"/>
                      <w:b/>
                      <w:sz w:val="18"/>
                      <w:szCs w:val="18"/>
                      <w:lang w:val="sr-Cyrl-CS"/>
                    </w:rPr>
                    <w:t>3</w:t>
                  </w:r>
                </w:p>
              </w:tc>
              <w:tc>
                <w:tcPr>
                  <w:tcW w:w="401" w:type="dxa"/>
                  <w:shd w:val="clear" w:color="auto" w:fill="auto"/>
                </w:tcPr>
                <w:p w:rsidR="005975C1" w:rsidRPr="005975C1" w:rsidRDefault="005975C1" w:rsidP="005975C1">
                  <w:pPr>
                    <w:spacing w:after="0" w:line="240" w:lineRule="auto"/>
                    <w:jc w:val="center"/>
                    <w:rPr>
                      <w:rFonts w:ascii="Tahoma" w:eastAsia="Times New Roman" w:hAnsi="Tahoma" w:cs="Tahoma"/>
                      <w:b/>
                      <w:sz w:val="18"/>
                      <w:szCs w:val="18"/>
                      <w:lang w:val="sr-Cyrl-CS"/>
                    </w:rPr>
                  </w:pPr>
                  <w:r w:rsidRPr="005975C1">
                    <w:rPr>
                      <w:rFonts w:ascii="Tahoma" w:eastAsia="Times New Roman" w:hAnsi="Tahoma" w:cs="Tahoma"/>
                      <w:b/>
                      <w:sz w:val="18"/>
                      <w:szCs w:val="18"/>
                      <w:lang w:val="sr-Cyrl-CS"/>
                    </w:rPr>
                    <w:t>1</w:t>
                  </w:r>
                </w:p>
              </w:tc>
              <w:tc>
                <w:tcPr>
                  <w:tcW w:w="402" w:type="dxa"/>
                  <w:shd w:val="clear" w:color="auto" w:fill="auto"/>
                </w:tcPr>
                <w:p w:rsidR="005975C1" w:rsidRPr="005975C1" w:rsidRDefault="005975C1" w:rsidP="005975C1">
                  <w:pPr>
                    <w:spacing w:after="0" w:line="240" w:lineRule="auto"/>
                    <w:rPr>
                      <w:rFonts w:ascii="Tahoma" w:eastAsia="Times New Roman" w:hAnsi="Tahoma" w:cs="Tahoma"/>
                      <w:b/>
                      <w:sz w:val="18"/>
                      <w:szCs w:val="18"/>
                      <w:lang w:val="sr-Cyrl-CS"/>
                    </w:rPr>
                  </w:pPr>
                  <w:r w:rsidRPr="005975C1">
                    <w:rPr>
                      <w:rFonts w:ascii="Tahoma" w:eastAsia="Times New Roman" w:hAnsi="Tahoma" w:cs="Tahoma"/>
                      <w:b/>
                      <w:sz w:val="18"/>
                      <w:szCs w:val="18"/>
                      <w:lang w:val="sr-Cyrl-CS"/>
                    </w:rPr>
                    <w:t>3</w:t>
                  </w:r>
                </w:p>
              </w:tc>
              <w:tc>
                <w:tcPr>
                  <w:tcW w:w="402" w:type="dxa"/>
                  <w:shd w:val="clear" w:color="auto" w:fill="auto"/>
                </w:tcPr>
                <w:p w:rsidR="005975C1" w:rsidRPr="005975C1" w:rsidRDefault="005975C1" w:rsidP="005975C1">
                  <w:pPr>
                    <w:spacing w:after="0" w:line="240" w:lineRule="auto"/>
                    <w:rPr>
                      <w:rFonts w:ascii="Tahoma" w:eastAsia="Times New Roman" w:hAnsi="Tahoma" w:cs="Tahoma"/>
                      <w:b/>
                      <w:sz w:val="18"/>
                      <w:szCs w:val="18"/>
                      <w:lang w:val="sr-Cyrl-CS"/>
                    </w:rPr>
                  </w:pPr>
                  <w:r w:rsidRPr="005975C1">
                    <w:rPr>
                      <w:rFonts w:ascii="Tahoma" w:eastAsia="Times New Roman" w:hAnsi="Tahoma" w:cs="Tahoma"/>
                      <w:b/>
                      <w:sz w:val="18"/>
                      <w:szCs w:val="18"/>
                      <w:lang w:val="sr-Cyrl-CS"/>
                    </w:rPr>
                    <w:t>2</w:t>
                  </w:r>
                </w:p>
              </w:tc>
            </w:tr>
          </w:tbl>
          <w:p w:rsidR="005975C1" w:rsidRPr="005975C1" w:rsidRDefault="005975C1" w:rsidP="005975C1">
            <w:pPr>
              <w:tabs>
                <w:tab w:val="left" w:pos="27"/>
              </w:tabs>
              <w:spacing w:after="0" w:line="240" w:lineRule="auto"/>
              <w:ind w:right="-232"/>
              <w:jc w:val="center"/>
              <w:rPr>
                <w:rFonts w:ascii="Tahoma" w:eastAsia="Times New Roman" w:hAnsi="Tahoma" w:cs="Tahoma"/>
                <w:b/>
                <w:sz w:val="18"/>
                <w:szCs w:val="18"/>
                <w:lang w:val="sr-Cyrl-CS"/>
              </w:rPr>
            </w:pPr>
          </w:p>
        </w:tc>
        <w:tc>
          <w:tcPr>
            <w:tcW w:w="5591" w:type="dxa"/>
            <w:gridSpan w:val="10"/>
            <w:tcBorders>
              <w:top w:val="single" w:sz="4" w:space="0" w:color="auto"/>
              <w:left w:val="single" w:sz="2" w:space="0" w:color="auto"/>
              <w:bottom w:val="single" w:sz="4" w:space="0" w:color="auto"/>
            </w:tcBorders>
            <w:shd w:val="clear" w:color="auto" w:fill="auto"/>
            <w:vAlign w:val="center"/>
          </w:tcPr>
          <w:p w:rsidR="005975C1" w:rsidRPr="005975C1" w:rsidRDefault="005975C1" w:rsidP="005975C1">
            <w:pPr>
              <w:tabs>
                <w:tab w:val="left" w:pos="27"/>
              </w:tabs>
              <w:spacing w:after="0" w:line="240" w:lineRule="auto"/>
              <w:ind w:right="-232"/>
              <w:jc w:val="center"/>
              <w:rPr>
                <w:rFonts w:ascii="Tahoma" w:eastAsia="Times New Roman" w:hAnsi="Tahoma" w:cs="Tahoma"/>
                <w:b/>
                <w:sz w:val="18"/>
                <w:szCs w:val="18"/>
                <w:lang w:val="sr-Cyrl-CS"/>
              </w:rPr>
            </w:pPr>
            <w:r w:rsidRPr="005975C1">
              <w:rPr>
                <w:rFonts w:ascii="Tahoma" w:eastAsia="Times New Roman" w:hAnsi="Tahoma" w:cs="Tahoma"/>
                <w:b/>
                <w:sz w:val="18"/>
                <w:szCs w:val="18"/>
                <w:lang w:val="sr-Cyrl-CS"/>
              </w:rPr>
              <w:t>108226524</w:t>
            </w:r>
          </w:p>
        </w:tc>
      </w:tr>
      <w:tr w:rsidR="005975C1" w:rsidRPr="005975C1" w:rsidTr="008F27DF">
        <w:trPr>
          <w:trHeight w:val="70"/>
        </w:trPr>
        <w:tc>
          <w:tcPr>
            <w:tcW w:w="5029" w:type="dxa"/>
            <w:gridSpan w:val="6"/>
            <w:tcBorders>
              <w:top w:val="single" w:sz="4" w:space="0" w:color="auto"/>
              <w:bottom w:val="single" w:sz="4" w:space="0" w:color="auto"/>
              <w:right w:val="single" w:sz="2" w:space="0" w:color="auto"/>
            </w:tcBorders>
            <w:shd w:val="clear" w:color="auto" w:fill="D9D9D9"/>
            <w:vAlign w:val="center"/>
          </w:tcPr>
          <w:p w:rsidR="005975C1" w:rsidRPr="005975C1" w:rsidRDefault="005975C1" w:rsidP="005975C1">
            <w:pPr>
              <w:tabs>
                <w:tab w:val="left" w:pos="27"/>
              </w:tabs>
              <w:spacing w:after="0" w:line="240" w:lineRule="auto"/>
              <w:ind w:right="-232"/>
              <w:jc w:val="center"/>
              <w:rPr>
                <w:rFonts w:ascii="Tahoma" w:eastAsia="Times New Roman" w:hAnsi="Tahoma" w:cs="Tahoma"/>
                <w:b/>
                <w:sz w:val="16"/>
                <w:szCs w:val="16"/>
                <w:lang w:val="sr-Cyrl-CS"/>
              </w:rPr>
            </w:pPr>
            <w:r w:rsidRPr="005975C1">
              <w:rPr>
                <w:rFonts w:ascii="Tahoma" w:eastAsia="Times New Roman" w:hAnsi="Tahoma" w:cs="Tahoma"/>
                <w:b/>
                <w:sz w:val="16"/>
                <w:szCs w:val="16"/>
                <w:lang w:val="sr-Cyrl-CS"/>
              </w:rPr>
              <w:t>Име и презиме одговорног лица</w:t>
            </w:r>
          </w:p>
        </w:tc>
        <w:tc>
          <w:tcPr>
            <w:tcW w:w="5591" w:type="dxa"/>
            <w:gridSpan w:val="10"/>
            <w:tcBorders>
              <w:top w:val="single" w:sz="4" w:space="0" w:color="auto"/>
              <w:left w:val="single" w:sz="2" w:space="0" w:color="auto"/>
              <w:bottom w:val="single" w:sz="4" w:space="0" w:color="auto"/>
            </w:tcBorders>
            <w:shd w:val="clear" w:color="auto" w:fill="D9D9D9"/>
            <w:vAlign w:val="center"/>
          </w:tcPr>
          <w:p w:rsidR="005975C1" w:rsidRPr="005975C1" w:rsidRDefault="005975C1" w:rsidP="005975C1">
            <w:pPr>
              <w:tabs>
                <w:tab w:val="left" w:pos="27"/>
              </w:tabs>
              <w:spacing w:after="0" w:line="240" w:lineRule="auto"/>
              <w:ind w:right="-232"/>
              <w:jc w:val="center"/>
              <w:rPr>
                <w:rFonts w:ascii="Tahoma" w:eastAsia="Times New Roman" w:hAnsi="Tahoma" w:cs="Tahoma"/>
                <w:b/>
                <w:sz w:val="16"/>
                <w:szCs w:val="16"/>
                <w:lang w:val="sr-Cyrl-CS"/>
              </w:rPr>
            </w:pPr>
            <w:r w:rsidRPr="005975C1">
              <w:rPr>
                <w:rFonts w:ascii="Tahoma" w:eastAsia="Times New Roman" w:hAnsi="Tahoma" w:cs="Tahoma"/>
                <w:b/>
                <w:sz w:val="16"/>
                <w:szCs w:val="16"/>
                <w:lang w:val="sr-Cyrl-CS"/>
              </w:rPr>
              <w:t>Број телефона одговорног лица</w:t>
            </w:r>
          </w:p>
        </w:tc>
      </w:tr>
      <w:tr w:rsidR="005975C1" w:rsidRPr="005975C1" w:rsidTr="008F27DF">
        <w:trPr>
          <w:trHeight w:val="70"/>
        </w:trPr>
        <w:tc>
          <w:tcPr>
            <w:tcW w:w="5029" w:type="dxa"/>
            <w:gridSpan w:val="6"/>
            <w:tcBorders>
              <w:top w:val="single" w:sz="4" w:space="0" w:color="auto"/>
              <w:bottom w:val="single" w:sz="4" w:space="0" w:color="auto"/>
              <w:right w:val="single" w:sz="2" w:space="0" w:color="auto"/>
            </w:tcBorders>
            <w:shd w:val="clear" w:color="auto" w:fill="auto"/>
            <w:vAlign w:val="center"/>
          </w:tcPr>
          <w:p w:rsidR="005975C1" w:rsidRPr="005975C1" w:rsidRDefault="005975C1" w:rsidP="005975C1">
            <w:pPr>
              <w:tabs>
                <w:tab w:val="left" w:pos="27"/>
              </w:tabs>
              <w:spacing w:after="0" w:line="240" w:lineRule="auto"/>
              <w:ind w:right="-232"/>
              <w:jc w:val="center"/>
              <w:rPr>
                <w:rFonts w:ascii="Tahoma" w:eastAsia="Times New Roman" w:hAnsi="Tahoma" w:cs="Tahoma"/>
                <w:b/>
                <w:sz w:val="18"/>
                <w:szCs w:val="18"/>
                <w:lang w:val="sr-Cyrl-RS"/>
              </w:rPr>
            </w:pPr>
            <w:r w:rsidRPr="005975C1">
              <w:rPr>
                <w:rFonts w:ascii="Tahoma" w:eastAsia="Times New Roman" w:hAnsi="Tahoma" w:cs="Tahoma"/>
                <w:b/>
                <w:sz w:val="18"/>
                <w:szCs w:val="18"/>
                <w:lang w:val="sr-Cyrl-RS"/>
              </w:rPr>
              <w:t>Драган Рељић</w:t>
            </w:r>
          </w:p>
        </w:tc>
        <w:tc>
          <w:tcPr>
            <w:tcW w:w="5591" w:type="dxa"/>
            <w:gridSpan w:val="10"/>
            <w:tcBorders>
              <w:top w:val="single" w:sz="4" w:space="0" w:color="auto"/>
              <w:left w:val="single" w:sz="2" w:space="0" w:color="auto"/>
              <w:bottom w:val="single" w:sz="4" w:space="0" w:color="auto"/>
            </w:tcBorders>
            <w:shd w:val="clear" w:color="auto" w:fill="auto"/>
            <w:vAlign w:val="center"/>
          </w:tcPr>
          <w:p w:rsidR="005975C1" w:rsidRPr="005975C1" w:rsidRDefault="005975C1" w:rsidP="005975C1">
            <w:pPr>
              <w:tabs>
                <w:tab w:val="left" w:pos="27"/>
              </w:tabs>
              <w:spacing w:after="0" w:line="240" w:lineRule="auto"/>
              <w:ind w:right="-232"/>
              <w:jc w:val="center"/>
              <w:rPr>
                <w:rFonts w:ascii="Tahoma" w:eastAsia="Times New Roman" w:hAnsi="Tahoma" w:cs="Tahoma"/>
                <w:b/>
                <w:sz w:val="18"/>
                <w:szCs w:val="18"/>
                <w:lang w:val="sr-Latn-RS"/>
              </w:rPr>
            </w:pPr>
            <w:r w:rsidRPr="005975C1">
              <w:rPr>
                <w:rFonts w:ascii="Tahoma" w:eastAsia="Times New Roman" w:hAnsi="Tahoma" w:cs="Tahoma"/>
                <w:b/>
                <w:sz w:val="18"/>
                <w:szCs w:val="18"/>
                <w:lang w:val="sr-Latn-RS"/>
              </w:rPr>
              <w:t>*********</w:t>
            </w:r>
          </w:p>
        </w:tc>
      </w:tr>
      <w:tr w:rsidR="005975C1" w:rsidRPr="005975C1" w:rsidTr="008F27DF">
        <w:trPr>
          <w:trHeight w:val="70"/>
        </w:trPr>
        <w:tc>
          <w:tcPr>
            <w:tcW w:w="5029" w:type="dxa"/>
            <w:gridSpan w:val="6"/>
            <w:tcBorders>
              <w:top w:val="single" w:sz="4" w:space="0" w:color="auto"/>
              <w:bottom w:val="single" w:sz="4" w:space="0" w:color="auto"/>
              <w:right w:val="single" w:sz="2" w:space="0" w:color="auto"/>
            </w:tcBorders>
            <w:shd w:val="clear" w:color="auto" w:fill="D9D9D9"/>
            <w:vAlign w:val="center"/>
          </w:tcPr>
          <w:p w:rsidR="005975C1" w:rsidRPr="005975C1" w:rsidRDefault="005975C1" w:rsidP="005975C1">
            <w:pPr>
              <w:tabs>
                <w:tab w:val="left" w:pos="27"/>
              </w:tabs>
              <w:spacing w:after="0" w:line="240" w:lineRule="auto"/>
              <w:ind w:right="-232"/>
              <w:jc w:val="center"/>
              <w:rPr>
                <w:rFonts w:ascii="Tahoma" w:eastAsia="Times New Roman" w:hAnsi="Tahoma" w:cs="Tahoma"/>
                <w:b/>
                <w:sz w:val="16"/>
                <w:szCs w:val="16"/>
                <w:lang w:val="sr-Cyrl-CS"/>
              </w:rPr>
            </w:pPr>
            <w:r w:rsidRPr="005975C1">
              <w:rPr>
                <w:rFonts w:ascii="Tahoma" w:eastAsia="Times New Roman" w:hAnsi="Tahoma" w:cs="Tahoma"/>
                <w:b/>
                <w:sz w:val="16"/>
                <w:szCs w:val="16"/>
                <w:lang w:val="sr-Cyrl-CS"/>
              </w:rPr>
              <w:t>Име и презиме одговор. лица за ознаку гео. пор.</w:t>
            </w:r>
          </w:p>
          <w:p w:rsidR="005975C1" w:rsidRPr="005975C1" w:rsidRDefault="005975C1" w:rsidP="005975C1">
            <w:pPr>
              <w:tabs>
                <w:tab w:val="left" w:pos="27"/>
              </w:tabs>
              <w:spacing w:after="0" w:line="240" w:lineRule="auto"/>
              <w:ind w:right="-232"/>
              <w:jc w:val="center"/>
              <w:rPr>
                <w:rFonts w:ascii="Tahoma" w:eastAsia="Times New Roman" w:hAnsi="Tahoma" w:cs="Tahoma"/>
                <w:b/>
                <w:sz w:val="16"/>
                <w:szCs w:val="16"/>
                <w:lang w:val="sr-Cyrl-CS"/>
              </w:rPr>
            </w:pPr>
            <w:r w:rsidRPr="005975C1">
              <w:rPr>
                <w:rFonts w:ascii="Tahoma" w:eastAsia="Times New Roman" w:hAnsi="Tahoma" w:cs="Tahoma"/>
                <w:b/>
                <w:sz w:val="16"/>
                <w:szCs w:val="16"/>
                <w:lang w:val="sr-Cyrl-CS"/>
              </w:rPr>
              <w:t>(заједнички представник/пуном</w:t>
            </w:r>
            <w:r w:rsidRPr="005975C1">
              <w:rPr>
                <w:rFonts w:ascii="Tahoma" w:eastAsia="Times New Roman" w:hAnsi="Tahoma" w:cs="Tahoma"/>
                <w:b/>
                <w:sz w:val="16"/>
                <w:szCs w:val="16"/>
              </w:rPr>
              <w:t>o</w:t>
            </w:r>
            <w:r w:rsidRPr="005975C1">
              <w:rPr>
                <w:rFonts w:ascii="Tahoma" w:eastAsia="Times New Roman" w:hAnsi="Tahoma" w:cs="Tahoma"/>
                <w:b/>
                <w:sz w:val="16"/>
                <w:szCs w:val="16"/>
                <w:lang w:val="sr-Cyrl-CS"/>
              </w:rPr>
              <w:t>ћник)</w:t>
            </w:r>
          </w:p>
        </w:tc>
        <w:tc>
          <w:tcPr>
            <w:tcW w:w="5591" w:type="dxa"/>
            <w:gridSpan w:val="10"/>
            <w:tcBorders>
              <w:top w:val="single" w:sz="4" w:space="0" w:color="auto"/>
              <w:left w:val="single" w:sz="2" w:space="0" w:color="auto"/>
              <w:bottom w:val="single" w:sz="4" w:space="0" w:color="auto"/>
            </w:tcBorders>
            <w:shd w:val="clear" w:color="auto" w:fill="D9D9D9"/>
            <w:vAlign w:val="center"/>
          </w:tcPr>
          <w:p w:rsidR="005975C1" w:rsidRPr="005975C1" w:rsidRDefault="005975C1" w:rsidP="005975C1">
            <w:pPr>
              <w:tabs>
                <w:tab w:val="left" w:pos="27"/>
              </w:tabs>
              <w:spacing w:after="0" w:line="240" w:lineRule="auto"/>
              <w:ind w:right="-232"/>
              <w:jc w:val="center"/>
              <w:rPr>
                <w:rFonts w:ascii="Tahoma" w:eastAsia="Times New Roman" w:hAnsi="Tahoma" w:cs="Tahoma"/>
                <w:b/>
                <w:sz w:val="16"/>
                <w:szCs w:val="16"/>
                <w:lang w:val="sr-Cyrl-CS"/>
              </w:rPr>
            </w:pPr>
            <w:r w:rsidRPr="005975C1">
              <w:rPr>
                <w:rFonts w:ascii="Tahoma" w:eastAsia="Times New Roman" w:hAnsi="Tahoma" w:cs="Tahoma"/>
                <w:b/>
                <w:sz w:val="16"/>
                <w:szCs w:val="16"/>
                <w:lang w:val="sr-Cyrl-CS"/>
              </w:rPr>
              <w:t>Број телефона одговорног лица за ознаку гео. пор.</w:t>
            </w:r>
          </w:p>
        </w:tc>
      </w:tr>
      <w:tr w:rsidR="005975C1" w:rsidRPr="005975C1" w:rsidTr="008F27DF">
        <w:trPr>
          <w:trHeight w:val="345"/>
        </w:trPr>
        <w:tc>
          <w:tcPr>
            <w:tcW w:w="5029" w:type="dxa"/>
            <w:gridSpan w:val="6"/>
            <w:tcBorders>
              <w:top w:val="single" w:sz="4" w:space="0" w:color="auto"/>
              <w:bottom w:val="single" w:sz="4" w:space="0" w:color="auto"/>
              <w:right w:val="single" w:sz="2" w:space="0" w:color="auto"/>
            </w:tcBorders>
            <w:shd w:val="clear" w:color="auto" w:fill="auto"/>
            <w:vAlign w:val="center"/>
          </w:tcPr>
          <w:p w:rsidR="005975C1" w:rsidRPr="005975C1" w:rsidRDefault="005975C1" w:rsidP="005975C1">
            <w:pPr>
              <w:tabs>
                <w:tab w:val="left" w:pos="27"/>
              </w:tabs>
              <w:spacing w:after="0" w:line="240" w:lineRule="auto"/>
              <w:ind w:right="-232"/>
              <w:jc w:val="center"/>
              <w:rPr>
                <w:rFonts w:ascii="Tahoma" w:eastAsia="Times New Roman" w:hAnsi="Tahoma" w:cs="Tahoma"/>
                <w:b/>
                <w:sz w:val="18"/>
                <w:szCs w:val="18"/>
                <w:highlight w:val="green"/>
                <w:lang w:val="sr-Cyrl-RS"/>
              </w:rPr>
            </w:pPr>
            <w:r w:rsidRPr="005975C1">
              <w:rPr>
                <w:rFonts w:ascii="Tahoma" w:eastAsia="Times New Roman" w:hAnsi="Tahoma" w:cs="Tahoma"/>
                <w:b/>
                <w:sz w:val="18"/>
                <w:szCs w:val="18"/>
                <w:lang w:val="sr-Cyrl-RS"/>
              </w:rPr>
              <w:t>Александар Јанкуловић</w:t>
            </w:r>
          </w:p>
        </w:tc>
        <w:tc>
          <w:tcPr>
            <w:tcW w:w="5591" w:type="dxa"/>
            <w:gridSpan w:val="10"/>
            <w:tcBorders>
              <w:top w:val="single" w:sz="4" w:space="0" w:color="auto"/>
              <w:left w:val="single" w:sz="2" w:space="0" w:color="auto"/>
              <w:bottom w:val="single" w:sz="4" w:space="0" w:color="auto"/>
            </w:tcBorders>
            <w:shd w:val="clear" w:color="auto" w:fill="auto"/>
            <w:vAlign w:val="center"/>
          </w:tcPr>
          <w:p w:rsidR="005975C1" w:rsidRPr="005975C1" w:rsidRDefault="005975C1" w:rsidP="005975C1">
            <w:pPr>
              <w:tabs>
                <w:tab w:val="left" w:pos="27"/>
              </w:tabs>
              <w:spacing w:after="0" w:line="240" w:lineRule="auto"/>
              <w:ind w:right="-232"/>
              <w:jc w:val="center"/>
              <w:rPr>
                <w:rFonts w:ascii="Tahoma" w:eastAsia="Times New Roman" w:hAnsi="Tahoma" w:cs="Tahoma"/>
                <w:b/>
                <w:sz w:val="18"/>
                <w:szCs w:val="18"/>
                <w:lang w:val="sr-Cyrl-RS"/>
              </w:rPr>
            </w:pPr>
            <w:r w:rsidRPr="005975C1">
              <w:rPr>
                <w:rFonts w:ascii="Tahoma" w:eastAsia="Times New Roman" w:hAnsi="Tahoma" w:cs="Tahoma"/>
                <w:b/>
                <w:sz w:val="18"/>
                <w:szCs w:val="18"/>
                <w:lang w:val="sr-Latn-RS"/>
              </w:rPr>
              <w:t>*********, *********</w:t>
            </w:r>
          </w:p>
        </w:tc>
      </w:tr>
      <w:tr w:rsidR="005975C1" w:rsidRPr="005975C1" w:rsidTr="008F27DF">
        <w:trPr>
          <w:trHeight w:val="105"/>
        </w:trPr>
        <w:tc>
          <w:tcPr>
            <w:tcW w:w="10620" w:type="dxa"/>
            <w:gridSpan w:val="16"/>
            <w:tcBorders>
              <w:top w:val="double" w:sz="4" w:space="0" w:color="auto"/>
              <w:bottom w:val="single" w:sz="4" w:space="0" w:color="auto"/>
            </w:tcBorders>
            <w:shd w:val="clear" w:color="auto" w:fill="B3B3B3"/>
            <w:vAlign w:val="center"/>
          </w:tcPr>
          <w:p w:rsidR="005975C1" w:rsidRPr="005975C1" w:rsidRDefault="005975C1" w:rsidP="005975C1">
            <w:pPr>
              <w:tabs>
                <w:tab w:val="left" w:pos="27"/>
              </w:tabs>
              <w:spacing w:after="0" w:line="240" w:lineRule="auto"/>
              <w:ind w:right="-232"/>
              <w:jc w:val="center"/>
              <w:rPr>
                <w:rFonts w:ascii="Tahoma" w:eastAsia="Times New Roman" w:hAnsi="Tahoma" w:cs="Tahoma"/>
                <w:b/>
                <w:sz w:val="20"/>
                <w:szCs w:val="20"/>
                <w:lang w:val="sr-Cyrl-CS"/>
              </w:rPr>
            </w:pPr>
            <w:r w:rsidRPr="005975C1">
              <w:rPr>
                <w:rFonts w:ascii="Tahoma" w:eastAsia="Times New Roman" w:hAnsi="Tahoma" w:cs="Tahoma"/>
                <w:b/>
                <w:sz w:val="20"/>
                <w:szCs w:val="20"/>
                <w:lang w:val="sr-Cyrl-CS"/>
              </w:rPr>
              <w:t>1.8. Остало</w:t>
            </w:r>
          </w:p>
        </w:tc>
      </w:tr>
      <w:tr w:rsidR="005975C1" w:rsidRPr="005975C1" w:rsidTr="008F27DF">
        <w:trPr>
          <w:trHeight w:val="70"/>
        </w:trPr>
        <w:tc>
          <w:tcPr>
            <w:tcW w:w="10620" w:type="dxa"/>
            <w:gridSpan w:val="16"/>
            <w:tcBorders>
              <w:top w:val="single" w:sz="4" w:space="0" w:color="auto"/>
              <w:bottom w:val="double" w:sz="4" w:space="0" w:color="auto"/>
            </w:tcBorders>
            <w:shd w:val="clear" w:color="auto" w:fill="auto"/>
            <w:vAlign w:val="center"/>
          </w:tcPr>
          <w:p w:rsidR="005975C1" w:rsidRPr="005975C1" w:rsidRDefault="005975C1" w:rsidP="005975C1">
            <w:pPr>
              <w:tabs>
                <w:tab w:val="left" w:pos="27"/>
              </w:tabs>
              <w:spacing w:after="0" w:line="240" w:lineRule="auto"/>
              <w:ind w:right="-232"/>
              <w:rPr>
                <w:rFonts w:ascii="Tahoma" w:eastAsia="Times New Roman" w:hAnsi="Tahoma" w:cs="Tahoma"/>
                <w:sz w:val="14"/>
                <w:szCs w:val="14"/>
                <w:lang w:val="sr-Cyrl-CS"/>
              </w:rPr>
            </w:pPr>
            <w:r w:rsidRPr="005975C1">
              <w:rPr>
                <w:rFonts w:ascii="Tahoma" w:eastAsia="Times New Roman" w:hAnsi="Tahoma" w:cs="Tahoma"/>
                <w:sz w:val="14"/>
                <w:szCs w:val="14"/>
                <w:lang w:val="sr-Cyrl-CS"/>
              </w:rPr>
              <w:t>-</w:t>
            </w:r>
          </w:p>
        </w:tc>
      </w:tr>
    </w:tbl>
    <w:p w:rsidR="005975C1" w:rsidRPr="00F87EF3" w:rsidRDefault="005975C1" w:rsidP="008F1E48">
      <w:pPr>
        <w:ind w:left="-864"/>
        <w:jc w:val="both"/>
        <w:rPr>
          <w:rFonts w:ascii="Times New Roman" w:hAnsi="Times New Roman" w:cs="Times New Roman"/>
          <w:sz w:val="24"/>
          <w:szCs w:val="24"/>
          <w:lang w:val="sr-Cyrl-RS"/>
        </w:rPr>
      </w:pPr>
      <w:r w:rsidRPr="005975C1">
        <w:rPr>
          <w:rFonts w:ascii="Tahoma" w:eastAsia="Times New Roman" w:hAnsi="Tahoma" w:cs="Tahoma"/>
          <w:b/>
          <w:sz w:val="20"/>
          <w:szCs w:val="20"/>
          <w:lang w:val="sr-Latn-RS"/>
        </w:rPr>
        <w:br w:type="page"/>
      </w:r>
    </w:p>
    <w:p w:rsidR="00F87EF3" w:rsidRPr="00F87EF3" w:rsidRDefault="00F87EF3" w:rsidP="00F87EF3">
      <w:pPr>
        <w:spacing w:after="0" w:line="240" w:lineRule="auto"/>
        <w:ind w:left="-1080"/>
        <w:jc w:val="center"/>
        <w:rPr>
          <w:rFonts w:ascii="Tahoma" w:eastAsia="Times New Roman" w:hAnsi="Tahoma" w:cs="Tahoma"/>
          <w:b/>
          <w:sz w:val="20"/>
          <w:szCs w:val="20"/>
          <w:lang w:val="sr-Cyrl-CS"/>
        </w:rPr>
      </w:pPr>
      <w:r w:rsidRPr="00F87EF3">
        <w:rPr>
          <w:rFonts w:ascii="Tahoma" w:eastAsia="Times New Roman" w:hAnsi="Tahoma" w:cs="Tahoma"/>
          <w:b/>
          <w:sz w:val="20"/>
          <w:szCs w:val="20"/>
          <w:lang w:val="sr-Cyrl-CS"/>
        </w:rPr>
        <w:lastRenderedPageBreak/>
        <w:t xml:space="preserve">СПЕЦИФИКАЦИЈА ПРОИЗВОДА </w:t>
      </w:r>
    </w:p>
    <w:p w:rsidR="00F87EF3" w:rsidRPr="00F87EF3" w:rsidRDefault="00F87EF3" w:rsidP="00F87EF3">
      <w:pPr>
        <w:spacing w:after="0" w:line="240" w:lineRule="auto"/>
        <w:ind w:left="-1080"/>
        <w:jc w:val="center"/>
        <w:rPr>
          <w:rFonts w:ascii="Tahoma" w:eastAsia="Times New Roman" w:hAnsi="Tahoma" w:cs="Tahoma"/>
          <w:b/>
          <w:sz w:val="20"/>
          <w:szCs w:val="20"/>
          <w:lang w:val="sr-Cyrl-CS"/>
        </w:rPr>
      </w:pPr>
    </w:p>
    <w:p w:rsidR="00F87EF3" w:rsidRPr="00F87EF3" w:rsidRDefault="00F87EF3" w:rsidP="00F87EF3">
      <w:pPr>
        <w:spacing w:after="0" w:line="240" w:lineRule="auto"/>
        <w:ind w:left="-1080"/>
        <w:jc w:val="center"/>
        <w:rPr>
          <w:rFonts w:ascii="Tahoma" w:eastAsia="Times New Roman" w:hAnsi="Tahoma" w:cs="Tahoma"/>
          <w:b/>
          <w:sz w:val="20"/>
          <w:szCs w:val="20"/>
          <w:lang w:val="sr-Cyrl-CS"/>
        </w:rPr>
      </w:pPr>
      <w:r w:rsidRPr="00F87EF3">
        <w:rPr>
          <w:rFonts w:ascii="Tahoma" w:eastAsia="Times New Roman" w:hAnsi="Tahoma" w:cs="Tahoma"/>
          <w:b/>
          <w:sz w:val="20"/>
          <w:szCs w:val="20"/>
          <w:lang w:val="sr-Cyrl-CS"/>
        </w:rPr>
        <w:t>2. СПЕЦИФИКАЦИЈА ПРОИЗВОДА</w:t>
      </w:r>
    </w:p>
    <w:p w:rsidR="00F87EF3" w:rsidRPr="00F87EF3" w:rsidRDefault="00F87EF3" w:rsidP="00F87EF3">
      <w:pPr>
        <w:spacing w:after="0" w:line="240" w:lineRule="auto"/>
        <w:ind w:left="-720"/>
        <w:jc w:val="both"/>
        <w:rPr>
          <w:rFonts w:ascii="Tahoma" w:eastAsia="Times New Roman" w:hAnsi="Tahoma" w:cs="Tahoma"/>
          <w:i/>
          <w:sz w:val="16"/>
          <w:szCs w:val="16"/>
          <w:lang w:val="sr-Cyrl-CS"/>
        </w:rPr>
      </w:pPr>
    </w:p>
    <w:tbl>
      <w:tblPr>
        <w:tblW w:w="10620" w:type="dxa"/>
        <w:tblInd w:w="-9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780"/>
        <w:gridCol w:w="4422"/>
        <w:gridCol w:w="2418"/>
      </w:tblGrid>
      <w:tr w:rsidR="00F87EF3" w:rsidRPr="00F87EF3" w:rsidTr="00F87EF3">
        <w:trPr>
          <w:trHeight w:val="132"/>
        </w:trPr>
        <w:tc>
          <w:tcPr>
            <w:tcW w:w="10620" w:type="dxa"/>
            <w:gridSpan w:val="3"/>
            <w:tcBorders>
              <w:bottom w:val="single" w:sz="4" w:space="0" w:color="auto"/>
            </w:tcBorders>
            <w:shd w:val="clear" w:color="auto" w:fill="BFBFBF"/>
          </w:tcPr>
          <w:p w:rsidR="00F87EF3" w:rsidRPr="00F87EF3" w:rsidRDefault="00F87EF3" w:rsidP="00F87EF3">
            <w:pPr>
              <w:spacing w:after="0" w:line="240" w:lineRule="auto"/>
              <w:ind w:left="357"/>
              <w:jc w:val="center"/>
              <w:rPr>
                <w:rFonts w:ascii="Tahoma" w:eastAsia="Times New Roman" w:hAnsi="Tahoma" w:cs="Tahoma"/>
                <w:b/>
                <w:sz w:val="24"/>
                <w:szCs w:val="24"/>
                <w:lang w:val="sr-Cyrl-CS"/>
              </w:rPr>
            </w:pPr>
            <w:r w:rsidRPr="00F87EF3">
              <w:rPr>
                <w:rFonts w:ascii="Tahoma" w:eastAsia="Times New Roman" w:hAnsi="Tahoma" w:cs="Tahoma"/>
                <w:b/>
                <w:sz w:val="20"/>
                <w:szCs w:val="20"/>
                <w:lang w:val="sr-Cyrl-CS"/>
              </w:rPr>
              <w:t>2.1. Назив ознаке географског порекла</w:t>
            </w:r>
          </w:p>
        </w:tc>
      </w:tr>
      <w:tr w:rsidR="00F87EF3" w:rsidRPr="00F87EF3" w:rsidTr="00F87EF3">
        <w:trPr>
          <w:trHeight w:val="50"/>
        </w:trPr>
        <w:tc>
          <w:tcPr>
            <w:tcW w:w="10620" w:type="dxa"/>
            <w:gridSpan w:val="3"/>
            <w:tcBorders>
              <w:top w:val="single" w:sz="4" w:space="0" w:color="auto"/>
              <w:bottom w:val="double" w:sz="4" w:space="0" w:color="auto"/>
            </w:tcBorders>
            <w:shd w:val="clear" w:color="auto" w:fill="auto"/>
          </w:tcPr>
          <w:p w:rsidR="00F87EF3" w:rsidRPr="00F87EF3" w:rsidRDefault="00F87EF3" w:rsidP="00F87EF3">
            <w:pPr>
              <w:spacing w:before="60" w:after="60" w:line="240" w:lineRule="auto"/>
              <w:ind w:left="357"/>
              <w:jc w:val="center"/>
              <w:rPr>
                <w:rFonts w:ascii="Tahoma" w:eastAsia="Times New Roman" w:hAnsi="Tahoma" w:cs="Tahoma"/>
                <w:b/>
                <w:sz w:val="20"/>
                <w:szCs w:val="20"/>
                <w:lang w:val="sr-Cyrl-CS"/>
              </w:rPr>
            </w:pPr>
            <w:r w:rsidRPr="00F87EF3">
              <w:rPr>
                <w:rFonts w:ascii="Tahoma" w:eastAsia="Times New Roman" w:hAnsi="Tahoma" w:cs="Tahoma"/>
                <w:b/>
                <w:sz w:val="20"/>
                <w:szCs w:val="20"/>
                <w:lang w:val="sr-Cyrl-CS"/>
              </w:rPr>
              <w:t>„</w:t>
            </w:r>
            <w:r w:rsidRPr="00F87EF3">
              <w:rPr>
                <w:rFonts w:ascii="Tahoma" w:eastAsia="Times New Roman" w:hAnsi="Tahoma" w:cs="Tahoma"/>
                <w:b/>
                <w:sz w:val="20"/>
                <w:szCs w:val="20"/>
                <w:lang w:val="sr-Cyrl-RS"/>
              </w:rPr>
              <w:t>ШУМАДИЈА</w:t>
            </w:r>
            <w:r w:rsidRPr="00F87EF3">
              <w:rPr>
                <w:rFonts w:ascii="Tahoma" w:eastAsia="Times New Roman" w:hAnsi="Tahoma" w:cs="Tahoma"/>
                <w:b/>
                <w:sz w:val="20"/>
                <w:szCs w:val="20"/>
                <w:lang w:val="sr-Cyrl-CS"/>
              </w:rPr>
              <w:t>“</w:t>
            </w:r>
          </w:p>
        </w:tc>
      </w:tr>
      <w:tr w:rsidR="00F87EF3" w:rsidRPr="00F87EF3" w:rsidTr="00F87EF3">
        <w:trPr>
          <w:trHeight w:val="40"/>
        </w:trPr>
        <w:tc>
          <w:tcPr>
            <w:tcW w:w="10620" w:type="dxa"/>
            <w:gridSpan w:val="3"/>
            <w:tcBorders>
              <w:top w:val="single" w:sz="4" w:space="0" w:color="auto"/>
              <w:bottom w:val="single" w:sz="4" w:space="0" w:color="auto"/>
            </w:tcBorders>
            <w:shd w:val="clear" w:color="auto" w:fill="BFBFBF"/>
          </w:tcPr>
          <w:p w:rsidR="00F87EF3" w:rsidRPr="00F87EF3" w:rsidRDefault="00F87EF3" w:rsidP="00F87EF3">
            <w:pPr>
              <w:spacing w:after="0" w:line="240" w:lineRule="auto"/>
              <w:ind w:left="357"/>
              <w:jc w:val="center"/>
              <w:rPr>
                <w:rFonts w:ascii="Tahoma" w:eastAsia="Times New Roman" w:hAnsi="Tahoma" w:cs="Tahoma"/>
                <w:b/>
                <w:sz w:val="20"/>
                <w:szCs w:val="20"/>
                <w:lang w:val="sr-Cyrl-RS"/>
              </w:rPr>
            </w:pPr>
            <w:r w:rsidRPr="00F87EF3">
              <w:rPr>
                <w:rFonts w:ascii="Tahoma" w:eastAsia="Times New Roman" w:hAnsi="Tahoma" w:cs="Tahoma"/>
                <w:b/>
                <w:sz w:val="20"/>
                <w:szCs w:val="20"/>
                <w:lang w:val="sr-Latn-RS"/>
              </w:rPr>
              <w:t>2.</w:t>
            </w:r>
            <w:r w:rsidRPr="00F87EF3">
              <w:rPr>
                <w:rFonts w:ascii="Tahoma" w:eastAsia="Times New Roman" w:hAnsi="Tahoma" w:cs="Tahoma"/>
                <w:b/>
                <w:sz w:val="20"/>
                <w:szCs w:val="20"/>
                <w:lang w:val="sr-Cyrl-RS"/>
              </w:rPr>
              <w:t>2</w:t>
            </w:r>
            <w:r w:rsidRPr="00F87EF3">
              <w:rPr>
                <w:rFonts w:ascii="Tahoma" w:eastAsia="Times New Roman" w:hAnsi="Tahoma" w:cs="Tahoma"/>
                <w:b/>
                <w:sz w:val="20"/>
                <w:szCs w:val="20"/>
                <w:lang w:val="sr-Latn-RS"/>
              </w:rPr>
              <w:t xml:space="preserve">. </w:t>
            </w:r>
            <w:r w:rsidRPr="00F87EF3">
              <w:rPr>
                <w:rFonts w:ascii="Tahoma" w:eastAsia="Times New Roman" w:hAnsi="Tahoma" w:cs="Tahoma"/>
                <w:b/>
                <w:sz w:val="20"/>
                <w:szCs w:val="20"/>
                <w:lang w:val="sr-Cyrl-RS"/>
              </w:rPr>
              <w:t>Типови вина</w:t>
            </w:r>
          </w:p>
        </w:tc>
      </w:tr>
      <w:tr w:rsidR="00F87EF3" w:rsidRPr="00F87EF3" w:rsidTr="00F87EF3">
        <w:trPr>
          <w:trHeight w:val="60"/>
        </w:trPr>
        <w:tc>
          <w:tcPr>
            <w:tcW w:w="10620" w:type="dxa"/>
            <w:gridSpan w:val="3"/>
            <w:tcBorders>
              <w:top w:val="single" w:sz="4" w:space="0" w:color="auto"/>
              <w:bottom w:val="double" w:sz="4" w:space="0" w:color="auto"/>
            </w:tcBorders>
            <w:shd w:val="clear" w:color="auto" w:fill="auto"/>
          </w:tcPr>
          <w:p w:rsidR="00F87EF3" w:rsidRPr="00F87EF3" w:rsidRDefault="00F87EF3" w:rsidP="00F87EF3">
            <w:pPr>
              <w:tabs>
                <w:tab w:val="left" w:pos="720"/>
              </w:tabs>
              <w:spacing w:after="0" w:line="240" w:lineRule="auto"/>
              <w:jc w:val="both"/>
              <w:rPr>
                <w:rFonts w:ascii="Tahoma" w:eastAsia="Times New Roman" w:hAnsi="Tahoma" w:cs="Tahoma"/>
                <w:b/>
                <w:i/>
                <w:sz w:val="18"/>
                <w:szCs w:val="18"/>
                <w:u w:val="single"/>
                <w:lang w:val="sr-Cyrl-CS"/>
              </w:rPr>
            </w:pPr>
            <w:r w:rsidRPr="00F87EF3">
              <w:rPr>
                <w:rFonts w:ascii="Tahoma" w:eastAsia="Times New Roman" w:hAnsi="Tahoma" w:cs="Tahoma"/>
                <w:b/>
                <w:i/>
                <w:sz w:val="18"/>
                <w:szCs w:val="18"/>
                <w:u w:val="single"/>
                <w:lang w:val="sr-Cyrl-CS"/>
              </w:rPr>
              <w:t>Мирна бела сува вина:</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 Тип МБ1: „Шумадија“ </w:t>
            </w:r>
            <w:r w:rsidRPr="00F87EF3">
              <w:rPr>
                <w:rFonts w:ascii="Tahoma" w:eastAsia="Times New Roman" w:hAnsi="Tahoma" w:cs="Tahoma"/>
                <w:sz w:val="18"/>
                <w:szCs w:val="18"/>
              </w:rPr>
              <w:t>Sauvignon</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Blanc</w:t>
            </w:r>
            <w:r w:rsidRPr="00F87EF3">
              <w:rPr>
                <w:rFonts w:ascii="Tahoma" w:eastAsia="Times New Roman" w:hAnsi="Tahoma" w:cs="Tahoma"/>
                <w:sz w:val="18"/>
                <w:szCs w:val="18"/>
                <w:lang w:val="sr-Cyrl-RS"/>
              </w:rPr>
              <w:t>;</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Тип МБ2:</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CS"/>
              </w:rPr>
              <w:t>„Шумадија“</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Chardonnay</w:t>
            </w:r>
            <w:r w:rsidRPr="00F87EF3">
              <w:rPr>
                <w:rFonts w:ascii="Tahoma" w:eastAsia="Times New Roman" w:hAnsi="Tahoma" w:cs="Tahoma"/>
                <w:sz w:val="18"/>
                <w:szCs w:val="18"/>
                <w:lang w:val="sr-Cyrl-RS"/>
              </w:rPr>
              <w:t>;</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 Тип МБ3: „Шумадија“ </w:t>
            </w:r>
            <w:r w:rsidRPr="00F87EF3">
              <w:rPr>
                <w:rFonts w:ascii="Tahoma" w:eastAsia="Times New Roman" w:hAnsi="Tahoma" w:cs="Tahoma"/>
                <w:sz w:val="18"/>
                <w:szCs w:val="18"/>
              </w:rPr>
              <w:t>Riesling</w:t>
            </w:r>
            <w:r w:rsidRPr="00F87EF3">
              <w:rPr>
                <w:rFonts w:ascii="Tahoma" w:eastAsia="Times New Roman" w:hAnsi="Tahoma" w:cs="Tahoma"/>
                <w:sz w:val="18"/>
                <w:szCs w:val="18"/>
                <w:lang w:val="sr-Cyrl-RS"/>
              </w:rPr>
              <w:t>;</w:t>
            </w:r>
          </w:p>
          <w:p w:rsidR="00F87EF3" w:rsidRPr="00F87EF3" w:rsidRDefault="00F87EF3" w:rsidP="00F87EF3">
            <w:pPr>
              <w:spacing w:after="0" w:line="240" w:lineRule="auto"/>
              <w:jc w:val="both"/>
              <w:rPr>
                <w:rFonts w:ascii="Tahoma" w:eastAsia="Times New Roman" w:hAnsi="Tahoma" w:cs="Tahoma"/>
                <w:sz w:val="18"/>
                <w:szCs w:val="18"/>
              </w:rPr>
            </w:pPr>
            <w:r w:rsidRPr="00F87EF3">
              <w:rPr>
                <w:rFonts w:ascii="Tahoma" w:eastAsia="Times New Roman" w:hAnsi="Tahoma" w:cs="Tahoma"/>
                <w:sz w:val="18"/>
                <w:szCs w:val="18"/>
                <w:lang w:val="sr-Cyrl-CS"/>
              </w:rPr>
              <w:t xml:space="preserve">- Тип МБ4: „Шумадија“ </w:t>
            </w:r>
            <w:r w:rsidRPr="00F87EF3">
              <w:rPr>
                <w:rFonts w:ascii="Tahoma" w:eastAsia="Times New Roman" w:hAnsi="Tahoma" w:cs="Tahoma"/>
                <w:sz w:val="18"/>
                <w:szCs w:val="18"/>
                <w:lang w:val="sr-Latn-RS"/>
              </w:rPr>
              <w:t>Traminac</w:t>
            </w:r>
            <w:r w:rsidRPr="00F87EF3">
              <w:rPr>
                <w:rFonts w:ascii="Tahoma" w:eastAsia="Times New Roman" w:hAnsi="Tahoma" w:cs="Tahoma"/>
                <w:sz w:val="18"/>
                <w:szCs w:val="18"/>
              </w:rPr>
              <w:t>;</w:t>
            </w:r>
          </w:p>
          <w:p w:rsidR="00F87EF3" w:rsidRPr="00F87EF3" w:rsidRDefault="00F87EF3" w:rsidP="00F87EF3">
            <w:pPr>
              <w:spacing w:after="0" w:line="240" w:lineRule="auto"/>
              <w:jc w:val="both"/>
              <w:rPr>
                <w:rFonts w:ascii="Tahoma" w:eastAsia="Times New Roman" w:hAnsi="Tahoma" w:cs="Tahoma"/>
                <w:sz w:val="18"/>
                <w:szCs w:val="18"/>
              </w:rPr>
            </w:pPr>
            <w:r w:rsidRPr="00F87EF3">
              <w:rPr>
                <w:rFonts w:ascii="Tahoma" w:eastAsia="Times New Roman" w:hAnsi="Tahoma" w:cs="Tahoma"/>
                <w:sz w:val="18"/>
                <w:szCs w:val="18"/>
                <w:lang w:val="sr-Cyrl-CS"/>
              </w:rPr>
              <w:t xml:space="preserve">- Тип МБ5: „Шумадија“ </w:t>
            </w:r>
            <w:r w:rsidRPr="00F87EF3">
              <w:rPr>
                <w:rFonts w:ascii="Tahoma" w:eastAsia="Times New Roman" w:hAnsi="Tahoma" w:cs="Tahoma"/>
                <w:sz w:val="18"/>
                <w:szCs w:val="18"/>
              </w:rPr>
              <w:t xml:space="preserve">Sauvignon Blanc – </w:t>
            </w:r>
            <w:r w:rsidRPr="00F87EF3">
              <w:rPr>
                <w:rFonts w:ascii="Tahoma" w:eastAsia="Times New Roman" w:hAnsi="Tahoma" w:cs="Tahoma"/>
                <w:sz w:val="18"/>
                <w:szCs w:val="18"/>
                <w:lang w:val="sr-Latn-RS"/>
              </w:rPr>
              <w:t>Semillon</w:t>
            </w:r>
            <w:r w:rsidRPr="00F87EF3">
              <w:rPr>
                <w:rFonts w:ascii="Tahoma" w:eastAsia="Times New Roman" w:hAnsi="Tahoma" w:cs="Tahoma"/>
                <w:sz w:val="18"/>
                <w:szCs w:val="18"/>
              </w:rPr>
              <w:t>;</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 Тип МБ6: </w:t>
            </w:r>
            <w:r w:rsidRPr="00F87EF3">
              <w:rPr>
                <w:rFonts w:ascii="Tahoma" w:eastAsia="Times New Roman" w:hAnsi="Tahoma" w:cs="Tahoma"/>
                <w:sz w:val="18"/>
                <w:szCs w:val="18"/>
                <w:lang w:val="sr-Latn-RS"/>
              </w:rPr>
              <w:t xml:space="preserve">„Шумадија“ </w:t>
            </w:r>
            <w:r w:rsidRPr="00F87EF3">
              <w:rPr>
                <w:rFonts w:ascii="Tahoma" w:eastAsia="Times New Roman" w:hAnsi="Tahoma" w:cs="Tahoma"/>
                <w:sz w:val="18"/>
                <w:szCs w:val="18"/>
              </w:rPr>
              <w:t>Pinot Blanc</w:t>
            </w:r>
            <w:r w:rsidRPr="00F87EF3">
              <w:rPr>
                <w:rFonts w:ascii="Tahoma" w:eastAsia="Times New Roman" w:hAnsi="Tahoma" w:cs="Tahoma"/>
                <w:sz w:val="18"/>
                <w:szCs w:val="18"/>
                <w:lang w:val="sr-Cyrl-RS"/>
              </w:rPr>
              <w:t>.</w:t>
            </w:r>
          </w:p>
          <w:p w:rsidR="00F87EF3" w:rsidRPr="00F87EF3" w:rsidRDefault="00F87EF3" w:rsidP="00F87EF3">
            <w:pPr>
              <w:spacing w:after="0" w:line="240" w:lineRule="auto"/>
              <w:jc w:val="both"/>
              <w:rPr>
                <w:rFonts w:ascii="Tahoma" w:eastAsia="Times New Roman" w:hAnsi="Tahoma" w:cs="Tahoma"/>
                <w:sz w:val="18"/>
                <w:szCs w:val="18"/>
              </w:rPr>
            </w:pPr>
            <w:r w:rsidRPr="00F87EF3">
              <w:rPr>
                <w:rFonts w:ascii="Tahoma" w:eastAsia="Times New Roman" w:hAnsi="Tahoma" w:cs="Tahoma"/>
                <w:sz w:val="18"/>
                <w:szCs w:val="18"/>
                <w:lang w:val="sr-Cyrl-RS"/>
              </w:rPr>
              <w:t xml:space="preserve">- Тип МБ7: „Шумадија“ </w:t>
            </w:r>
            <w:r w:rsidRPr="00F87EF3">
              <w:rPr>
                <w:rFonts w:ascii="Tahoma" w:eastAsia="Times New Roman" w:hAnsi="Tahoma" w:cs="Tahoma"/>
                <w:sz w:val="18"/>
                <w:szCs w:val="18"/>
              </w:rPr>
              <w:t>Tamjanika</w:t>
            </w:r>
          </w:p>
          <w:p w:rsidR="00F87EF3" w:rsidRPr="00F87EF3" w:rsidRDefault="00F87EF3" w:rsidP="00F87EF3">
            <w:pPr>
              <w:spacing w:after="0" w:line="240" w:lineRule="auto"/>
              <w:jc w:val="both"/>
              <w:rPr>
                <w:rFonts w:ascii="Tahoma" w:eastAsia="Times New Roman" w:hAnsi="Tahoma" w:cs="Tahoma"/>
                <w:i/>
                <w:sz w:val="18"/>
                <w:szCs w:val="18"/>
              </w:rPr>
            </w:pPr>
          </w:p>
          <w:p w:rsidR="00F87EF3" w:rsidRPr="00F87EF3" w:rsidRDefault="00F87EF3" w:rsidP="00F87EF3">
            <w:pPr>
              <w:tabs>
                <w:tab w:val="left" w:pos="720"/>
              </w:tabs>
              <w:spacing w:after="0" w:line="240" w:lineRule="auto"/>
              <w:jc w:val="both"/>
              <w:rPr>
                <w:rFonts w:ascii="Tahoma" w:eastAsia="Times New Roman" w:hAnsi="Tahoma" w:cs="Tahoma"/>
                <w:b/>
                <w:i/>
                <w:sz w:val="18"/>
                <w:szCs w:val="18"/>
                <w:u w:val="single"/>
                <w:lang w:val="sr-Cyrl-CS"/>
              </w:rPr>
            </w:pPr>
            <w:r w:rsidRPr="00F87EF3">
              <w:rPr>
                <w:rFonts w:ascii="Tahoma" w:eastAsia="Times New Roman" w:hAnsi="Tahoma" w:cs="Tahoma"/>
                <w:b/>
                <w:i/>
                <w:sz w:val="18"/>
                <w:szCs w:val="18"/>
                <w:u w:val="single"/>
                <w:lang w:val="sr-Cyrl-CS"/>
              </w:rPr>
              <w:t>Мирна бела полуслатка</w:t>
            </w:r>
            <w:r w:rsidRPr="00F87EF3">
              <w:rPr>
                <w:rFonts w:ascii="Tahoma" w:eastAsia="Times New Roman" w:hAnsi="Tahoma" w:cs="Tahoma"/>
                <w:b/>
                <w:i/>
                <w:sz w:val="18"/>
                <w:szCs w:val="18"/>
                <w:u w:val="single"/>
                <w:lang w:val="sr-Latn-RS"/>
              </w:rPr>
              <w:t>/</w:t>
            </w:r>
            <w:r w:rsidRPr="00F87EF3">
              <w:rPr>
                <w:rFonts w:ascii="Tahoma" w:eastAsia="Times New Roman" w:hAnsi="Tahoma" w:cs="Tahoma"/>
                <w:b/>
                <w:i/>
                <w:sz w:val="18"/>
                <w:szCs w:val="18"/>
                <w:u w:val="single"/>
                <w:lang w:val="sr-Cyrl-RS"/>
              </w:rPr>
              <w:t>слатка</w:t>
            </w:r>
            <w:r w:rsidRPr="00F87EF3">
              <w:rPr>
                <w:rFonts w:ascii="Tahoma" w:eastAsia="Times New Roman" w:hAnsi="Tahoma" w:cs="Tahoma"/>
                <w:b/>
                <w:i/>
                <w:sz w:val="18"/>
                <w:szCs w:val="18"/>
                <w:u w:val="single"/>
                <w:lang w:val="sr-Cyrl-CS"/>
              </w:rPr>
              <w:t xml:space="preserve"> вина:</w:t>
            </w:r>
          </w:p>
          <w:p w:rsidR="00F87EF3" w:rsidRPr="00F87EF3" w:rsidRDefault="00F87EF3" w:rsidP="00F87EF3">
            <w:pPr>
              <w:spacing w:after="0" w:line="240" w:lineRule="auto"/>
              <w:rPr>
                <w:rFonts w:ascii="Tahoma" w:eastAsia="Times New Roman" w:hAnsi="Tahoma" w:cs="Tahoma"/>
                <w:sz w:val="18"/>
                <w:szCs w:val="18"/>
                <w:lang w:val="sr-Cyrl-CS"/>
              </w:rPr>
            </w:pPr>
            <w:r w:rsidRPr="00F87EF3">
              <w:rPr>
                <w:rFonts w:ascii="Tahoma" w:eastAsia="Times New Roman" w:hAnsi="Tahoma" w:cs="Tahoma"/>
                <w:sz w:val="18"/>
                <w:szCs w:val="18"/>
                <w:lang w:val="sr-Cyrl-CS"/>
              </w:rPr>
              <w:t>- ТИП МБ8: „Шумадија“ Traminac касна берба;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rPr>
              <w:t>- T</w:t>
            </w:r>
            <w:r w:rsidRPr="00F87EF3">
              <w:rPr>
                <w:rFonts w:ascii="Tahoma" w:eastAsia="Times New Roman" w:hAnsi="Tahoma" w:cs="Tahoma"/>
                <w:sz w:val="18"/>
                <w:szCs w:val="18"/>
                <w:lang w:val="sr-Cyrl-RS"/>
              </w:rPr>
              <w:t xml:space="preserve">ИП МБ9: </w:t>
            </w: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rPr>
              <w:t xml:space="preserve">Sauvignon Blanc </w:t>
            </w:r>
            <w:r w:rsidRPr="00F87EF3">
              <w:rPr>
                <w:rFonts w:ascii="Tahoma" w:eastAsia="Times New Roman" w:hAnsi="Tahoma" w:cs="Tahoma"/>
                <w:sz w:val="18"/>
                <w:szCs w:val="18"/>
                <w:lang w:val="sr-Cyrl-RS"/>
              </w:rPr>
              <w:t>касна берба.</w:t>
            </w:r>
          </w:p>
          <w:p w:rsidR="00F87EF3" w:rsidRPr="00F87EF3" w:rsidRDefault="00F87EF3" w:rsidP="00F87EF3">
            <w:pPr>
              <w:spacing w:after="0" w:line="240" w:lineRule="auto"/>
              <w:jc w:val="both"/>
              <w:rPr>
                <w:rFonts w:ascii="Tahoma" w:eastAsia="Times New Roman" w:hAnsi="Tahoma" w:cs="Tahoma"/>
                <w:sz w:val="18"/>
                <w:szCs w:val="18"/>
                <w:lang w:val="sr-Cyrl-CS"/>
              </w:rPr>
            </w:pPr>
          </w:p>
          <w:p w:rsidR="00F87EF3" w:rsidRPr="00F87EF3" w:rsidRDefault="00F87EF3" w:rsidP="00F87EF3">
            <w:pPr>
              <w:spacing w:after="0" w:line="240" w:lineRule="auto"/>
              <w:jc w:val="both"/>
              <w:rPr>
                <w:rFonts w:ascii="Tahoma" w:eastAsia="Times New Roman" w:hAnsi="Tahoma" w:cs="Tahoma"/>
                <w:b/>
                <w:i/>
                <w:sz w:val="18"/>
                <w:szCs w:val="18"/>
                <w:u w:val="single"/>
                <w:lang w:val="sr-Cyrl-RS"/>
              </w:rPr>
            </w:pPr>
            <w:r w:rsidRPr="00F87EF3">
              <w:rPr>
                <w:rFonts w:ascii="Tahoma" w:eastAsia="Times New Roman" w:hAnsi="Tahoma" w:cs="Tahoma"/>
                <w:b/>
                <w:i/>
                <w:sz w:val="18"/>
                <w:szCs w:val="18"/>
                <w:u w:val="single"/>
                <w:lang w:val="ru-RU"/>
              </w:rPr>
              <w:t xml:space="preserve"> Мирна розе сува/полу</w:t>
            </w:r>
            <w:r w:rsidRPr="00F87EF3">
              <w:rPr>
                <w:rFonts w:ascii="Tahoma" w:eastAsia="Times New Roman" w:hAnsi="Tahoma" w:cs="Tahoma"/>
                <w:b/>
                <w:i/>
                <w:sz w:val="18"/>
                <w:szCs w:val="18"/>
                <w:u w:val="single"/>
                <w:lang w:val="sr-Cyrl-RS"/>
              </w:rPr>
              <w:t xml:space="preserve">сува </w:t>
            </w:r>
            <w:r w:rsidRPr="00F87EF3">
              <w:rPr>
                <w:rFonts w:ascii="Tahoma" w:eastAsia="Times New Roman" w:hAnsi="Tahoma" w:cs="Tahoma"/>
                <w:b/>
                <w:i/>
                <w:sz w:val="18"/>
                <w:szCs w:val="18"/>
                <w:u w:val="single"/>
                <w:lang w:val="ru-RU"/>
              </w:rPr>
              <w:t>вина</w:t>
            </w:r>
            <w:r w:rsidRPr="00F87EF3">
              <w:rPr>
                <w:rFonts w:ascii="Tahoma" w:eastAsia="Times New Roman" w:hAnsi="Tahoma" w:cs="Tahoma"/>
                <w:b/>
                <w:i/>
                <w:sz w:val="18"/>
                <w:szCs w:val="18"/>
                <w:u w:val="single"/>
                <w:lang w:val="sr-Cyrl-RS"/>
              </w:rPr>
              <w:t>:</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Тип МР1: „</w:t>
            </w:r>
            <w:r w:rsidRPr="00F87EF3">
              <w:rPr>
                <w:rFonts w:ascii="Tahoma" w:eastAsia="Times New Roman" w:hAnsi="Tahoma" w:cs="Tahoma"/>
                <w:sz w:val="18"/>
                <w:szCs w:val="18"/>
                <w:lang w:val="sr-Cyrl-RS"/>
              </w:rPr>
              <w:t>Шумадија</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 xml:space="preserve">Prokupac - Cabernet Sauvignon </w:t>
            </w:r>
            <w:r w:rsidRPr="00F87EF3">
              <w:rPr>
                <w:rFonts w:ascii="Tahoma" w:eastAsia="Times New Roman" w:hAnsi="Tahoma" w:cs="Tahoma"/>
                <w:sz w:val="18"/>
                <w:szCs w:val="18"/>
                <w:lang w:val="sr-Cyrl-RS"/>
              </w:rPr>
              <w:t>розе</w:t>
            </w:r>
            <w:r w:rsidRPr="00F87EF3">
              <w:rPr>
                <w:rFonts w:ascii="Tahoma" w:eastAsia="Times New Roman" w:hAnsi="Tahoma" w:cs="Tahoma"/>
                <w:sz w:val="18"/>
                <w:szCs w:val="18"/>
              </w:rPr>
              <w:t>;</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 Тип МР2: „Шумадија“ </w:t>
            </w:r>
            <w:r w:rsidRPr="00F87EF3">
              <w:rPr>
                <w:rFonts w:ascii="Tahoma" w:eastAsia="Times New Roman" w:hAnsi="Tahoma" w:cs="Tahoma"/>
                <w:sz w:val="18"/>
                <w:szCs w:val="18"/>
              </w:rPr>
              <w:t xml:space="preserve">Muscat </w:t>
            </w:r>
            <w:r w:rsidRPr="00F87EF3">
              <w:rPr>
                <w:rFonts w:ascii="Tahoma" w:eastAsia="Times New Roman" w:hAnsi="Tahoma" w:cs="Tahoma"/>
                <w:sz w:val="18"/>
                <w:szCs w:val="18"/>
                <w:lang w:val="sr-Latn-RS"/>
              </w:rPr>
              <w:t xml:space="preserve">de </w:t>
            </w:r>
            <w:r w:rsidRPr="00F87EF3">
              <w:rPr>
                <w:rFonts w:ascii="Tahoma" w:eastAsia="Times New Roman" w:hAnsi="Tahoma" w:cs="Tahoma"/>
                <w:sz w:val="18"/>
                <w:szCs w:val="18"/>
              </w:rPr>
              <w:t>Hamburg</w:t>
            </w:r>
            <w:r w:rsidRPr="00F87EF3">
              <w:rPr>
                <w:rFonts w:ascii="Tahoma" w:eastAsia="Times New Roman" w:hAnsi="Tahoma" w:cs="Tahoma"/>
                <w:sz w:val="18"/>
                <w:szCs w:val="18"/>
                <w:lang w:val="sr-Cyrl-RS"/>
              </w:rPr>
              <w:t>;</w:t>
            </w:r>
          </w:p>
          <w:p w:rsidR="00F87EF3" w:rsidRPr="00F87EF3" w:rsidRDefault="00F87EF3" w:rsidP="00F87EF3">
            <w:pPr>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 Тип МР3: „Шумадија“ Cabernet Franc – Cabernet Sauvignon розе;</w:t>
            </w:r>
          </w:p>
          <w:p w:rsidR="00F87EF3" w:rsidRPr="00F87EF3" w:rsidRDefault="00F87EF3" w:rsidP="00F87EF3">
            <w:pPr>
              <w:spacing w:after="0" w:line="240" w:lineRule="auto"/>
              <w:jc w:val="both"/>
              <w:rPr>
                <w:rFonts w:ascii="Tahoma" w:eastAsia="Times New Roman" w:hAnsi="Tahoma" w:cs="Tahoma"/>
                <w:sz w:val="18"/>
                <w:szCs w:val="18"/>
              </w:rPr>
            </w:pPr>
          </w:p>
          <w:p w:rsidR="00F87EF3" w:rsidRPr="00F87EF3" w:rsidRDefault="00F87EF3" w:rsidP="00F87EF3">
            <w:pPr>
              <w:spacing w:after="0" w:line="240" w:lineRule="auto"/>
              <w:jc w:val="both"/>
              <w:rPr>
                <w:rFonts w:ascii="Tahoma" w:eastAsia="Times New Roman" w:hAnsi="Tahoma" w:cs="Tahoma"/>
                <w:b/>
                <w:i/>
                <w:sz w:val="18"/>
                <w:szCs w:val="18"/>
                <w:u w:val="single"/>
                <w:lang w:val="sr-Cyrl-RS"/>
              </w:rPr>
            </w:pPr>
            <w:r w:rsidRPr="00F87EF3">
              <w:rPr>
                <w:rFonts w:ascii="Tahoma" w:eastAsia="Times New Roman" w:hAnsi="Tahoma" w:cs="Tahoma"/>
                <w:b/>
                <w:i/>
                <w:sz w:val="18"/>
                <w:szCs w:val="18"/>
                <w:u w:val="single"/>
                <w:lang w:val="ru-RU"/>
              </w:rPr>
              <w:t>Мирна розе полуслатка/слатка</w:t>
            </w:r>
            <w:r w:rsidRPr="00F87EF3">
              <w:rPr>
                <w:rFonts w:ascii="Tahoma" w:eastAsia="Times New Roman" w:hAnsi="Tahoma" w:cs="Tahoma"/>
                <w:b/>
                <w:i/>
                <w:sz w:val="18"/>
                <w:szCs w:val="18"/>
                <w:u w:val="single"/>
                <w:lang w:val="sr-Cyrl-RS"/>
              </w:rPr>
              <w:t xml:space="preserve"> </w:t>
            </w:r>
            <w:r w:rsidRPr="00F87EF3">
              <w:rPr>
                <w:rFonts w:ascii="Tahoma" w:eastAsia="Times New Roman" w:hAnsi="Tahoma" w:cs="Tahoma"/>
                <w:b/>
                <w:i/>
                <w:sz w:val="18"/>
                <w:szCs w:val="18"/>
                <w:u w:val="single"/>
                <w:lang w:val="ru-RU"/>
              </w:rPr>
              <w:t>вина</w:t>
            </w:r>
            <w:r w:rsidRPr="00F87EF3">
              <w:rPr>
                <w:rFonts w:ascii="Tahoma" w:eastAsia="Times New Roman" w:hAnsi="Tahoma" w:cs="Tahoma"/>
                <w:b/>
                <w:i/>
                <w:sz w:val="18"/>
                <w:szCs w:val="18"/>
                <w:u w:val="single"/>
                <w:lang w:val="sr-Cyrl-RS"/>
              </w:rPr>
              <w:t>:</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 Тип МР4: „Шумадија“ </w:t>
            </w:r>
            <w:r w:rsidRPr="00F87EF3">
              <w:rPr>
                <w:rFonts w:ascii="Tahoma" w:eastAsia="Times New Roman" w:hAnsi="Tahoma" w:cs="Tahoma"/>
                <w:sz w:val="18"/>
                <w:szCs w:val="18"/>
              </w:rPr>
              <w:t xml:space="preserve">Muscat </w:t>
            </w:r>
            <w:r w:rsidRPr="00F87EF3">
              <w:rPr>
                <w:rFonts w:ascii="Tahoma" w:eastAsia="Times New Roman" w:hAnsi="Tahoma" w:cs="Tahoma"/>
                <w:sz w:val="18"/>
                <w:szCs w:val="18"/>
                <w:lang w:val="sr-Latn-RS"/>
              </w:rPr>
              <w:t xml:space="preserve">de </w:t>
            </w:r>
            <w:r w:rsidRPr="00F87EF3">
              <w:rPr>
                <w:rFonts w:ascii="Tahoma" w:eastAsia="Times New Roman" w:hAnsi="Tahoma" w:cs="Tahoma"/>
                <w:sz w:val="18"/>
                <w:szCs w:val="18"/>
              </w:rPr>
              <w:t>Hamburg</w:t>
            </w:r>
            <w:r w:rsidRPr="00F87EF3">
              <w:rPr>
                <w:rFonts w:ascii="Tahoma" w:eastAsia="Times New Roman" w:hAnsi="Tahoma" w:cs="Tahoma"/>
                <w:sz w:val="18"/>
                <w:szCs w:val="18"/>
                <w:lang w:val="sr-Cyrl-RS"/>
              </w:rPr>
              <w:t xml:space="preserve"> полуслатко/слатко розе.</w:t>
            </w:r>
            <w:r w:rsidRPr="00F87EF3">
              <w:rPr>
                <w:rFonts w:ascii="Tahoma" w:eastAsia="Times New Roman" w:hAnsi="Tahoma" w:cs="Tahoma"/>
                <w:i/>
                <w:sz w:val="18"/>
                <w:szCs w:val="18"/>
                <w:lang w:val="sr-Cyrl-RS"/>
              </w:rPr>
              <w:t xml:space="preserve"> </w:t>
            </w:r>
          </w:p>
          <w:p w:rsidR="00F87EF3" w:rsidRPr="00F87EF3" w:rsidRDefault="00F87EF3" w:rsidP="00F87EF3">
            <w:pPr>
              <w:spacing w:after="0" w:line="240" w:lineRule="auto"/>
              <w:jc w:val="both"/>
              <w:rPr>
                <w:rFonts w:ascii="Tahoma" w:eastAsia="Times New Roman" w:hAnsi="Tahoma" w:cs="Tahoma"/>
                <w:i/>
                <w:sz w:val="18"/>
                <w:szCs w:val="18"/>
              </w:rPr>
            </w:pPr>
          </w:p>
          <w:p w:rsidR="00F87EF3" w:rsidRPr="00F87EF3" w:rsidRDefault="00F87EF3" w:rsidP="00F87EF3">
            <w:pPr>
              <w:spacing w:after="0" w:line="240" w:lineRule="auto"/>
              <w:jc w:val="both"/>
              <w:rPr>
                <w:rFonts w:ascii="Tahoma" w:eastAsia="Times New Roman" w:hAnsi="Tahoma" w:cs="Tahoma"/>
                <w:b/>
                <w:i/>
                <w:sz w:val="18"/>
                <w:szCs w:val="18"/>
                <w:u w:val="single"/>
                <w:lang w:val="sr-Cyrl-RS"/>
              </w:rPr>
            </w:pPr>
            <w:r w:rsidRPr="00F87EF3">
              <w:rPr>
                <w:rFonts w:ascii="Tahoma" w:eastAsia="Times New Roman" w:hAnsi="Tahoma" w:cs="Tahoma"/>
                <w:b/>
                <w:i/>
                <w:sz w:val="18"/>
                <w:szCs w:val="18"/>
                <w:u w:val="single"/>
              </w:rPr>
              <w:t xml:space="preserve"> </w:t>
            </w:r>
            <w:r w:rsidRPr="00F87EF3">
              <w:rPr>
                <w:rFonts w:ascii="Tahoma" w:eastAsia="Times New Roman" w:hAnsi="Tahoma" w:cs="Tahoma"/>
                <w:b/>
                <w:i/>
                <w:sz w:val="18"/>
                <w:szCs w:val="18"/>
                <w:u w:val="single"/>
                <w:lang w:val="sr-Cyrl-RS"/>
              </w:rPr>
              <w:t xml:space="preserve">Мирна </w:t>
            </w:r>
            <w:r w:rsidRPr="00F87EF3">
              <w:rPr>
                <w:rFonts w:ascii="Tahoma" w:eastAsia="Times New Roman" w:hAnsi="Tahoma" w:cs="Tahoma"/>
                <w:b/>
                <w:i/>
                <w:sz w:val="18"/>
                <w:szCs w:val="18"/>
                <w:u w:val="single"/>
                <w:lang w:val="ru-RU"/>
              </w:rPr>
              <w:t>црвена</w:t>
            </w:r>
            <w:r w:rsidRPr="00F87EF3">
              <w:rPr>
                <w:rFonts w:ascii="Tahoma" w:eastAsia="Times New Roman" w:hAnsi="Tahoma" w:cs="Tahoma"/>
                <w:b/>
                <w:i/>
                <w:sz w:val="18"/>
                <w:szCs w:val="18"/>
                <w:u w:val="single"/>
              </w:rPr>
              <w:t xml:space="preserve"> </w:t>
            </w:r>
            <w:r w:rsidRPr="00F87EF3">
              <w:rPr>
                <w:rFonts w:ascii="Tahoma" w:eastAsia="Times New Roman" w:hAnsi="Tahoma" w:cs="Tahoma"/>
                <w:b/>
                <w:i/>
                <w:sz w:val="18"/>
                <w:szCs w:val="18"/>
                <w:u w:val="single"/>
                <w:lang w:val="ru-RU"/>
              </w:rPr>
              <w:t>сува</w:t>
            </w:r>
            <w:r w:rsidRPr="00F87EF3">
              <w:rPr>
                <w:rFonts w:ascii="Tahoma" w:eastAsia="Times New Roman" w:hAnsi="Tahoma" w:cs="Tahoma"/>
                <w:b/>
                <w:i/>
                <w:sz w:val="18"/>
                <w:szCs w:val="18"/>
                <w:u w:val="single"/>
                <w:lang w:val="sr-Latn-RS"/>
              </w:rPr>
              <w:t>/</w:t>
            </w:r>
            <w:r w:rsidRPr="00F87EF3">
              <w:rPr>
                <w:rFonts w:ascii="Tahoma" w:eastAsia="Times New Roman" w:hAnsi="Tahoma" w:cs="Tahoma"/>
                <w:b/>
                <w:i/>
                <w:sz w:val="18"/>
                <w:szCs w:val="18"/>
                <w:u w:val="single"/>
                <w:lang w:val="sr-Cyrl-RS"/>
              </w:rPr>
              <w:t>полусува</w:t>
            </w:r>
            <w:r w:rsidRPr="00F87EF3">
              <w:rPr>
                <w:rFonts w:ascii="Tahoma" w:eastAsia="Times New Roman" w:hAnsi="Tahoma" w:cs="Tahoma"/>
                <w:b/>
                <w:i/>
                <w:sz w:val="18"/>
                <w:szCs w:val="18"/>
                <w:u w:val="single"/>
              </w:rPr>
              <w:t xml:space="preserve"> </w:t>
            </w:r>
            <w:r w:rsidRPr="00F87EF3">
              <w:rPr>
                <w:rFonts w:ascii="Tahoma" w:eastAsia="Times New Roman" w:hAnsi="Tahoma" w:cs="Tahoma"/>
                <w:b/>
                <w:i/>
                <w:sz w:val="18"/>
                <w:szCs w:val="18"/>
                <w:u w:val="single"/>
                <w:lang w:val="ru-RU"/>
              </w:rPr>
              <w:t>вина</w:t>
            </w:r>
            <w:r w:rsidRPr="00F87EF3">
              <w:rPr>
                <w:rFonts w:ascii="Tahoma" w:eastAsia="Times New Roman" w:hAnsi="Tahoma" w:cs="Tahoma"/>
                <w:b/>
                <w:i/>
                <w:sz w:val="18"/>
                <w:szCs w:val="18"/>
                <w:u w:val="single"/>
                <w:lang w:val="sr-Cyrl-RS"/>
              </w:rPr>
              <w:t>:</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Тип МЦ1: „</w:t>
            </w:r>
            <w:r w:rsidRPr="00F87EF3">
              <w:rPr>
                <w:rFonts w:ascii="Tahoma" w:eastAsia="Times New Roman" w:hAnsi="Tahoma" w:cs="Tahoma"/>
                <w:sz w:val="18"/>
                <w:szCs w:val="18"/>
                <w:lang w:val="sr-Cyrl-RS"/>
              </w:rPr>
              <w:t>Шумадија</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Cabernet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Sauvignon</w:t>
            </w:r>
            <w:r w:rsidRPr="00F87EF3">
              <w:rPr>
                <w:rFonts w:ascii="Tahoma" w:eastAsia="Times New Roman" w:hAnsi="Tahoma" w:cs="Tahoma"/>
                <w:sz w:val="18"/>
                <w:szCs w:val="18"/>
                <w:lang w:val="sr-Cyrl-RS"/>
              </w:rPr>
              <w:t xml:space="preserve"> црвено;</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 Тип МЦ2: </w:t>
            </w:r>
            <w:r w:rsidRPr="00F87EF3">
              <w:rPr>
                <w:rFonts w:ascii="Tahoma" w:eastAsia="Times New Roman" w:hAnsi="Tahoma" w:cs="Tahoma"/>
                <w:sz w:val="18"/>
                <w:szCs w:val="18"/>
                <w:lang w:val="sr-Cyrl-RS"/>
              </w:rPr>
              <w:t xml:space="preserve">„Шумадија“ </w:t>
            </w:r>
            <w:r w:rsidRPr="00F87EF3">
              <w:rPr>
                <w:rFonts w:ascii="Tahoma" w:eastAsia="Times New Roman" w:hAnsi="Tahoma" w:cs="Tahoma"/>
                <w:sz w:val="18"/>
                <w:szCs w:val="18"/>
              </w:rPr>
              <w:t>Merlot</w:t>
            </w:r>
            <w:r w:rsidRPr="00F87EF3">
              <w:rPr>
                <w:rFonts w:ascii="Tahoma" w:eastAsia="Times New Roman" w:hAnsi="Tahoma" w:cs="Tahoma"/>
                <w:sz w:val="18"/>
                <w:szCs w:val="18"/>
                <w:lang w:val="sr-Cyrl-RS"/>
              </w:rPr>
              <w:t>;</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Тип МЦ3: „</w:t>
            </w:r>
            <w:r w:rsidRPr="00F87EF3">
              <w:rPr>
                <w:rFonts w:ascii="Tahoma" w:eastAsia="Times New Roman" w:hAnsi="Tahoma" w:cs="Tahoma"/>
                <w:sz w:val="18"/>
                <w:szCs w:val="18"/>
                <w:lang w:val="sr-Cyrl-RS"/>
              </w:rPr>
              <w:t>Шумадија</w:t>
            </w:r>
            <w:r w:rsidRPr="00F87EF3">
              <w:rPr>
                <w:rFonts w:ascii="Tahoma" w:eastAsia="Times New Roman" w:hAnsi="Tahoma" w:cs="Tahoma"/>
                <w:sz w:val="18"/>
                <w:szCs w:val="18"/>
                <w:lang w:val="sr-Cyrl-CS"/>
              </w:rPr>
              <w: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Pinot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Noir</w:t>
            </w:r>
            <w:r w:rsidRPr="00F87EF3">
              <w:rPr>
                <w:rFonts w:ascii="Tahoma" w:eastAsia="Times New Roman" w:hAnsi="Tahoma" w:cs="Tahoma"/>
                <w:sz w:val="18"/>
                <w:szCs w:val="18"/>
                <w:lang w:val="sr-Cyrl-RS"/>
              </w:rPr>
              <w:t xml:space="preserve"> црвено;</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Тип МЦ4: „</w:t>
            </w:r>
            <w:r w:rsidRPr="00F87EF3">
              <w:rPr>
                <w:rFonts w:ascii="Tahoma" w:eastAsia="Times New Roman" w:hAnsi="Tahoma" w:cs="Tahoma"/>
                <w:sz w:val="18"/>
                <w:szCs w:val="18"/>
                <w:lang w:val="sr-Cyrl-RS"/>
              </w:rPr>
              <w:t>Шумадија</w:t>
            </w:r>
            <w:r w:rsidRPr="00F87EF3">
              <w:rPr>
                <w:rFonts w:ascii="Tahoma" w:eastAsia="Times New Roman" w:hAnsi="Tahoma" w:cs="Tahoma"/>
                <w:sz w:val="18"/>
                <w:szCs w:val="18"/>
                <w:lang w:val="sr-Cyrl-CS"/>
              </w:rPr>
              <w: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lang w:val="sr-Latn-RS"/>
              </w:rPr>
              <w:t>S</w:t>
            </w:r>
            <w:r w:rsidRPr="00F87EF3">
              <w:rPr>
                <w:rFonts w:ascii="Tahoma" w:eastAsia="Times New Roman" w:hAnsi="Tahoma" w:cs="Tahoma"/>
                <w:sz w:val="18"/>
                <w:szCs w:val="18"/>
              </w:rPr>
              <w:t>hiraz</w:t>
            </w:r>
            <w:r w:rsidRPr="00F87EF3">
              <w:rPr>
                <w:rFonts w:ascii="Tahoma" w:eastAsia="Times New Roman" w:hAnsi="Tahoma" w:cs="Tahoma"/>
                <w:sz w:val="18"/>
                <w:szCs w:val="18"/>
                <w:lang w:val="sr-Cyrl-RS"/>
              </w:rPr>
              <w:t>;</w:t>
            </w:r>
          </w:p>
          <w:p w:rsidR="00F87EF3" w:rsidRPr="00F87EF3" w:rsidRDefault="00F87EF3" w:rsidP="00F87EF3">
            <w:pPr>
              <w:spacing w:after="0" w:line="240" w:lineRule="auto"/>
              <w:jc w:val="both"/>
              <w:rPr>
                <w:rFonts w:ascii="Tahoma" w:eastAsia="Times New Roman" w:hAnsi="Tahoma" w:cs="Tahoma"/>
                <w:sz w:val="18"/>
                <w:szCs w:val="18"/>
              </w:rPr>
            </w:pPr>
            <w:r w:rsidRPr="00F87EF3">
              <w:rPr>
                <w:rFonts w:ascii="Tahoma" w:eastAsia="Times New Roman" w:hAnsi="Tahoma" w:cs="Tahoma"/>
                <w:sz w:val="18"/>
                <w:szCs w:val="18"/>
                <w:lang w:val="sr-Cyrl-CS"/>
              </w:rPr>
              <w:t xml:space="preserve">- Тип МЦ5: „Шумадија“ </w:t>
            </w:r>
            <w:r w:rsidRPr="00F87EF3">
              <w:rPr>
                <w:rFonts w:ascii="Tahoma" w:eastAsia="Times New Roman" w:hAnsi="Tahoma" w:cs="Tahoma"/>
                <w:sz w:val="18"/>
                <w:szCs w:val="18"/>
              </w:rPr>
              <w:t>Cabernet Sauvignon- Merlo;</w:t>
            </w:r>
          </w:p>
          <w:p w:rsidR="00F87EF3" w:rsidRPr="00F87EF3" w:rsidRDefault="00F87EF3" w:rsidP="00F87EF3">
            <w:pPr>
              <w:spacing w:after="0" w:line="240" w:lineRule="auto"/>
              <w:jc w:val="both"/>
              <w:rPr>
                <w:rFonts w:ascii="Tahoma" w:eastAsia="Times New Roman" w:hAnsi="Tahoma" w:cs="Tahoma"/>
                <w:sz w:val="18"/>
                <w:szCs w:val="18"/>
                <w:lang w:val="sr-Latn-RS"/>
              </w:rPr>
            </w:pPr>
            <w:r w:rsidRPr="00F87EF3">
              <w:rPr>
                <w:rFonts w:ascii="Tahoma" w:eastAsia="Times New Roman" w:hAnsi="Tahoma" w:cs="Tahoma"/>
                <w:sz w:val="18"/>
                <w:szCs w:val="18"/>
                <w:lang w:val="sr-Cyrl-CS"/>
              </w:rPr>
              <w:t xml:space="preserve">- Тип МЦ6: „Шумадија“ </w:t>
            </w:r>
            <w:r w:rsidRPr="00F87EF3">
              <w:rPr>
                <w:rFonts w:ascii="Tahoma" w:eastAsia="Times New Roman" w:hAnsi="Tahoma" w:cs="Tahoma"/>
                <w:sz w:val="18"/>
                <w:szCs w:val="18"/>
              </w:rPr>
              <w:t>Cabernet Sauvignon – Merlo – Cabernet Franc;</w:t>
            </w:r>
          </w:p>
          <w:p w:rsidR="00F87EF3" w:rsidRPr="00F87EF3" w:rsidRDefault="00F87EF3" w:rsidP="00F87EF3">
            <w:pPr>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rPr>
              <w:t xml:space="preserve">- </w:t>
            </w:r>
            <w:r w:rsidRPr="00F87EF3">
              <w:rPr>
                <w:rFonts w:ascii="Tahoma" w:eastAsia="Times New Roman" w:hAnsi="Tahoma" w:cs="Tahoma"/>
                <w:sz w:val="18"/>
                <w:szCs w:val="18"/>
                <w:lang w:val="sr-Cyrl-CS"/>
              </w:rPr>
              <w:t>Тип МЦ7: „Шумадија“ Cabernet Sauvignon – Cabernet Franc.</w:t>
            </w:r>
          </w:p>
          <w:p w:rsidR="00F87EF3" w:rsidRPr="00F87EF3" w:rsidRDefault="00F87EF3" w:rsidP="00F87EF3">
            <w:pPr>
              <w:spacing w:after="0" w:line="240" w:lineRule="auto"/>
              <w:jc w:val="both"/>
              <w:rPr>
                <w:rFonts w:ascii="Tahoma" w:eastAsia="Times New Roman" w:hAnsi="Tahoma" w:cs="Tahoma"/>
                <w:sz w:val="18"/>
                <w:szCs w:val="18"/>
              </w:rPr>
            </w:pPr>
            <w:r w:rsidRPr="00F87EF3">
              <w:rPr>
                <w:rFonts w:ascii="Tahoma" w:eastAsia="Times New Roman" w:hAnsi="Tahoma" w:cs="Tahoma"/>
                <w:sz w:val="18"/>
                <w:szCs w:val="18"/>
              </w:rPr>
              <w:t xml:space="preserve">- </w:t>
            </w:r>
            <w:r w:rsidRPr="00F87EF3">
              <w:rPr>
                <w:rFonts w:ascii="Tahoma" w:eastAsia="Times New Roman" w:hAnsi="Tahoma" w:cs="Tahoma"/>
                <w:sz w:val="18"/>
                <w:szCs w:val="18"/>
                <w:lang w:val="sr-Cyrl-RS"/>
              </w:rPr>
              <w:t xml:space="preserve">Тип МЦ8: „Шумадија“ </w:t>
            </w:r>
            <w:r w:rsidRPr="00F87EF3">
              <w:rPr>
                <w:rFonts w:ascii="Tahoma" w:eastAsia="Times New Roman" w:hAnsi="Tahoma" w:cs="Tahoma"/>
                <w:sz w:val="18"/>
                <w:szCs w:val="18"/>
              </w:rPr>
              <w:t>Prokupac</w:t>
            </w:r>
          </w:p>
          <w:p w:rsidR="00F87EF3" w:rsidRPr="00F87EF3" w:rsidRDefault="00F87EF3" w:rsidP="00F87EF3">
            <w:pPr>
              <w:spacing w:after="0" w:line="240" w:lineRule="auto"/>
              <w:jc w:val="both"/>
              <w:rPr>
                <w:rFonts w:ascii="Tahoma" w:eastAsia="Times New Roman" w:hAnsi="Tahoma" w:cs="Tahoma"/>
                <w:sz w:val="18"/>
                <w:szCs w:val="18"/>
                <w:lang w:val="sr-Cyrl-RS"/>
              </w:rPr>
            </w:pPr>
          </w:p>
          <w:p w:rsidR="00F87EF3" w:rsidRPr="00F87EF3" w:rsidRDefault="00F87EF3" w:rsidP="00F87EF3">
            <w:pPr>
              <w:spacing w:after="0" w:line="240" w:lineRule="auto"/>
              <w:jc w:val="both"/>
              <w:rPr>
                <w:rFonts w:ascii="Tahoma" w:eastAsia="Times New Roman" w:hAnsi="Tahoma" w:cs="Tahoma"/>
                <w:b/>
                <w:i/>
                <w:sz w:val="18"/>
                <w:szCs w:val="18"/>
                <w:u w:val="single"/>
                <w:lang w:val="sr-Cyrl-RS"/>
              </w:rPr>
            </w:pPr>
            <w:r w:rsidRPr="00F87EF3">
              <w:rPr>
                <w:rFonts w:ascii="Tahoma" w:eastAsia="Times New Roman" w:hAnsi="Tahoma" w:cs="Tahoma"/>
                <w:b/>
                <w:i/>
                <w:sz w:val="18"/>
                <w:szCs w:val="18"/>
                <w:u w:val="single"/>
                <w:lang w:val="sr-Cyrl-RS"/>
              </w:rPr>
              <w:t>Квалитетна пенушава бела вина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 Тип КПБ1: „Шумадија“-„Шумадинац“ </w:t>
            </w:r>
            <w:r w:rsidRPr="00F87EF3">
              <w:rPr>
                <w:rFonts w:ascii="Tahoma" w:eastAsia="Times New Roman" w:hAnsi="Tahoma" w:cs="Tahoma"/>
                <w:sz w:val="18"/>
                <w:szCs w:val="18"/>
              </w:rPr>
              <w:t>Pinot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Noir</w:t>
            </w:r>
            <w:r w:rsidRPr="00F87EF3">
              <w:rPr>
                <w:rFonts w:ascii="Tahoma" w:eastAsia="Times New Roman" w:hAnsi="Tahoma" w:cs="Tahoma"/>
                <w:sz w:val="18"/>
                <w:szCs w:val="18"/>
                <w:lang w:val="sr-Cyrl-RS"/>
              </w:rPr>
              <w:t>;</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 Тип КПБ2: „Шумадија“-„Шумадинац“ </w:t>
            </w:r>
            <w:r w:rsidRPr="00F87EF3">
              <w:rPr>
                <w:rFonts w:ascii="Tahoma" w:eastAsia="Times New Roman" w:hAnsi="Tahoma" w:cs="Tahoma"/>
                <w:sz w:val="18"/>
                <w:szCs w:val="18"/>
              </w:rPr>
              <w:t>Chardonay</w:t>
            </w:r>
            <w:r w:rsidRPr="00F87EF3">
              <w:rPr>
                <w:rFonts w:ascii="Tahoma" w:eastAsia="Times New Roman" w:hAnsi="Tahoma" w:cs="Tahoma"/>
                <w:sz w:val="18"/>
                <w:szCs w:val="18"/>
                <w:lang w:val="sr-Cyrl-RS"/>
              </w:rPr>
              <w:t>.</w:t>
            </w:r>
            <w:r w:rsidRPr="00F87EF3">
              <w:rPr>
                <w:rFonts w:ascii="Tahoma" w:eastAsia="Times New Roman" w:hAnsi="Tahoma" w:cs="Tahoma"/>
                <w:sz w:val="18"/>
                <w:szCs w:val="18"/>
              </w:rPr>
              <w:t xml:space="preserve"> </w:t>
            </w:r>
          </w:p>
        </w:tc>
      </w:tr>
      <w:tr w:rsidR="00F87EF3" w:rsidRPr="00F87EF3" w:rsidTr="00F87EF3">
        <w:trPr>
          <w:trHeight w:val="184"/>
        </w:trPr>
        <w:tc>
          <w:tcPr>
            <w:tcW w:w="10620" w:type="dxa"/>
            <w:gridSpan w:val="3"/>
            <w:tcBorders>
              <w:top w:val="single" w:sz="4" w:space="0" w:color="auto"/>
              <w:bottom w:val="single" w:sz="4" w:space="0" w:color="auto"/>
            </w:tcBorders>
            <w:shd w:val="clear" w:color="auto" w:fill="CCCCCC"/>
          </w:tcPr>
          <w:p w:rsidR="00F87EF3" w:rsidRPr="00F87EF3" w:rsidRDefault="00F87EF3" w:rsidP="00F87EF3">
            <w:pPr>
              <w:spacing w:after="0" w:line="240" w:lineRule="auto"/>
              <w:jc w:val="center"/>
              <w:rPr>
                <w:rFonts w:ascii="Tahoma" w:eastAsia="Times New Roman" w:hAnsi="Tahoma" w:cs="Tahoma"/>
                <w:b/>
                <w:sz w:val="20"/>
                <w:szCs w:val="20"/>
                <w:lang w:val="sr-Cyrl-RS"/>
              </w:rPr>
            </w:pPr>
            <w:r w:rsidRPr="00F87EF3">
              <w:rPr>
                <w:rFonts w:ascii="Tahoma" w:eastAsia="Times New Roman" w:hAnsi="Tahoma" w:cs="Tahoma"/>
                <w:b/>
                <w:sz w:val="20"/>
                <w:szCs w:val="20"/>
                <w:lang w:val="ru-RU"/>
              </w:rPr>
              <w:t>2.</w:t>
            </w:r>
            <w:r w:rsidRPr="00F87EF3">
              <w:rPr>
                <w:rFonts w:ascii="Tahoma" w:eastAsia="Times New Roman" w:hAnsi="Tahoma" w:cs="Tahoma"/>
                <w:b/>
                <w:sz w:val="20"/>
                <w:szCs w:val="20"/>
                <w:lang w:val="sr-Cyrl-RS"/>
              </w:rPr>
              <w:t>3</w:t>
            </w:r>
            <w:r w:rsidRPr="00F87EF3">
              <w:rPr>
                <w:rFonts w:ascii="Tahoma" w:eastAsia="Times New Roman" w:hAnsi="Tahoma" w:cs="Tahoma"/>
                <w:b/>
                <w:sz w:val="20"/>
                <w:szCs w:val="20"/>
                <w:lang w:val="ru-RU"/>
              </w:rPr>
              <w:t xml:space="preserve">. </w:t>
            </w:r>
            <w:r w:rsidRPr="00F87EF3">
              <w:rPr>
                <w:rFonts w:ascii="Tahoma" w:eastAsia="Times New Roman" w:hAnsi="Tahoma" w:cs="Tahoma"/>
                <w:b/>
                <w:sz w:val="20"/>
                <w:szCs w:val="20"/>
                <w:lang w:val="sr-Cyrl-RS"/>
              </w:rPr>
              <w:t xml:space="preserve">Сортни састав вина и винограда </w:t>
            </w:r>
            <w:r w:rsidRPr="00F87EF3">
              <w:rPr>
                <w:rFonts w:ascii="Tahoma" w:eastAsia="Times New Roman" w:hAnsi="Tahoma" w:cs="Tahoma"/>
                <w:i/>
                <w:sz w:val="18"/>
                <w:szCs w:val="18"/>
                <w:lang w:val="sr-Cyrl-RS"/>
              </w:rPr>
              <w:t>(по типовима вина)</w:t>
            </w:r>
          </w:p>
        </w:tc>
      </w:tr>
      <w:tr w:rsidR="00F87EF3" w:rsidRPr="00F87EF3" w:rsidTr="00F87EF3">
        <w:trPr>
          <w:trHeight w:val="60"/>
        </w:trPr>
        <w:tc>
          <w:tcPr>
            <w:tcW w:w="10620" w:type="dxa"/>
            <w:gridSpan w:val="3"/>
            <w:tcBorders>
              <w:top w:val="single" w:sz="4" w:space="0" w:color="auto"/>
              <w:bottom w:val="double" w:sz="4" w:space="0" w:color="auto"/>
            </w:tcBorders>
            <w:shd w:val="clear" w:color="auto" w:fill="auto"/>
          </w:tcPr>
          <w:p w:rsidR="00F87EF3" w:rsidRPr="00F87EF3" w:rsidRDefault="00F87EF3" w:rsidP="00F87EF3">
            <w:pPr>
              <w:tabs>
                <w:tab w:val="left" w:pos="720"/>
              </w:tabs>
              <w:spacing w:after="0" w:line="240" w:lineRule="auto"/>
              <w:jc w:val="both"/>
              <w:rPr>
                <w:rFonts w:ascii="Tahoma" w:eastAsia="Times New Roman" w:hAnsi="Tahoma" w:cs="Tahoma"/>
                <w:b/>
                <w:sz w:val="18"/>
                <w:szCs w:val="18"/>
                <w:u w:val="single"/>
                <w:lang w:val="sr-Cyrl-CS"/>
              </w:rPr>
            </w:pPr>
            <w:r w:rsidRPr="00F87EF3">
              <w:rPr>
                <w:rFonts w:ascii="Tahoma" w:eastAsia="Times New Roman" w:hAnsi="Tahoma" w:cs="Tahoma"/>
                <w:b/>
                <w:sz w:val="18"/>
                <w:szCs w:val="18"/>
                <w:u w:val="single"/>
                <w:lang w:val="sr-Cyrl-CS"/>
              </w:rPr>
              <w:t>2.3.1. Сортни састав мирних вина</w:t>
            </w:r>
          </w:p>
          <w:p w:rsidR="00F87EF3" w:rsidRPr="00F87EF3" w:rsidRDefault="00F87EF3" w:rsidP="00F87EF3">
            <w:pPr>
              <w:tabs>
                <w:tab w:val="left" w:pos="720"/>
              </w:tabs>
              <w:spacing w:after="0" w:line="240" w:lineRule="auto"/>
              <w:jc w:val="both"/>
              <w:rPr>
                <w:rFonts w:ascii="Tahoma" w:eastAsia="Times New Roman" w:hAnsi="Tahoma" w:cs="Tahoma"/>
                <w:i/>
                <w:sz w:val="18"/>
                <w:szCs w:val="18"/>
                <w:lang w:val="sr-Cyrl-CS"/>
              </w:rPr>
            </w:pPr>
          </w:p>
          <w:p w:rsidR="00F87EF3" w:rsidRPr="00F87EF3" w:rsidRDefault="00F87EF3" w:rsidP="00F87EF3">
            <w:pPr>
              <w:tabs>
                <w:tab w:val="left" w:pos="720"/>
              </w:tabs>
              <w:spacing w:after="0" w:line="240" w:lineRule="auto"/>
              <w:jc w:val="both"/>
              <w:rPr>
                <w:rFonts w:ascii="Tahoma" w:eastAsia="Times New Roman" w:hAnsi="Tahoma" w:cs="Tahoma"/>
                <w:b/>
                <w:i/>
                <w:sz w:val="18"/>
                <w:szCs w:val="18"/>
                <w:u w:val="single"/>
                <w:lang w:val="sr-Cyrl-CS"/>
              </w:rPr>
            </w:pPr>
            <w:r w:rsidRPr="00F87EF3">
              <w:rPr>
                <w:rFonts w:ascii="Tahoma" w:eastAsia="Times New Roman" w:hAnsi="Tahoma" w:cs="Tahoma"/>
                <w:b/>
                <w:i/>
                <w:sz w:val="18"/>
                <w:szCs w:val="18"/>
                <w:u w:val="single"/>
                <w:lang w:val="sr-Cyrl-CS"/>
              </w:rPr>
              <w:t>Бела вина:</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rPr>
            </w:pPr>
            <w:r w:rsidRPr="00F87EF3">
              <w:rPr>
                <w:rFonts w:ascii="Tahoma" w:eastAsia="Times New Roman" w:hAnsi="Tahoma" w:cs="Tahoma"/>
                <w:sz w:val="18"/>
                <w:szCs w:val="18"/>
                <w:lang w:val="sr-Cyrl-CS"/>
              </w:rPr>
              <w:t xml:space="preserve">„Шумадија“ Sauvignon Blanc </w:t>
            </w:r>
            <w:r w:rsidRPr="00F87EF3">
              <w:rPr>
                <w:rFonts w:ascii="Tahoma" w:eastAsia="Times New Roman" w:hAnsi="Tahoma" w:cs="Tahoma"/>
                <w:sz w:val="18"/>
                <w:szCs w:val="18"/>
              </w:rPr>
              <w:t>–100% вина потиче од грожђа сорте Sauvignon Blanc (Совињон) или најмање 85% вина потиче од грожђа сорте Sauvignon Blanc (Совињон) уз учешће највише 15% вина које потиче од грожђа других неароматичних винских сорти рејонираних за производњу белих вина за рејон Шумадија;</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rPr>
              <w:t>Chardonnay</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lang w:val="sr-Cyrl-RS"/>
              </w:rPr>
              <w:t>100% вина потиче од грожђа сорте Chardonnay (Шардоне) или</w:t>
            </w:r>
            <w:r w:rsidRPr="00F87EF3">
              <w:rPr>
                <w:rFonts w:ascii="Tahoma" w:eastAsia="Times New Roman" w:hAnsi="Tahoma" w:cs="Tahoma"/>
                <w:sz w:val="18"/>
                <w:szCs w:val="18"/>
                <w:lang w:val="sr-Cyrl-CS"/>
              </w:rPr>
              <w:t xml:space="preserve"> најмање 85% вина потиче од грожђа </w:t>
            </w:r>
            <w:r w:rsidRPr="00F87EF3">
              <w:rPr>
                <w:rFonts w:ascii="Tahoma" w:eastAsia="Times New Roman" w:hAnsi="Tahoma" w:cs="Tahoma"/>
                <w:sz w:val="18"/>
                <w:szCs w:val="18"/>
                <w:lang w:val="sr-Cyrl-RS"/>
              </w:rPr>
              <w:t xml:space="preserve">сорте </w:t>
            </w:r>
            <w:r w:rsidRPr="00F87EF3">
              <w:rPr>
                <w:rFonts w:ascii="Tahoma" w:eastAsia="Times New Roman" w:hAnsi="Tahoma" w:cs="Tahoma"/>
                <w:sz w:val="18"/>
                <w:szCs w:val="18"/>
              </w:rPr>
              <w:t>Chardonnay</w:t>
            </w:r>
            <w:r w:rsidRPr="00F87EF3">
              <w:rPr>
                <w:rFonts w:ascii="Tahoma" w:eastAsia="Times New Roman" w:hAnsi="Tahoma" w:cs="Tahoma"/>
                <w:sz w:val="18"/>
                <w:szCs w:val="18"/>
                <w:lang w:val="sr-Cyrl-RS"/>
              </w:rPr>
              <w:t xml:space="preserve"> (Шардоне) уз учешће највише 15% вина које потиче од грожђа других неароматичних винских сорти рејонираних за производњу белих вина за рејон Шумадија;</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rPr>
              <w:t>Riesling</w:t>
            </w:r>
            <w:r w:rsidRPr="00F87EF3">
              <w:rPr>
                <w:rFonts w:ascii="Tahoma" w:eastAsia="Times New Roman" w:hAnsi="Tahoma" w:cs="Tahoma"/>
                <w:sz w:val="18"/>
                <w:szCs w:val="18"/>
                <w:lang w:val="sr-Cyrl-CS"/>
              </w:rPr>
              <w:t xml:space="preserve"> – </w:t>
            </w:r>
            <w:r w:rsidRPr="00F87EF3">
              <w:rPr>
                <w:rFonts w:ascii="Tahoma" w:eastAsia="Times New Roman" w:hAnsi="Tahoma" w:cs="Tahoma"/>
                <w:sz w:val="18"/>
                <w:szCs w:val="18"/>
                <w:lang w:val="sr-Cyrl-RS"/>
              </w:rPr>
              <w:t xml:space="preserve">100% вина потиче од грожђа сорте </w:t>
            </w:r>
            <w:r w:rsidRPr="00F87EF3">
              <w:rPr>
                <w:rFonts w:ascii="Tahoma" w:eastAsia="Times New Roman" w:hAnsi="Tahoma" w:cs="Tahoma"/>
                <w:sz w:val="18"/>
                <w:szCs w:val="18"/>
              </w:rPr>
              <w:t>Riseling</w:t>
            </w:r>
            <w:r w:rsidRPr="00F87EF3">
              <w:rPr>
                <w:rFonts w:ascii="Tahoma" w:eastAsia="Times New Roman" w:hAnsi="Tahoma" w:cs="Tahoma"/>
                <w:sz w:val="18"/>
                <w:szCs w:val="18"/>
                <w:lang w:val="sr-Cyrl-RS"/>
              </w:rPr>
              <w:t xml:space="preserve"> (Рајнски ризлинг) или</w:t>
            </w:r>
            <w:r w:rsidRPr="00F87EF3">
              <w:rPr>
                <w:rFonts w:ascii="Tahoma" w:eastAsia="Times New Roman" w:hAnsi="Tahoma" w:cs="Tahoma"/>
                <w:sz w:val="18"/>
                <w:szCs w:val="18"/>
                <w:lang w:val="sr-Cyrl-CS"/>
              </w:rPr>
              <w:t xml:space="preserve"> најмање 85% вина потиче од грожђа </w:t>
            </w:r>
            <w:r w:rsidRPr="00F87EF3">
              <w:rPr>
                <w:rFonts w:ascii="Tahoma" w:eastAsia="Times New Roman" w:hAnsi="Tahoma" w:cs="Tahoma"/>
                <w:sz w:val="18"/>
                <w:szCs w:val="18"/>
                <w:lang w:val="sr-Cyrl-RS"/>
              </w:rPr>
              <w:t xml:space="preserve">сорте </w:t>
            </w:r>
            <w:r w:rsidRPr="00F87EF3">
              <w:rPr>
                <w:rFonts w:ascii="Tahoma" w:eastAsia="Times New Roman" w:hAnsi="Tahoma" w:cs="Tahoma"/>
                <w:sz w:val="18"/>
                <w:szCs w:val="18"/>
              </w:rPr>
              <w:t>Riseling</w:t>
            </w:r>
            <w:r w:rsidRPr="00F87EF3">
              <w:rPr>
                <w:rFonts w:ascii="Tahoma" w:eastAsia="Times New Roman" w:hAnsi="Tahoma" w:cs="Tahoma"/>
                <w:sz w:val="18"/>
                <w:szCs w:val="18"/>
                <w:lang w:val="sr-Cyrl-RS"/>
              </w:rPr>
              <w:t xml:space="preserve"> (Рајнски ризлинг) уз учешће највише 15% вина које потиче од грожђа других неароматичних винских сорти рејонираних за производњу белих вина за рејон Шумадија;</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rPr>
              <w:t>Traminac</w:t>
            </w:r>
            <w:r w:rsidRPr="00F87EF3">
              <w:rPr>
                <w:rFonts w:ascii="Tahoma" w:eastAsia="Times New Roman" w:hAnsi="Tahoma" w:cs="Tahoma"/>
                <w:sz w:val="18"/>
                <w:szCs w:val="18"/>
                <w:lang w:val="sr-Cyrl-CS"/>
              </w:rPr>
              <w:t xml:space="preserve"> – </w:t>
            </w:r>
            <w:r w:rsidRPr="00F87EF3">
              <w:rPr>
                <w:rFonts w:ascii="Tahoma" w:eastAsia="Times New Roman" w:hAnsi="Tahoma" w:cs="Tahoma"/>
                <w:sz w:val="18"/>
                <w:szCs w:val="18"/>
                <w:lang w:val="sr-Cyrl-RS"/>
              </w:rPr>
              <w:t>100% вина потиче од грожђа сорте Траминац или</w:t>
            </w:r>
            <w:r w:rsidRPr="00F87EF3">
              <w:rPr>
                <w:rFonts w:ascii="Tahoma" w:eastAsia="Times New Roman" w:hAnsi="Tahoma" w:cs="Tahoma"/>
                <w:sz w:val="18"/>
                <w:szCs w:val="18"/>
                <w:lang w:val="sr-Cyrl-CS"/>
              </w:rPr>
              <w:t xml:space="preserve"> најмање 85% вина потиче од грожђа </w:t>
            </w:r>
            <w:r w:rsidRPr="00F87EF3">
              <w:rPr>
                <w:rFonts w:ascii="Tahoma" w:eastAsia="Times New Roman" w:hAnsi="Tahoma" w:cs="Tahoma"/>
                <w:sz w:val="18"/>
                <w:szCs w:val="18"/>
                <w:lang w:val="sr-Cyrl-RS"/>
              </w:rPr>
              <w:t xml:space="preserve">сорте </w:t>
            </w:r>
            <w:r w:rsidRPr="00F87EF3">
              <w:rPr>
                <w:rFonts w:ascii="Tahoma" w:eastAsia="Times New Roman" w:hAnsi="Tahoma" w:cs="Tahoma"/>
                <w:sz w:val="18"/>
                <w:szCs w:val="18"/>
              </w:rPr>
              <w:t>Savagnin Rose</w:t>
            </w:r>
            <w:r w:rsidRPr="00F87EF3">
              <w:rPr>
                <w:rFonts w:ascii="Tahoma" w:eastAsia="Times New Roman" w:hAnsi="Tahoma" w:cs="Tahoma"/>
                <w:sz w:val="18"/>
                <w:szCs w:val="18"/>
                <w:lang w:val="sr-Cyrl-RS"/>
              </w:rPr>
              <w:t xml:space="preserve"> (Траминац) уз учешће највише 15% вина које потиче од грожђа других неароматичних винских сорти рејонираних за производњу белих вина за рејон Шумадија;</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rPr>
              <w:t>Sauvignon</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Blanc</w:t>
            </w:r>
            <w:r w:rsidRPr="00F87EF3">
              <w:rPr>
                <w:rFonts w:ascii="Tahoma" w:eastAsia="Times New Roman" w:hAnsi="Tahoma" w:cs="Tahoma"/>
                <w:sz w:val="18"/>
                <w:szCs w:val="18"/>
                <w:lang w:val="sr-Cyrl-RS"/>
              </w:rPr>
              <w:t xml:space="preserve"> - </w:t>
            </w:r>
            <w:r w:rsidRPr="00F87EF3">
              <w:rPr>
                <w:rFonts w:ascii="Tahoma" w:eastAsia="Times New Roman" w:hAnsi="Tahoma" w:cs="Tahoma"/>
                <w:sz w:val="18"/>
                <w:szCs w:val="18"/>
              </w:rPr>
              <w:t>Semillon</w:t>
            </w:r>
            <w:r w:rsidRPr="00F87EF3">
              <w:rPr>
                <w:rFonts w:ascii="Tahoma" w:eastAsia="Times New Roman" w:hAnsi="Tahoma" w:cs="Tahoma"/>
                <w:sz w:val="18"/>
                <w:szCs w:val="18"/>
                <w:lang w:val="sr-Cyrl-CS"/>
              </w:rPr>
              <w:t xml:space="preserve"> – најмање 50% вина од грожђа </w:t>
            </w:r>
            <w:r w:rsidRPr="00F87EF3">
              <w:rPr>
                <w:rFonts w:ascii="Tahoma" w:eastAsia="Times New Roman" w:hAnsi="Tahoma" w:cs="Tahoma"/>
                <w:sz w:val="18"/>
                <w:szCs w:val="18"/>
                <w:lang w:val="sr-Cyrl-RS"/>
              </w:rPr>
              <w:t xml:space="preserve">сорте </w:t>
            </w:r>
            <w:r w:rsidRPr="00F87EF3">
              <w:rPr>
                <w:rFonts w:ascii="Tahoma" w:eastAsia="Times New Roman" w:hAnsi="Tahoma" w:cs="Tahoma"/>
                <w:sz w:val="18"/>
                <w:szCs w:val="18"/>
              </w:rPr>
              <w:t>Sauvignon</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Blanc</w:t>
            </w:r>
            <w:r w:rsidRPr="00F87EF3">
              <w:rPr>
                <w:rFonts w:ascii="Tahoma" w:eastAsia="Times New Roman" w:hAnsi="Tahoma" w:cs="Tahoma"/>
                <w:sz w:val="18"/>
                <w:szCs w:val="18"/>
                <w:lang w:val="sr-Cyrl-RS"/>
              </w:rPr>
              <w:t xml:space="preserve"> (Совињон блан) уз додатак највише 50% вина од грожђа сорте </w:t>
            </w:r>
            <w:r w:rsidRPr="00F87EF3">
              <w:rPr>
                <w:rFonts w:ascii="Tahoma" w:eastAsia="Times New Roman" w:hAnsi="Tahoma" w:cs="Tahoma"/>
                <w:sz w:val="18"/>
                <w:szCs w:val="18"/>
              </w:rPr>
              <w:t>Semillon</w:t>
            </w:r>
            <w:r w:rsidRPr="00F87EF3">
              <w:rPr>
                <w:rFonts w:ascii="Tahoma" w:eastAsia="Times New Roman" w:hAnsi="Tahoma" w:cs="Tahoma"/>
                <w:sz w:val="18"/>
                <w:szCs w:val="18"/>
                <w:lang w:val="sr-Cyrl-RS"/>
              </w:rPr>
              <w:t xml:space="preserve"> (Семијон) и немогућност купажирања са винима других сорти;</w:t>
            </w:r>
            <w:r w:rsidRPr="00F87EF3">
              <w:rPr>
                <w:rFonts w:ascii="Tahoma" w:eastAsia="Times New Roman" w:hAnsi="Tahoma" w:cs="Tahoma"/>
                <w:sz w:val="18"/>
                <w:szCs w:val="18"/>
                <w:lang w:val="sr-Latn-RS"/>
              </w:rPr>
              <w:t xml:space="preserve"> </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rPr>
              <w:t>Pinot Blanc</w:t>
            </w:r>
            <w:r w:rsidRPr="00F87EF3">
              <w:rPr>
                <w:rFonts w:ascii="Tahoma" w:eastAsia="Times New Roman" w:hAnsi="Tahoma" w:cs="Tahoma"/>
                <w:sz w:val="18"/>
                <w:szCs w:val="18"/>
                <w:lang w:val="sr-Cyrl-CS"/>
              </w:rPr>
              <w:t xml:space="preserve"> – </w:t>
            </w:r>
            <w:r w:rsidRPr="00F87EF3">
              <w:rPr>
                <w:rFonts w:ascii="Tahoma" w:eastAsia="Times New Roman" w:hAnsi="Tahoma" w:cs="Tahoma"/>
                <w:sz w:val="18"/>
                <w:szCs w:val="18"/>
                <w:lang w:val="sr-Cyrl-RS"/>
              </w:rPr>
              <w:t xml:space="preserve">100% вина потиче од грожђа сорте </w:t>
            </w:r>
            <w:r w:rsidRPr="00F87EF3">
              <w:rPr>
                <w:rFonts w:ascii="Tahoma" w:eastAsia="Times New Roman" w:hAnsi="Tahoma" w:cs="Tahoma"/>
                <w:sz w:val="18"/>
                <w:szCs w:val="18"/>
              </w:rPr>
              <w:t>Pinot Blanc</w:t>
            </w:r>
            <w:r w:rsidRPr="00F87EF3">
              <w:rPr>
                <w:rFonts w:ascii="Tahoma" w:eastAsia="Times New Roman" w:hAnsi="Tahoma" w:cs="Tahoma"/>
                <w:sz w:val="18"/>
                <w:szCs w:val="18"/>
                <w:lang w:val="sr-Cyrl-RS"/>
              </w:rPr>
              <w:t xml:space="preserve"> (Пино бели) или</w:t>
            </w:r>
            <w:r w:rsidRPr="00F87EF3">
              <w:rPr>
                <w:rFonts w:ascii="Tahoma" w:eastAsia="Times New Roman" w:hAnsi="Tahoma" w:cs="Tahoma"/>
                <w:sz w:val="18"/>
                <w:szCs w:val="18"/>
                <w:lang w:val="sr-Cyrl-CS"/>
              </w:rPr>
              <w:t xml:space="preserve"> најмање 85% вина потиче од грожђа </w:t>
            </w:r>
            <w:r w:rsidRPr="00F87EF3">
              <w:rPr>
                <w:rFonts w:ascii="Tahoma" w:eastAsia="Times New Roman" w:hAnsi="Tahoma" w:cs="Tahoma"/>
                <w:sz w:val="18"/>
                <w:szCs w:val="18"/>
                <w:lang w:val="sr-Cyrl-RS"/>
              </w:rPr>
              <w:t xml:space="preserve">сорте </w:t>
            </w:r>
            <w:r w:rsidRPr="00F87EF3">
              <w:rPr>
                <w:rFonts w:ascii="Tahoma" w:eastAsia="Times New Roman" w:hAnsi="Tahoma" w:cs="Tahoma"/>
                <w:sz w:val="18"/>
                <w:szCs w:val="18"/>
              </w:rPr>
              <w:t>Pinot Blanc</w:t>
            </w:r>
            <w:r w:rsidRPr="00F87EF3">
              <w:rPr>
                <w:rFonts w:ascii="Tahoma" w:eastAsia="Times New Roman" w:hAnsi="Tahoma" w:cs="Tahoma"/>
                <w:sz w:val="18"/>
                <w:szCs w:val="18"/>
                <w:lang w:val="sr-Cyrl-RS"/>
              </w:rPr>
              <w:t xml:space="preserve"> (Пино бели) уз учешће највише 15% вина које потиче од грожђа других неароматичних винских сорти рејонираних за производњу белих вина за рејон Шумадија;</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lang w:val="sr-Latn-RS"/>
              </w:rPr>
              <w:t>Tamjanika</w:t>
            </w:r>
            <w:r w:rsidRPr="00F87EF3">
              <w:rPr>
                <w:rFonts w:ascii="Tahoma" w:eastAsia="Times New Roman" w:hAnsi="Tahoma" w:cs="Tahoma"/>
                <w:sz w:val="18"/>
                <w:szCs w:val="18"/>
                <w:lang w:val="sr-Cyrl-CS"/>
              </w:rPr>
              <w:t xml:space="preserve"> – </w:t>
            </w:r>
            <w:r w:rsidRPr="00F87EF3">
              <w:rPr>
                <w:rFonts w:ascii="Tahoma" w:eastAsia="Times New Roman" w:hAnsi="Tahoma" w:cs="Tahoma"/>
                <w:sz w:val="18"/>
                <w:szCs w:val="18"/>
                <w:lang w:val="sr-Cyrl-RS"/>
              </w:rPr>
              <w:t>100% вина потиче од грожђа сорте/и из групе Тамјаника или</w:t>
            </w:r>
            <w:r w:rsidRPr="00F87EF3">
              <w:rPr>
                <w:rFonts w:ascii="Tahoma" w:eastAsia="Times New Roman" w:hAnsi="Tahoma" w:cs="Tahoma"/>
                <w:sz w:val="18"/>
                <w:szCs w:val="18"/>
                <w:lang w:val="sr-Cyrl-CS"/>
              </w:rPr>
              <w:t xml:space="preserve"> најмање 85% вина потиче од грожђа </w:t>
            </w:r>
            <w:r w:rsidRPr="00F87EF3">
              <w:rPr>
                <w:rFonts w:ascii="Tahoma" w:eastAsia="Times New Roman" w:hAnsi="Tahoma" w:cs="Tahoma"/>
                <w:sz w:val="18"/>
                <w:szCs w:val="18"/>
                <w:lang w:val="sr-Cyrl-RS"/>
              </w:rPr>
              <w:t>сорте/и из групе Тамјаника уз учешће највише 15% вина које потиче од грожђа других неароматичних винских сорти рејонираних за производњу белих вина за рејон Шумадија;</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lastRenderedPageBreak/>
              <w:t xml:space="preserve"> „Шумадија“ </w:t>
            </w:r>
            <w:r w:rsidRPr="00F87EF3">
              <w:rPr>
                <w:rFonts w:ascii="Tahoma" w:eastAsia="Times New Roman" w:hAnsi="Tahoma" w:cs="Tahoma"/>
                <w:sz w:val="18"/>
                <w:szCs w:val="18"/>
              </w:rPr>
              <w:t>Traminac</w:t>
            </w:r>
            <w:r w:rsidRPr="00F87EF3">
              <w:rPr>
                <w:rFonts w:ascii="Tahoma" w:eastAsia="Times New Roman" w:hAnsi="Tahoma" w:cs="Tahoma"/>
                <w:sz w:val="18"/>
                <w:szCs w:val="18"/>
                <w:lang w:val="sr-Cyrl-RS"/>
              </w:rPr>
              <w:t xml:space="preserve"> касна берба</w:t>
            </w:r>
            <w:r w:rsidRPr="00F87EF3">
              <w:rPr>
                <w:rFonts w:ascii="Tahoma" w:eastAsia="Times New Roman" w:hAnsi="Tahoma" w:cs="Tahoma"/>
                <w:sz w:val="18"/>
                <w:szCs w:val="18"/>
                <w:lang w:val="sr-Cyrl-CS"/>
              </w:rPr>
              <w:t xml:space="preserve"> – </w:t>
            </w:r>
            <w:r w:rsidRPr="00F87EF3">
              <w:rPr>
                <w:rFonts w:ascii="Tahoma" w:eastAsia="Times New Roman" w:hAnsi="Tahoma" w:cs="Tahoma"/>
                <w:sz w:val="18"/>
                <w:szCs w:val="18"/>
                <w:lang w:val="sr-Cyrl-RS"/>
              </w:rPr>
              <w:t>100% вина потиче од грожђа сорте Траминац или</w:t>
            </w:r>
            <w:r w:rsidRPr="00F87EF3">
              <w:rPr>
                <w:rFonts w:ascii="Tahoma" w:eastAsia="Times New Roman" w:hAnsi="Tahoma" w:cs="Tahoma"/>
                <w:sz w:val="18"/>
                <w:szCs w:val="18"/>
                <w:lang w:val="sr-Cyrl-CS"/>
              </w:rPr>
              <w:t xml:space="preserve"> најмање 85% вина потиче од грожђа </w:t>
            </w:r>
            <w:r w:rsidRPr="00F87EF3">
              <w:rPr>
                <w:rFonts w:ascii="Tahoma" w:eastAsia="Times New Roman" w:hAnsi="Tahoma" w:cs="Tahoma"/>
                <w:sz w:val="18"/>
                <w:szCs w:val="18"/>
                <w:lang w:val="sr-Cyrl-RS"/>
              </w:rPr>
              <w:t xml:space="preserve">сорте </w:t>
            </w:r>
            <w:r w:rsidRPr="00F87EF3">
              <w:rPr>
                <w:rFonts w:ascii="Tahoma" w:eastAsia="Times New Roman" w:hAnsi="Tahoma" w:cs="Tahoma"/>
                <w:sz w:val="18"/>
                <w:szCs w:val="18"/>
              </w:rPr>
              <w:t>Savagnin Rose</w:t>
            </w:r>
            <w:r w:rsidRPr="00F87EF3">
              <w:rPr>
                <w:rFonts w:ascii="Tahoma" w:eastAsia="Times New Roman" w:hAnsi="Tahoma" w:cs="Tahoma"/>
                <w:sz w:val="18"/>
                <w:szCs w:val="18"/>
                <w:lang w:val="sr-Cyrl-RS"/>
              </w:rPr>
              <w:t xml:space="preserve"> (Траминац) уз учешће највише 15% вина које потиче од грожђа других неароматичних винских сорти рејонираних за производњу белих вина за рејон Шумадија;</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rPr>
            </w:pPr>
            <w:r w:rsidRPr="00F87EF3">
              <w:rPr>
                <w:rFonts w:ascii="Tahoma" w:eastAsia="Times New Roman" w:hAnsi="Tahoma" w:cs="Tahoma"/>
                <w:sz w:val="18"/>
                <w:szCs w:val="18"/>
                <w:lang w:val="sr-Cyrl-CS"/>
              </w:rPr>
              <w:t xml:space="preserve">„Шумадија“ Sauvignon Blanc касна берба </w:t>
            </w:r>
            <w:r w:rsidRPr="00F87EF3">
              <w:rPr>
                <w:rFonts w:ascii="Tahoma" w:eastAsia="Times New Roman" w:hAnsi="Tahoma" w:cs="Tahoma"/>
                <w:sz w:val="18"/>
                <w:szCs w:val="18"/>
              </w:rPr>
              <w:t>–100% вина потиче од грожђа сорте Sauvignon Blanc (Совињон) или најмање 85% вина потиче од грожђа сорте Sauvignon Blanc (Совињон) уз учешће највише 15% вина које потиче од грожђа других неароматичних винских сорти рејонираних за производњу белих вина за рејон Шумадија;</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CS"/>
              </w:rPr>
            </w:pPr>
          </w:p>
          <w:p w:rsidR="00F87EF3" w:rsidRPr="00F87EF3" w:rsidRDefault="00F87EF3" w:rsidP="00F87EF3">
            <w:pPr>
              <w:spacing w:after="0" w:line="240" w:lineRule="auto"/>
              <w:jc w:val="both"/>
              <w:rPr>
                <w:rFonts w:ascii="Tahoma" w:eastAsia="Times New Roman" w:hAnsi="Tahoma" w:cs="Tahoma"/>
                <w:b/>
                <w:i/>
                <w:sz w:val="18"/>
                <w:szCs w:val="18"/>
                <w:u w:val="single"/>
                <w:lang w:val="sr-Cyrl-RS"/>
              </w:rPr>
            </w:pPr>
            <w:r w:rsidRPr="00F87EF3">
              <w:rPr>
                <w:rFonts w:ascii="Tahoma" w:eastAsia="Times New Roman" w:hAnsi="Tahoma" w:cs="Tahoma"/>
                <w:b/>
                <w:i/>
                <w:sz w:val="18"/>
                <w:szCs w:val="18"/>
                <w:u w:val="single"/>
                <w:lang w:val="sr-Cyrl-RS"/>
              </w:rPr>
              <w:t>Розе вина:</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rPr>
              <w:t>Prokupac - Cabernet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lang w:val="sr-Cyrl-CS"/>
              </w:rPr>
              <w:t xml:space="preserve">Sauvignon </w:t>
            </w:r>
            <w:r w:rsidRPr="00F87EF3">
              <w:rPr>
                <w:rFonts w:ascii="Tahoma" w:eastAsia="Times New Roman" w:hAnsi="Tahoma" w:cs="Tahoma"/>
                <w:sz w:val="18"/>
                <w:szCs w:val="18"/>
                <w:lang w:val="sr-Cyrl-RS"/>
              </w:rPr>
              <w:t xml:space="preserve">розе </w:t>
            </w:r>
            <w:r w:rsidRPr="00F87EF3">
              <w:rPr>
                <w:rFonts w:ascii="Tahoma" w:eastAsia="Times New Roman" w:hAnsi="Tahoma" w:cs="Tahoma"/>
                <w:sz w:val="18"/>
                <w:szCs w:val="18"/>
                <w:lang w:val="sr-Cyrl-CS"/>
              </w:rPr>
              <w:t>најмање 60% вина потиче од грожђа сорте Прокупац,</w:t>
            </w:r>
            <w:r w:rsidRPr="00F87EF3">
              <w:rPr>
                <w:rFonts w:ascii="Tahoma" w:eastAsia="Times New Roman" w:hAnsi="Tahoma" w:cs="Tahoma"/>
                <w:sz w:val="18"/>
                <w:szCs w:val="18"/>
              </w:rPr>
              <w:t xml:space="preserve"> </w:t>
            </w:r>
            <w:r w:rsidRPr="00F87EF3">
              <w:rPr>
                <w:rFonts w:ascii="Tahoma" w:eastAsia="Times New Roman" w:hAnsi="Tahoma" w:cs="Tahoma"/>
                <w:sz w:val="18"/>
                <w:szCs w:val="18"/>
                <w:lang w:val="sr-Cyrl-RS"/>
              </w:rPr>
              <w:t xml:space="preserve">а најмање 25% потиче од  сорте </w:t>
            </w:r>
            <w:r w:rsidRPr="00F87EF3">
              <w:rPr>
                <w:rFonts w:ascii="Tahoma" w:eastAsia="Times New Roman" w:hAnsi="Tahoma" w:cs="Tahoma"/>
                <w:sz w:val="18"/>
                <w:szCs w:val="18"/>
              </w:rPr>
              <w:t>Cabernet Sauvignon</w:t>
            </w:r>
            <w:r w:rsidRPr="00F87EF3">
              <w:rPr>
                <w:rFonts w:ascii="Tahoma" w:eastAsia="Times New Roman" w:hAnsi="Tahoma" w:cs="Tahoma"/>
                <w:sz w:val="18"/>
                <w:szCs w:val="18"/>
                <w:lang w:val="sr-Cyrl-RS"/>
              </w:rPr>
              <w:t xml:space="preserve"> (Каберне совињон)</w:t>
            </w:r>
            <w:r w:rsidRPr="00F87EF3">
              <w:rPr>
                <w:rFonts w:ascii="Tahoma" w:eastAsia="Times New Roman" w:hAnsi="Tahoma" w:cs="Tahoma"/>
                <w:sz w:val="18"/>
                <w:szCs w:val="18"/>
              </w:rPr>
              <w:t xml:space="preserve"> </w:t>
            </w:r>
            <w:r w:rsidRPr="00F87EF3">
              <w:rPr>
                <w:rFonts w:ascii="Tahoma" w:eastAsia="Times New Roman" w:hAnsi="Tahoma" w:cs="Tahoma"/>
                <w:sz w:val="18"/>
                <w:szCs w:val="18"/>
                <w:lang w:val="sr-Cyrl-RS"/>
              </w:rPr>
              <w:t xml:space="preserve">уз могућност учешћа до 15 % сорте </w:t>
            </w:r>
            <w:r w:rsidRPr="00F87EF3">
              <w:rPr>
                <w:rFonts w:ascii="Tahoma" w:eastAsia="Times New Roman" w:hAnsi="Tahoma" w:cs="Tahoma"/>
                <w:sz w:val="18"/>
                <w:szCs w:val="18"/>
              </w:rPr>
              <w:t xml:space="preserve"> Merlot</w:t>
            </w:r>
            <w:r w:rsidRPr="00F87EF3">
              <w:rPr>
                <w:rFonts w:ascii="Tahoma" w:eastAsia="Times New Roman" w:hAnsi="Tahoma" w:cs="Tahoma"/>
                <w:sz w:val="18"/>
                <w:szCs w:val="18"/>
                <w:lang w:val="sr-Cyrl-RS"/>
              </w:rPr>
              <w:t xml:space="preserve"> (Мерло)</w:t>
            </w:r>
            <w:r w:rsidRPr="00F87EF3">
              <w:rPr>
                <w:rFonts w:ascii="Tahoma" w:eastAsia="Times New Roman" w:hAnsi="Tahoma" w:cs="Tahoma"/>
                <w:sz w:val="18"/>
                <w:szCs w:val="18"/>
              </w:rPr>
              <w:t>.</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 „Шумадија“ </w:t>
            </w:r>
            <w:r w:rsidRPr="00F87EF3">
              <w:rPr>
                <w:rFonts w:ascii="Tahoma" w:eastAsia="Times New Roman" w:hAnsi="Tahoma" w:cs="Tahoma"/>
                <w:sz w:val="18"/>
                <w:szCs w:val="18"/>
              </w:rPr>
              <w:t>Muscat</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lang w:val="sr-Latn-RS"/>
              </w:rPr>
              <w:t xml:space="preserve">de </w:t>
            </w:r>
            <w:r w:rsidRPr="00F87EF3">
              <w:rPr>
                <w:rFonts w:ascii="Tahoma" w:eastAsia="Times New Roman" w:hAnsi="Tahoma" w:cs="Tahoma"/>
                <w:sz w:val="18"/>
                <w:szCs w:val="18"/>
              </w:rPr>
              <w:t>Hamburg</w:t>
            </w:r>
            <w:r w:rsidRPr="00F87EF3">
              <w:rPr>
                <w:rFonts w:ascii="Tahoma" w:eastAsia="Times New Roman" w:hAnsi="Tahoma" w:cs="Tahoma"/>
                <w:sz w:val="18"/>
                <w:szCs w:val="18"/>
                <w:lang w:val="sr-Cyrl-CS"/>
              </w:rPr>
              <w:t xml:space="preserve"> – </w:t>
            </w:r>
            <w:r w:rsidRPr="00F87EF3">
              <w:rPr>
                <w:rFonts w:ascii="Tahoma" w:eastAsia="Times New Roman" w:hAnsi="Tahoma" w:cs="Tahoma"/>
                <w:sz w:val="18"/>
                <w:szCs w:val="18"/>
                <w:lang w:val="sr-Cyrl-RS"/>
              </w:rPr>
              <w:t xml:space="preserve">100% вина потиче од грожђа сорте </w:t>
            </w:r>
            <w:r w:rsidRPr="00F87EF3">
              <w:rPr>
                <w:rFonts w:ascii="Tahoma" w:eastAsia="Times New Roman" w:hAnsi="Tahoma" w:cs="Tahoma"/>
                <w:sz w:val="18"/>
                <w:szCs w:val="18"/>
              </w:rPr>
              <w:t>Muscat</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lang w:val="sr-Latn-RS"/>
              </w:rPr>
              <w:t xml:space="preserve">de </w:t>
            </w:r>
            <w:r w:rsidRPr="00F87EF3">
              <w:rPr>
                <w:rFonts w:ascii="Tahoma" w:eastAsia="Times New Roman" w:hAnsi="Tahoma" w:cs="Tahoma"/>
                <w:sz w:val="18"/>
                <w:szCs w:val="18"/>
              </w:rPr>
              <w:t>hamburg</w:t>
            </w:r>
            <w:r w:rsidRPr="00F87EF3">
              <w:rPr>
                <w:rFonts w:ascii="Tahoma" w:eastAsia="Times New Roman" w:hAnsi="Tahoma" w:cs="Tahoma"/>
                <w:sz w:val="18"/>
                <w:szCs w:val="18"/>
                <w:lang w:val="sr-Cyrl-RS"/>
              </w:rPr>
              <w:t xml:space="preserve"> (Мускат хамбург) или</w:t>
            </w:r>
            <w:r w:rsidRPr="00F87EF3">
              <w:rPr>
                <w:rFonts w:ascii="Tahoma" w:eastAsia="Times New Roman" w:hAnsi="Tahoma" w:cs="Tahoma"/>
                <w:sz w:val="18"/>
                <w:szCs w:val="18"/>
                <w:lang w:val="sr-Cyrl-CS"/>
              </w:rPr>
              <w:t xml:space="preserve"> најмање 85% вина </w:t>
            </w:r>
            <w:r w:rsidRPr="00F87EF3">
              <w:rPr>
                <w:rFonts w:ascii="Tahoma" w:eastAsia="Times New Roman" w:hAnsi="Tahoma" w:cs="Tahoma"/>
                <w:sz w:val="18"/>
                <w:szCs w:val="18"/>
                <w:lang w:val="sr-Cyrl-RS"/>
              </w:rPr>
              <w:t xml:space="preserve">потиче </w:t>
            </w:r>
            <w:r w:rsidRPr="00F87EF3">
              <w:rPr>
                <w:rFonts w:ascii="Tahoma" w:eastAsia="Times New Roman" w:hAnsi="Tahoma" w:cs="Tahoma"/>
                <w:sz w:val="18"/>
                <w:szCs w:val="18"/>
                <w:lang w:val="sr-Cyrl-CS"/>
              </w:rPr>
              <w:t xml:space="preserve">од грожђа </w:t>
            </w:r>
            <w:r w:rsidRPr="00F87EF3">
              <w:rPr>
                <w:rFonts w:ascii="Tahoma" w:eastAsia="Times New Roman" w:hAnsi="Tahoma" w:cs="Tahoma"/>
                <w:sz w:val="18"/>
                <w:szCs w:val="18"/>
                <w:lang w:val="sr-Cyrl-RS"/>
              </w:rPr>
              <w:t xml:space="preserve">сорте </w:t>
            </w:r>
            <w:r w:rsidRPr="00F87EF3">
              <w:rPr>
                <w:rFonts w:ascii="Tahoma" w:eastAsia="Times New Roman" w:hAnsi="Tahoma" w:cs="Tahoma"/>
                <w:sz w:val="18"/>
                <w:szCs w:val="18"/>
              </w:rPr>
              <w:t>Muscat</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lang w:val="sr-Latn-RS"/>
              </w:rPr>
              <w:t xml:space="preserve">de </w:t>
            </w:r>
            <w:r w:rsidRPr="00F87EF3">
              <w:rPr>
                <w:rFonts w:ascii="Tahoma" w:eastAsia="Times New Roman" w:hAnsi="Tahoma" w:cs="Tahoma"/>
                <w:sz w:val="18"/>
                <w:szCs w:val="18"/>
              </w:rPr>
              <w:t>hamburg</w:t>
            </w:r>
            <w:r w:rsidRPr="00F87EF3">
              <w:rPr>
                <w:rFonts w:ascii="Tahoma" w:eastAsia="Times New Roman" w:hAnsi="Tahoma" w:cs="Tahoma"/>
                <w:sz w:val="18"/>
                <w:szCs w:val="18"/>
                <w:lang w:val="sr-Cyrl-RS"/>
              </w:rPr>
              <w:t xml:space="preserve"> (Мускат хамбург) уз учешће највише 15 % вина које потиче од грожђа других неароматичних винских сорти рејонираних за производњу розе вина за рејон Шумадија;</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„Шумадија“ </w:t>
            </w:r>
            <w:r w:rsidRPr="00F87EF3">
              <w:rPr>
                <w:rFonts w:ascii="Tahoma" w:eastAsia="Times New Roman" w:hAnsi="Tahoma" w:cs="Tahoma"/>
                <w:sz w:val="18"/>
                <w:szCs w:val="18"/>
              </w:rPr>
              <w:t xml:space="preserve">Cabernet Franc – Cabernet Sauvignon </w:t>
            </w:r>
            <w:r w:rsidRPr="00F87EF3">
              <w:rPr>
                <w:rFonts w:ascii="Tahoma" w:eastAsia="Times New Roman" w:hAnsi="Tahoma" w:cs="Tahoma"/>
                <w:sz w:val="18"/>
                <w:szCs w:val="18"/>
                <w:lang w:val="sr-Cyrl-RS"/>
              </w:rPr>
              <w:t>розе</w:t>
            </w:r>
            <w:r w:rsidRPr="00F87EF3">
              <w:rPr>
                <w:rFonts w:ascii="Tahoma" w:eastAsia="Times New Roman" w:hAnsi="Tahoma" w:cs="Tahoma"/>
                <w:sz w:val="18"/>
                <w:szCs w:val="18"/>
              </w:rPr>
              <w:t xml:space="preserve"> – најмање</w:t>
            </w:r>
            <w:r w:rsidRPr="00F87EF3">
              <w:rPr>
                <w:rFonts w:ascii="Tahoma" w:eastAsia="Times New Roman" w:hAnsi="Tahoma" w:cs="Tahoma"/>
                <w:sz w:val="18"/>
                <w:szCs w:val="18"/>
                <w:lang w:val="sr-Cyrl-RS"/>
              </w:rPr>
              <w:t xml:space="preserve"> 50% вина потиче од грожђа сорте </w:t>
            </w:r>
            <w:r w:rsidRPr="00F87EF3">
              <w:rPr>
                <w:rFonts w:ascii="Tahoma" w:eastAsia="Times New Roman" w:hAnsi="Tahoma" w:cs="Tahoma"/>
                <w:sz w:val="18"/>
                <w:szCs w:val="18"/>
              </w:rPr>
              <w:t>Cabernet Franc</w:t>
            </w:r>
            <w:r w:rsidRPr="00F87EF3">
              <w:rPr>
                <w:rFonts w:ascii="Tahoma" w:eastAsia="Times New Roman" w:hAnsi="Tahoma" w:cs="Tahoma"/>
                <w:sz w:val="18"/>
                <w:szCs w:val="18"/>
                <w:lang w:val="sr-Cyrl-RS"/>
              </w:rPr>
              <w:t xml:space="preserve"> (Каберне Франк) и највише 50% вина потиче од грожђа сорте </w:t>
            </w:r>
            <w:r w:rsidRPr="00F87EF3">
              <w:rPr>
                <w:rFonts w:ascii="Tahoma" w:eastAsia="Times New Roman" w:hAnsi="Tahoma" w:cs="Tahoma"/>
                <w:sz w:val="18"/>
                <w:szCs w:val="18"/>
              </w:rPr>
              <w:t>Cabernet Sauvignon</w:t>
            </w:r>
            <w:r w:rsidRPr="00F87EF3">
              <w:rPr>
                <w:rFonts w:ascii="Tahoma" w:eastAsia="Times New Roman" w:hAnsi="Tahoma" w:cs="Tahoma"/>
                <w:sz w:val="18"/>
                <w:szCs w:val="18"/>
                <w:lang w:val="sr-Cyrl-RS"/>
              </w:rPr>
              <w:t xml:space="preserve"> (Каберне совињон) уз немогућност учешћа вина других сорти;</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 „Шумадија“ </w:t>
            </w:r>
            <w:r w:rsidRPr="00F87EF3">
              <w:rPr>
                <w:rFonts w:ascii="Tahoma" w:eastAsia="Times New Roman" w:hAnsi="Tahoma" w:cs="Tahoma"/>
                <w:sz w:val="18"/>
                <w:szCs w:val="18"/>
              </w:rPr>
              <w:t>Muscat</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lang w:val="sr-Latn-RS"/>
              </w:rPr>
              <w:t xml:space="preserve">de </w:t>
            </w:r>
            <w:r w:rsidRPr="00F87EF3">
              <w:rPr>
                <w:rFonts w:ascii="Tahoma" w:eastAsia="Times New Roman" w:hAnsi="Tahoma" w:cs="Tahoma"/>
                <w:sz w:val="18"/>
                <w:szCs w:val="18"/>
              </w:rPr>
              <w:t>Hamburg</w:t>
            </w:r>
            <w:r w:rsidRPr="00F87EF3">
              <w:rPr>
                <w:rFonts w:ascii="Tahoma" w:eastAsia="Times New Roman" w:hAnsi="Tahoma" w:cs="Tahoma"/>
                <w:sz w:val="18"/>
                <w:szCs w:val="18"/>
                <w:lang w:val="sr-Cyrl-CS"/>
              </w:rPr>
              <w:t xml:space="preserve"> полуслатко/слатко розе – </w:t>
            </w:r>
            <w:r w:rsidRPr="00F87EF3">
              <w:rPr>
                <w:rFonts w:ascii="Tahoma" w:eastAsia="Times New Roman" w:hAnsi="Tahoma" w:cs="Tahoma"/>
                <w:sz w:val="18"/>
                <w:szCs w:val="18"/>
                <w:lang w:val="sr-Cyrl-RS"/>
              </w:rPr>
              <w:t xml:space="preserve">100% вина потиче од грожђа сорте </w:t>
            </w:r>
            <w:r w:rsidRPr="00F87EF3">
              <w:rPr>
                <w:rFonts w:ascii="Tahoma" w:eastAsia="Times New Roman" w:hAnsi="Tahoma" w:cs="Tahoma"/>
                <w:sz w:val="18"/>
                <w:szCs w:val="18"/>
              </w:rPr>
              <w:t>Muscat</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lang w:val="sr-Latn-RS"/>
              </w:rPr>
              <w:t xml:space="preserve">de </w:t>
            </w:r>
            <w:r w:rsidRPr="00F87EF3">
              <w:rPr>
                <w:rFonts w:ascii="Tahoma" w:eastAsia="Times New Roman" w:hAnsi="Tahoma" w:cs="Tahoma"/>
                <w:sz w:val="18"/>
                <w:szCs w:val="18"/>
              </w:rPr>
              <w:t>hamburg</w:t>
            </w:r>
            <w:r w:rsidRPr="00F87EF3">
              <w:rPr>
                <w:rFonts w:ascii="Tahoma" w:eastAsia="Times New Roman" w:hAnsi="Tahoma" w:cs="Tahoma"/>
                <w:sz w:val="18"/>
                <w:szCs w:val="18"/>
                <w:lang w:val="sr-Cyrl-RS"/>
              </w:rPr>
              <w:t xml:space="preserve"> (Мускат хамбург) или</w:t>
            </w:r>
            <w:r w:rsidRPr="00F87EF3">
              <w:rPr>
                <w:rFonts w:ascii="Tahoma" w:eastAsia="Times New Roman" w:hAnsi="Tahoma" w:cs="Tahoma"/>
                <w:sz w:val="18"/>
                <w:szCs w:val="18"/>
                <w:lang w:val="sr-Cyrl-CS"/>
              </w:rPr>
              <w:t xml:space="preserve"> најмање 85% вина </w:t>
            </w:r>
            <w:r w:rsidRPr="00F87EF3">
              <w:rPr>
                <w:rFonts w:ascii="Tahoma" w:eastAsia="Times New Roman" w:hAnsi="Tahoma" w:cs="Tahoma"/>
                <w:sz w:val="18"/>
                <w:szCs w:val="18"/>
                <w:lang w:val="sr-Cyrl-RS"/>
              </w:rPr>
              <w:t xml:space="preserve">потиче </w:t>
            </w:r>
            <w:r w:rsidRPr="00F87EF3">
              <w:rPr>
                <w:rFonts w:ascii="Tahoma" w:eastAsia="Times New Roman" w:hAnsi="Tahoma" w:cs="Tahoma"/>
                <w:sz w:val="18"/>
                <w:szCs w:val="18"/>
                <w:lang w:val="sr-Cyrl-CS"/>
              </w:rPr>
              <w:t xml:space="preserve">од грожђа </w:t>
            </w:r>
            <w:r w:rsidRPr="00F87EF3">
              <w:rPr>
                <w:rFonts w:ascii="Tahoma" w:eastAsia="Times New Roman" w:hAnsi="Tahoma" w:cs="Tahoma"/>
                <w:sz w:val="18"/>
                <w:szCs w:val="18"/>
                <w:lang w:val="sr-Cyrl-RS"/>
              </w:rPr>
              <w:t xml:space="preserve">сорте </w:t>
            </w:r>
            <w:r w:rsidRPr="00F87EF3">
              <w:rPr>
                <w:rFonts w:ascii="Tahoma" w:eastAsia="Times New Roman" w:hAnsi="Tahoma" w:cs="Tahoma"/>
                <w:sz w:val="18"/>
                <w:szCs w:val="18"/>
              </w:rPr>
              <w:t>Muscat</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lang w:val="sr-Latn-RS"/>
              </w:rPr>
              <w:t xml:space="preserve">de </w:t>
            </w:r>
            <w:r w:rsidRPr="00F87EF3">
              <w:rPr>
                <w:rFonts w:ascii="Tahoma" w:eastAsia="Times New Roman" w:hAnsi="Tahoma" w:cs="Tahoma"/>
                <w:sz w:val="18"/>
                <w:szCs w:val="18"/>
              </w:rPr>
              <w:t>hamburg</w:t>
            </w:r>
            <w:r w:rsidRPr="00F87EF3">
              <w:rPr>
                <w:rFonts w:ascii="Tahoma" w:eastAsia="Times New Roman" w:hAnsi="Tahoma" w:cs="Tahoma"/>
                <w:sz w:val="18"/>
                <w:szCs w:val="18"/>
                <w:lang w:val="sr-Cyrl-RS"/>
              </w:rPr>
              <w:t xml:space="preserve"> (Мускат хамбург) уз учешће највише 15 % вина које потиче од грожђа других неароматичних винских сорти рејонираних за производњу розе вина за рејон Шумадија;</w:t>
            </w:r>
          </w:p>
          <w:p w:rsidR="00F87EF3" w:rsidRPr="00F87EF3" w:rsidRDefault="00F87EF3" w:rsidP="00F87EF3">
            <w:pPr>
              <w:spacing w:after="0" w:line="240" w:lineRule="auto"/>
              <w:jc w:val="both"/>
              <w:rPr>
                <w:rFonts w:ascii="Tahoma" w:eastAsia="Times New Roman" w:hAnsi="Tahoma" w:cs="Tahoma"/>
                <w:sz w:val="18"/>
                <w:szCs w:val="18"/>
                <w:lang w:val="sr-Cyrl-CS"/>
              </w:rPr>
            </w:pPr>
          </w:p>
          <w:p w:rsidR="00F87EF3" w:rsidRPr="00F87EF3" w:rsidRDefault="00F87EF3" w:rsidP="00F87EF3">
            <w:pPr>
              <w:spacing w:after="0" w:line="240" w:lineRule="auto"/>
              <w:jc w:val="both"/>
              <w:rPr>
                <w:rFonts w:ascii="Tahoma" w:eastAsia="Times New Roman" w:hAnsi="Tahoma" w:cs="Tahoma"/>
                <w:i/>
                <w:sz w:val="18"/>
                <w:szCs w:val="18"/>
                <w:lang w:val="sr-Cyrl-RS"/>
              </w:rPr>
            </w:pPr>
          </w:p>
          <w:p w:rsidR="00F87EF3" w:rsidRPr="00F87EF3" w:rsidRDefault="00F87EF3" w:rsidP="00F87EF3">
            <w:pPr>
              <w:spacing w:after="0" w:line="240" w:lineRule="auto"/>
              <w:jc w:val="both"/>
              <w:rPr>
                <w:rFonts w:ascii="Tahoma" w:eastAsia="Times New Roman" w:hAnsi="Tahoma" w:cs="Tahoma"/>
                <w:b/>
                <w:i/>
                <w:sz w:val="18"/>
                <w:szCs w:val="18"/>
                <w:u w:val="single"/>
                <w:lang w:val="sr-Cyrl-RS"/>
              </w:rPr>
            </w:pPr>
            <w:r w:rsidRPr="00F87EF3">
              <w:rPr>
                <w:rFonts w:ascii="Tahoma" w:eastAsia="Times New Roman" w:hAnsi="Tahoma" w:cs="Tahoma"/>
                <w:b/>
                <w:i/>
                <w:sz w:val="18"/>
                <w:szCs w:val="18"/>
                <w:u w:val="single"/>
                <w:lang w:val="sr-Cyrl-RS"/>
              </w:rPr>
              <w:t>Црвена вина:</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rPr>
              <w:t>Cabernet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lang w:val="sr-Cyrl-CS"/>
              </w:rPr>
              <w:t xml:space="preserve">Sauvignon црвено – </w:t>
            </w:r>
            <w:r w:rsidRPr="00F87EF3">
              <w:rPr>
                <w:rFonts w:ascii="Tahoma" w:eastAsia="Times New Roman" w:hAnsi="Tahoma" w:cs="Tahoma"/>
                <w:sz w:val="18"/>
                <w:szCs w:val="18"/>
                <w:lang w:val="sr-Cyrl-RS"/>
              </w:rPr>
              <w:t xml:space="preserve">100% вина потиче од грожђа сорте </w:t>
            </w:r>
            <w:r w:rsidRPr="00F87EF3">
              <w:rPr>
                <w:rFonts w:ascii="Tahoma" w:eastAsia="Times New Roman" w:hAnsi="Tahoma" w:cs="Tahoma"/>
                <w:sz w:val="18"/>
                <w:szCs w:val="18"/>
              </w:rPr>
              <w:t>Cabernet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Sauvignon</w:t>
            </w:r>
            <w:r w:rsidRPr="00F87EF3">
              <w:rPr>
                <w:rFonts w:ascii="Tahoma" w:eastAsia="Times New Roman" w:hAnsi="Tahoma" w:cs="Tahoma"/>
                <w:sz w:val="18"/>
                <w:szCs w:val="18"/>
                <w:lang w:val="sr-Cyrl-RS"/>
              </w:rPr>
              <w:t xml:space="preserve"> (Каберне совињон) или</w:t>
            </w:r>
            <w:r w:rsidRPr="00F87EF3">
              <w:rPr>
                <w:rFonts w:ascii="Tahoma" w:eastAsia="Times New Roman" w:hAnsi="Tahoma" w:cs="Tahoma"/>
                <w:sz w:val="18"/>
                <w:szCs w:val="18"/>
                <w:lang w:val="sr-Cyrl-CS"/>
              </w:rPr>
              <w:t xml:space="preserve"> најмање 85% вина потиче од грожђа </w:t>
            </w:r>
            <w:r w:rsidRPr="00F87EF3">
              <w:rPr>
                <w:rFonts w:ascii="Tahoma" w:eastAsia="Times New Roman" w:hAnsi="Tahoma" w:cs="Tahoma"/>
                <w:sz w:val="18"/>
                <w:szCs w:val="18"/>
                <w:lang w:val="sr-Cyrl-RS"/>
              </w:rPr>
              <w:t xml:space="preserve">сорте </w:t>
            </w:r>
            <w:r w:rsidRPr="00F87EF3">
              <w:rPr>
                <w:rFonts w:ascii="Tahoma" w:eastAsia="Times New Roman" w:hAnsi="Tahoma" w:cs="Tahoma"/>
                <w:sz w:val="18"/>
                <w:szCs w:val="18"/>
              </w:rPr>
              <w:t>Cabernet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Sauvignon</w:t>
            </w:r>
            <w:r w:rsidRPr="00F87EF3">
              <w:rPr>
                <w:rFonts w:ascii="Tahoma" w:eastAsia="Times New Roman" w:hAnsi="Tahoma" w:cs="Tahoma"/>
                <w:sz w:val="18"/>
                <w:szCs w:val="18"/>
                <w:lang w:val="sr-Cyrl-RS"/>
              </w:rPr>
              <w:t xml:space="preserve"> (Каберне совињон) уз учешће највише 15% вина које потиче од грожђа других неароматичних винских сорти рејонираних за производњу црвених вина за рејон Шумадија;</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rPr>
              <w:t>Merlot</w:t>
            </w:r>
            <w:r w:rsidRPr="00F87EF3">
              <w:rPr>
                <w:rFonts w:ascii="Tahoma" w:eastAsia="Times New Roman" w:hAnsi="Tahoma" w:cs="Tahoma"/>
                <w:sz w:val="18"/>
                <w:szCs w:val="18"/>
                <w:lang w:val="sr-Cyrl-CS"/>
              </w:rPr>
              <w:t xml:space="preserve"> – </w:t>
            </w:r>
            <w:r w:rsidRPr="00F87EF3">
              <w:rPr>
                <w:rFonts w:ascii="Tahoma" w:eastAsia="Times New Roman" w:hAnsi="Tahoma" w:cs="Tahoma"/>
                <w:sz w:val="18"/>
                <w:szCs w:val="18"/>
                <w:lang w:val="sr-Cyrl-RS"/>
              </w:rPr>
              <w:t xml:space="preserve">100% вина потиче од грожђа сорте </w:t>
            </w:r>
            <w:r w:rsidRPr="00F87EF3">
              <w:rPr>
                <w:rFonts w:ascii="Tahoma" w:eastAsia="Times New Roman" w:hAnsi="Tahoma" w:cs="Tahoma"/>
                <w:sz w:val="18"/>
                <w:szCs w:val="18"/>
              </w:rPr>
              <w:t>Merlot</w:t>
            </w:r>
            <w:r w:rsidRPr="00F87EF3">
              <w:rPr>
                <w:rFonts w:ascii="Tahoma" w:eastAsia="Times New Roman" w:hAnsi="Tahoma" w:cs="Tahoma"/>
                <w:sz w:val="18"/>
                <w:szCs w:val="18"/>
                <w:lang w:val="sr-Cyrl-RS"/>
              </w:rPr>
              <w:t xml:space="preserve"> (Мерло) или</w:t>
            </w:r>
            <w:r w:rsidRPr="00F87EF3">
              <w:rPr>
                <w:rFonts w:ascii="Tahoma" w:eastAsia="Times New Roman" w:hAnsi="Tahoma" w:cs="Tahoma"/>
                <w:sz w:val="18"/>
                <w:szCs w:val="18"/>
                <w:lang w:val="sr-Cyrl-CS"/>
              </w:rPr>
              <w:t xml:space="preserve"> најмање 85% вина потиче од грожђа </w:t>
            </w:r>
            <w:r w:rsidRPr="00F87EF3">
              <w:rPr>
                <w:rFonts w:ascii="Tahoma" w:eastAsia="Times New Roman" w:hAnsi="Tahoma" w:cs="Tahoma"/>
                <w:sz w:val="18"/>
                <w:szCs w:val="18"/>
                <w:lang w:val="sr-Cyrl-RS"/>
              </w:rPr>
              <w:t xml:space="preserve">сорте </w:t>
            </w:r>
            <w:r w:rsidRPr="00F87EF3">
              <w:rPr>
                <w:rFonts w:ascii="Tahoma" w:eastAsia="Times New Roman" w:hAnsi="Tahoma" w:cs="Tahoma"/>
                <w:sz w:val="18"/>
                <w:szCs w:val="18"/>
              </w:rPr>
              <w:t>Merlot</w:t>
            </w:r>
            <w:r w:rsidRPr="00F87EF3">
              <w:rPr>
                <w:rFonts w:ascii="Tahoma" w:eastAsia="Times New Roman" w:hAnsi="Tahoma" w:cs="Tahoma"/>
                <w:sz w:val="18"/>
                <w:szCs w:val="18"/>
                <w:lang w:val="sr-Cyrl-RS"/>
              </w:rPr>
              <w:t xml:space="preserve"> (Мерло) уз учешће највише 15% вина које потиче од грожђа других неароматичних винских сорти рејонираних за производњу црвених вина за рејон Шумадија;</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rPr>
              <w:t>Pinot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Noir</w:t>
            </w:r>
            <w:r w:rsidRPr="00F87EF3">
              <w:rPr>
                <w:rFonts w:ascii="Tahoma" w:eastAsia="Times New Roman" w:hAnsi="Tahoma" w:cs="Tahoma"/>
                <w:sz w:val="18"/>
                <w:szCs w:val="18"/>
                <w:lang w:val="sr-Cyrl-RS"/>
              </w:rPr>
              <w:t xml:space="preserve"> црвено</w:t>
            </w:r>
            <w:r w:rsidRPr="00F87EF3">
              <w:rPr>
                <w:rFonts w:ascii="Tahoma" w:eastAsia="Times New Roman" w:hAnsi="Tahoma" w:cs="Tahoma"/>
                <w:sz w:val="18"/>
                <w:szCs w:val="18"/>
                <w:lang w:val="sr-Cyrl-CS"/>
              </w:rPr>
              <w:t xml:space="preserve"> – </w:t>
            </w:r>
            <w:r w:rsidRPr="00F87EF3">
              <w:rPr>
                <w:rFonts w:ascii="Tahoma" w:eastAsia="Times New Roman" w:hAnsi="Tahoma" w:cs="Tahoma"/>
                <w:sz w:val="18"/>
                <w:szCs w:val="18"/>
                <w:lang w:val="sr-Cyrl-RS"/>
              </w:rPr>
              <w:t xml:space="preserve">100% вина потиче од грожђа сорте </w:t>
            </w:r>
            <w:r w:rsidRPr="00F87EF3">
              <w:rPr>
                <w:rFonts w:ascii="Tahoma" w:eastAsia="Times New Roman" w:hAnsi="Tahoma" w:cs="Tahoma"/>
                <w:sz w:val="18"/>
                <w:szCs w:val="18"/>
              </w:rPr>
              <w:t>Pinot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Noir</w:t>
            </w:r>
            <w:r w:rsidRPr="00F87EF3">
              <w:rPr>
                <w:rFonts w:ascii="Tahoma" w:eastAsia="Times New Roman" w:hAnsi="Tahoma" w:cs="Tahoma"/>
                <w:sz w:val="18"/>
                <w:szCs w:val="18"/>
                <w:lang w:val="sr-Cyrl-RS"/>
              </w:rPr>
              <w:t xml:space="preserve"> (Бургундац црни) или</w:t>
            </w:r>
            <w:r w:rsidRPr="00F87EF3">
              <w:rPr>
                <w:rFonts w:ascii="Tahoma" w:eastAsia="Times New Roman" w:hAnsi="Tahoma" w:cs="Tahoma"/>
                <w:sz w:val="18"/>
                <w:szCs w:val="18"/>
                <w:lang w:val="sr-Cyrl-CS"/>
              </w:rPr>
              <w:t xml:space="preserve"> најмање 85% вина потиче од грожђа </w:t>
            </w:r>
            <w:r w:rsidRPr="00F87EF3">
              <w:rPr>
                <w:rFonts w:ascii="Tahoma" w:eastAsia="Times New Roman" w:hAnsi="Tahoma" w:cs="Tahoma"/>
                <w:sz w:val="18"/>
                <w:szCs w:val="18"/>
                <w:lang w:val="sr-Cyrl-RS"/>
              </w:rPr>
              <w:t xml:space="preserve">сорте </w:t>
            </w:r>
            <w:r w:rsidRPr="00F87EF3">
              <w:rPr>
                <w:rFonts w:ascii="Tahoma" w:eastAsia="Times New Roman" w:hAnsi="Tahoma" w:cs="Tahoma"/>
                <w:sz w:val="18"/>
                <w:szCs w:val="18"/>
              </w:rPr>
              <w:t>Pinot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Noir</w:t>
            </w:r>
            <w:r w:rsidRPr="00F87EF3">
              <w:rPr>
                <w:rFonts w:ascii="Tahoma" w:eastAsia="Times New Roman" w:hAnsi="Tahoma" w:cs="Tahoma"/>
                <w:sz w:val="18"/>
                <w:szCs w:val="18"/>
                <w:lang w:val="sr-Cyrl-RS"/>
              </w:rPr>
              <w:t xml:space="preserve"> (Бургундац црни) уз учешће највише 15 % вина које потиче од грожђа других неароматичних винских сорти рејонираних за производњу црвених вина за рејон Шумадија;</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lang w:val="sr-Latn-RS"/>
              </w:rPr>
              <w:t>S</w:t>
            </w:r>
            <w:r w:rsidRPr="00F87EF3">
              <w:rPr>
                <w:rFonts w:ascii="Tahoma" w:eastAsia="Times New Roman" w:hAnsi="Tahoma" w:cs="Tahoma"/>
                <w:sz w:val="18"/>
                <w:szCs w:val="18"/>
              </w:rPr>
              <w:t>hiraz</w:t>
            </w:r>
            <w:r w:rsidRPr="00F87EF3">
              <w:rPr>
                <w:rFonts w:ascii="Tahoma" w:eastAsia="Times New Roman" w:hAnsi="Tahoma" w:cs="Tahoma"/>
                <w:sz w:val="18"/>
                <w:szCs w:val="18"/>
                <w:lang w:val="sr-Cyrl-CS"/>
              </w:rPr>
              <w:t xml:space="preserve"> – </w:t>
            </w:r>
            <w:r w:rsidRPr="00F87EF3">
              <w:rPr>
                <w:rFonts w:ascii="Tahoma" w:eastAsia="Times New Roman" w:hAnsi="Tahoma" w:cs="Tahoma"/>
                <w:sz w:val="18"/>
                <w:szCs w:val="18"/>
                <w:lang w:val="sr-Cyrl-RS"/>
              </w:rPr>
              <w:t xml:space="preserve">100% вина потиче од грожђа сорте </w:t>
            </w:r>
            <w:r w:rsidRPr="00F87EF3">
              <w:rPr>
                <w:rFonts w:ascii="Tahoma" w:eastAsia="Times New Roman" w:hAnsi="Tahoma" w:cs="Tahoma"/>
                <w:sz w:val="18"/>
                <w:szCs w:val="18"/>
                <w:lang w:val="sr-Latn-RS"/>
              </w:rPr>
              <w:t>S</w:t>
            </w:r>
            <w:r w:rsidRPr="00F87EF3">
              <w:rPr>
                <w:rFonts w:ascii="Tahoma" w:eastAsia="Times New Roman" w:hAnsi="Tahoma" w:cs="Tahoma"/>
                <w:sz w:val="18"/>
                <w:szCs w:val="18"/>
              </w:rPr>
              <w:t>hiraz</w:t>
            </w:r>
            <w:r w:rsidRPr="00F87EF3">
              <w:rPr>
                <w:rFonts w:ascii="Tahoma" w:eastAsia="Times New Roman" w:hAnsi="Tahoma" w:cs="Tahoma"/>
                <w:sz w:val="18"/>
                <w:szCs w:val="18"/>
                <w:lang w:val="sr-Cyrl-RS"/>
              </w:rPr>
              <w:t xml:space="preserve"> (Шираз) или</w:t>
            </w:r>
            <w:r w:rsidRPr="00F87EF3">
              <w:rPr>
                <w:rFonts w:ascii="Tahoma" w:eastAsia="Times New Roman" w:hAnsi="Tahoma" w:cs="Tahoma"/>
                <w:sz w:val="18"/>
                <w:szCs w:val="18"/>
                <w:lang w:val="sr-Cyrl-CS"/>
              </w:rPr>
              <w:t xml:space="preserve"> најмање 85% вина </w:t>
            </w:r>
            <w:r w:rsidRPr="00F87EF3">
              <w:rPr>
                <w:rFonts w:ascii="Tahoma" w:eastAsia="Times New Roman" w:hAnsi="Tahoma" w:cs="Tahoma"/>
                <w:sz w:val="18"/>
                <w:szCs w:val="18"/>
                <w:lang w:val="sr-Cyrl-RS"/>
              </w:rPr>
              <w:t xml:space="preserve">потиче </w:t>
            </w:r>
            <w:r w:rsidRPr="00F87EF3">
              <w:rPr>
                <w:rFonts w:ascii="Tahoma" w:eastAsia="Times New Roman" w:hAnsi="Tahoma" w:cs="Tahoma"/>
                <w:sz w:val="18"/>
                <w:szCs w:val="18"/>
                <w:lang w:val="sr-Cyrl-CS"/>
              </w:rPr>
              <w:t xml:space="preserve">од грожђа </w:t>
            </w:r>
            <w:r w:rsidRPr="00F87EF3">
              <w:rPr>
                <w:rFonts w:ascii="Tahoma" w:eastAsia="Times New Roman" w:hAnsi="Tahoma" w:cs="Tahoma"/>
                <w:sz w:val="18"/>
                <w:szCs w:val="18"/>
                <w:lang w:val="sr-Cyrl-RS"/>
              </w:rPr>
              <w:t xml:space="preserve">сорте </w:t>
            </w:r>
            <w:r w:rsidRPr="00F87EF3">
              <w:rPr>
                <w:rFonts w:ascii="Tahoma" w:eastAsia="Times New Roman" w:hAnsi="Tahoma" w:cs="Tahoma"/>
                <w:sz w:val="18"/>
                <w:szCs w:val="18"/>
              </w:rPr>
              <w:t>Shiraz</w:t>
            </w:r>
            <w:r w:rsidRPr="00F87EF3">
              <w:rPr>
                <w:rFonts w:ascii="Tahoma" w:eastAsia="Times New Roman" w:hAnsi="Tahoma" w:cs="Tahoma"/>
                <w:sz w:val="18"/>
                <w:szCs w:val="18"/>
                <w:lang w:val="sr-Cyrl-RS"/>
              </w:rPr>
              <w:t xml:space="preserve"> (Шираз) уз учешће највише 15% вина које потиче од грожђа других неароматичних винских сорти рејонираних за производњу црвених вина за рејон Шумадија;</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rPr>
              <w:t>Cabernet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lang w:val="sr-Cyrl-CS"/>
              </w:rPr>
              <w:t>Sauvignon</w:t>
            </w:r>
            <w:r w:rsidRPr="00F87EF3">
              <w:rPr>
                <w:rFonts w:ascii="Tahoma" w:eastAsia="Times New Roman" w:hAnsi="Tahoma" w:cs="Tahoma"/>
                <w:sz w:val="18"/>
                <w:szCs w:val="18"/>
              </w:rPr>
              <w:t xml:space="preserve"> </w:t>
            </w:r>
            <w:r w:rsidRPr="00F87EF3">
              <w:rPr>
                <w:rFonts w:ascii="Tahoma" w:eastAsia="Times New Roman" w:hAnsi="Tahoma" w:cs="Tahoma"/>
                <w:sz w:val="18"/>
                <w:szCs w:val="18"/>
                <w:lang w:val="sr-Cyrl-RS"/>
              </w:rPr>
              <w:t>-</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rPr>
              <w:t>Merlot</w:t>
            </w:r>
            <w:r w:rsidRPr="00F87EF3">
              <w:rPr>
                <w:rFonts w:ascii="Tahoma" w:eastAsia="Times New Roman" w:hAnsi="Tahoma" w:cs="Tahoma"/>
                <w:sz w:val="18"/>
                <w:szCs w:val="18"/>
                <w:lang w:val="sr-Cyrl-CS"/>
              </w:rPr>
              <w:t xml:space="preserve"> – најмање 50% вина потиче од грожђа </w:t>
            </w:r>
            <w:r w:rsidRPr="00F87EF3">
              <w:rPr>
                <w:rFonts w:ascii="Tahoma" w:eastAsia="Times New Roman" w:hAnsi="Tahoma" w:cs="Tahoma"/>
                <w:sz w:val="18"/>
                <w:szCs w:val="18"/>
                <w:lang w:val="sr-Cyrl-RS"/>
              </w:rPr>
              <w:t xml:space="preserve">сорте </w:t>
            </w:r>
            <w:r w:rsidRPr="00F87EF3">
              <w:rPr>
                <w:rFonts w:ascii="Tahoma" w:eastAsia="Times New Roman" w:hAnsi="Tahoma" w:cs="Tahoma"/>
                <w:sz w:val="18"/>
                <w:szCs w:val="18"/>
              </w:rPr>
              <w:t>Cabernet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Sauvignon</w:t>
            </w:r>
            <w:r w:rsidRPr="00F87EF3">
              <w:rPr>
                <w:rFonts w:ascii="Tahoma" w:eastAsia="Times New Roman" w:hAnsi="Tahoma" w:cs="Tahoma"/>
                <w:sz w:val="18"/>
                <w:szCs w:val="18"/>
                <w:lang w:val="sr-Cyrl-RS"/>
              </w:rPr>
              <w:t xml:space="preserve"> (Каберне совињон),  а највише 50 % вина потиче од грожђа сорте </w:t>
            </w:r>
            <w:r w:rsidRPr="00F87EF3">
              <w:rPr>
                <w:rFonts w:ascii="Tahoma" w:eastAsia="Times New Roman" w:hAnsi="Tahoma" w:cs="Tahoma"/>
                <w:sz w:val="18"/>
                <w:szCs w:val="18"/>
              </w:rPr>
              <w:t>Merlot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lang w:val="sr-Latn-RS"/>
              </w:rPr>
              <w:t>(Me</w:t>
            </w:r>
            <w:r w:rsidRPr="00F87EF3">
              <w:rPr>
                <w:rFonts w:ascii="Tahoma" w:eastAsia="Times New Roman" w:hAnsi="Tahoma" w:cs="Tahoma"/>
                <w:sz w:val="18"/>
                <w:szCs w:val="18"/>
                <w:lang w:val="sr-Cyrl-RS"/>
              </w:rPr>
              <w:t>рло) уз немогућност учешћа вина од других сорти;</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 „Шумадија“ </w:t>
            </w:r>
            <w:r w:rsidRPr="00F87EF3">
              <w:rPr>
                <w:rFonts w:ascii="Tahoma" w:eastAsia="Times New Roman" w:hAnsi="Tahoma" w:cs="Tahoma"/>
                <w:sz w:val="18"/>
                <w:szCs w:val="18"/>
              </w:rPr>
              <w:t>Cabernet</w:t>
            </w:r>
            <w:r w:rsidRPr="00F87EF3">
              <w:rPr>
                <w:rFonts w:ascii="Tahoma" w:eastAsia="Times New Roman" w:hAnsi="Tahoma" w:cs="Tahoma"/>
                <w:sz w:val="18"/>
                <w:szCs w:val="18"/>
                <w:lang w:val="sr-Cyrl-CS"/>
              </w:rPr>
              <w:t xml:space="preserve"> Sauvignon</w:t>
            </w:r>
            <w:r w:rsidRPr="00F87EF3">
              <w:rPr>
                <w:rFonts w:ascii="Tahoma" w:eastAsia="Times New Roman" w:hAnsi="Tahoma" w:cs="Tahoma"/>
                <w:sz w:val="18"/>
                <w:szCs w:val="18"/>
              </w:rPr>
              <w:t xml:space="preserve"> </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Merlot</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lang w:val="sr-Cyrl-RS"/>
              </w:rPr>
              <w:t>–</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 xml:space="preserve">Cabernet </w:t>
            </w:r>
            <w:r w:rsidRPr="00F87EF3">
              <w:rPr>
                <w:rFonts w:ascii="Tahoma" w:eastAsia="Times New Roman" w:hAnsi="Tahoma" w:cs="Tahoma"/>
                <w:sz w:val="18"/>
                <w:szCs w:val="18"/>
                <w:lang w:val="sr-Latn-RS"/>
              </w:rPr>
              <w:t>F</w:t>
            </w:r>
            <w:r w:rsidRPr="00F87EF3">
              <w:rPr>
                <w:rFonts w:ascii="Tahoma" w:eastAsia="Times New Roman" w:hAnsi="Tahoma" w:cs="Tahoma"/>
                <w:sz w:val="18"/>
                <w:szCs w:val="18"/>
              </w:rPr>
              <w:t>ranc</w:t>
            </w:r>
            <w:r w:rsidRPr="00F87EF3">
              <w:rPr>
                <w:rFonts w:ascii="Tahoma" w:eastAsia="Times New Roman" w:hAnsi="Tahoma" w:cs="Tahoma"/>
                <w:sz w:val="18"/>
                <w:szCs w:val="18"/>
                <w:lang w:val="sr-Cyrl-CS"/>
              </w:rPr>
              <w:t xml:space="preserve"> – најмање 60% вина потиче од грожђа </w:t>
            </w:r>
            <w:r w:rsidRPr="00F87EF3">
              <w:rPr>
                <w:rFonts w:ascii="Tahoma" w:eastAsia="Times New Roman" w:hAnsi="Tahoma" w:cs="Tahoma"/>
                <w:sz w:val="18"/>
                <w:szCs w:val="18"/>
                <w:lang w:val="sr-Cyrl-RS"/>
              </w:rPr>
              <w:t xml:space="preserve">сорте </w:t>
            </w:r>
            <w:r w:rsidRPr="00F87EF3">
              <w:rPr>
                <w:rFonts w:ascii="Tahoma" w:eastAsia="Times New Roman" w:hAnsi="Tahoma" w:cs="Tahoma"/>
                <w:sz w:val="18"/>
                <w:szCs w:val="18"/>
              </w:rPr>
              <w:t>Cabernet</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Sauvignon</w:t>
            </w:r>
            <w:r w:rsidRPr="00F87EF3">
              <w:rPr>
                <w:rFonts w:ascii="Tahoma" w:eastAsia="Times New Roman" w:hAnsi="Tahoma" w:cs="Tahoma"/>
                <w:sz w:val="18"/>
                <w:szCs w:val="18"/>
                <w:lang w:val="sr-Cyrl-RS"/>
              </w:rPr>
              <w:t xml:space="preserve"> (Каберне совињон), највише </w:t>
            </w:r>
            <w:r w:rsidRPr="00F87EF3">
              <w:rPr>
                <w:rFonts w:ascii="Tahoma" w:eastAsia="Times New Roman" w:hAnsi="Tahoma" w:cs="Tahoma"/>
                <w:sz w:val="18"/>
                <w:szCs w:val="18"/>
                <w:lang w:val="sr-Cyrl-CS"/>
              </w:rPr>
              <w:t>3</w:t>
            </w:r>
            <w:r w:rsidRPr="00F87EF3">
              <w:rPr>
                <w:rFonts w:ascii="Tahoma" w:eastAsia="Times New Roman" w:hAnsi="Tahoma" w:cs="Tahoma"/>
                <w:sz w:val="18"/>
                <w:szCs w:val="18"/>
                <w:lang w:val="sr-Cyrl-RS"/>
              </w:rPr>
              <w:t xml:space="preserve">0% вина потиче од грожђа сорте </w:t>
            </w:r>
            <w:r w:rsidRPr="00F87EF3">
              <w:rPr>
                <w:rFonts w:ascii="Tahoma" w:eastAsia="Times New Roman" w:hAnsi="Tahoma" w:cs="Tahoma"/>
                <w:sz w:val="18"/>
                <w:szCs w:val="18"/>
              </w:rPr>
              <w:t>Merlot</w:t>
            </w:r>
            <w:r w:rsidRPr="00F87EF3">
              <w:rPr>
                <w:rFonts w:ascii="Tahoma" w:eastAsia="Times New Roman" w:hAnsi="Tahoma" w:cs="Tahoma"/>
                <w:sz w:val="18"/>
                <w:szCs w:val="18"/>
                <w:lang w:val="sr-Cyrl-RS"/>
              </w:rPr>
              <w:t xml:space="preserve"> (Мерло)</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lang w:val="sr-Cyrl-RS"/>
              </w:rPr>
              <w:t xml:space="preserve">и највише </w:t>
            </w:r>
            <w:r w:rsidRPr="00F87EF3">
              <w:rPr>
                <w:rFonts w:ascii="Tahoma" w:eastAsia="Times New Roman" w:hAnsi="Tahoma" w:cs="Tahoma"/>
                <w:sz w:val="18"/>
                <w:szCs w:val="18"/>
                <w:lang w:val="sr-Cyrl-CS"/>
              </w:rPr>
              <w:t>1</w:t>
            </w:r>
            <w:r w:rsidRPr="00F87EF3">
              <w:rPr>
                <w:rFonts w:ascii="Tahoma" w:eastAsia="Times New Roman" w:hAnsi="Tahoma" w:cs="Tahoma"/>
                <w:sz w:val="18"/>
                <w:szCs w:val="18"/>
                <w:lang w:val="sr-Cyrl-RS"/>
              </w:rPr>
              <w:t xml:space="preserve">0% вина потиче од грожђа сорте </w:t>
            </w:r>
            <w:r w:rsidRPr="00F87EF3">
              <w:rPr>
                <w:rFonts w:ascii="Tahoma" w:eastAsia="Times New Roman" w:hAnsi="Tahoma" w:cs="Tahoma"/>
                <w:sz w:val="18"/>
                <w:szCs w:val="18"/>
              </w:rPr>
              <w:t>Cabernet franc</w:t>
            </w:r>
            <w:r w:rsidRPr="00F87EF3">
              <w:rPr>
                <w:rFonts w:ascii="Tahoma" w:eastAsia="Times New Roman" w:hAnsi="Tahoma" w:cs="Tahoma"/>
                <w:sz w:val="18"/>
                <w:szCs w:val="18"/>
                <w:lang w:val="sr-Cyrl-RS"/>
              </w:rPr>
              <w:t xml:space="preserve"> уз немогућност учешћа вина од других сорти;</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rPr>
              <w:t>Cabernet</w:t>
            </w:r>
            <w:r w:rsidRPr="00F87EF3">
              <w:rPr>
                <w:rFonts w:ascii="Tahoma" w:eastAsia="Times New Roman" w:hAnsi="Tahoma" w:cs="Tahoma"/>
                <w:sz w:val="18"/>
                <w:szCs w:val="18"/>
                <w:lang w:val="sr-Cyrl-CS"/>
              </w:rPr>
              <w:t xml:space="preserve"> Sauvignon</w:t>
            </w:r>
            <w:r w:rsidRPr="00F87EF3">
              <w:rPr>
                <w:rFonts w:ascii="Tahoma" w:eastAsia="Times New Roman" w:hAnsi="Tahoma" w:cs="Tahoma"/>
                <w:sz w:val="18"/>
                <w:szCs w:val="18"/>
              </w:rPr>
              <w:t xml:space="preserve"> </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Cabernet Franc</w:t>
            </w:r>
            <w:r w:rsidRPr="00F87EF3">
              <w:rPr>
                <w:rFonts w:ascii="Tahoma" w:eastAsia="Times New Roman" w:hAnsi="Tahoma" w:cs="Tahoma"/>
                <w:sz w:val="18"/>
                <w:szCs w:val="18"/>
                <w:lang w:val="sr-Cyrl-CS"/>
              </w:rPr>
              <w:t xml:space="preserve"> – најмање </w:t>
            </w:r>
            <w:r w:rsidRPr="00F87EF3">
              <w:rPr>
                <w:rFonts w:ascii="Tahoma" w:eastAsia="Times New Roman" w:hAnsi="Tahoma" w:cs="Tahoma"/>
                <w:sz w:val="18"/>
                <w:szCs w:val="18"/>
              </w:rPr>
              <w:t>7</w:t>
            </w:r>
            <w:r w:rsidRPr="00F87EF3">
              <w:rPr>
                <w:rFonts w:ascii="Tahoma" w:eastAsia="Times New Roman" w:hAnsi="Tahoma" w:cs="Tahoma"/>
                <w:sz w:val="18"/>
                <w:szCs w:val="18"/>
                <w:lang w:val="sr-Cyrl-CS"/>
              </w:rPr>
              <w:t xml:space="preserve">0% вина потиче од грожђа </w:t>
            </w:r>
            <w:r w:rsidRPr="00F87EF3">
              <w:rPr>
                <w:rFonts w:ascii="Tahoma" w:eastAsia="Times New Roman" w:hAnsi="Tahoma" w:cs="Tahoma"/>
                <w:sz w:val="18"/>
                <w:szCs w:val="18"/>
                <w:lang w:val="sr-Cyrl-RS"/>
              </w:rPr>
              <w:t xml:space="preserve">сорте </w:t>
            </w:r>
            <w:r w:rsidRPr="00F87EF3">
              <w:rPr>
                <w:rFonts w:ascii="Tahoma" w:eastAsia="Times New Roman" w:hAnsi="Tahoma" w:cs="Tahoma"/>
                <w:sz w:val="18"/>
                <w:szCs w:val="18"/>
              </w:rPr>
              <w:t>Cabernet</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Sauvignon</w:t>
            </w:r>
            <w:r w:rsidRPr="00F87EF3">
              <w:rPr>
                <w:rFonts w:ascii="Tahoma" w:eastAsia="Times New Roman" w:hAnsi="Tahoma" w:cs="Tahoma"/>
                <w:sz w:val="18"/>
                <w:szCs w:val="18"/>
                <w:lang w:val="sr-Cyrl-RS"/>
              </w:rPr>
              <w:t xml:space="preserve"> (Каберне совињон), највише </w:t>
            </w:r>
            <w:r w:rsidRPr="00F87EF3">
              <w:rPr>
                <w:rFonts w:ascii="Tahoma" w:eastAsia="Times New Roman" w:hAnsi="Tahoma" w:cs="Tahoma"/>
                <w:sz w:val="18"/>
                <w:szCs w:val="18"/>
                <w:lang w:val="sr-Cyrl-CS"/>
              </w:rPr>
              <w:t>3</w:t>
            </w:r>
            <w:r w:rsidRPr="00F87EF3">
              <w:rPr>
                <w:rFonts w:ascii="Tahoma" w:eastAsia="Times New Roman" w:hAnsi="Tahoma" w:cs="Tahoma"/>
                <w:sz w:val="18"/>
                <w:szCs w:val="18"/>
                <w:lang w:val="sr-Cyrl-RS"/>
              </w:rPr>
              <w:t xml:space="preserve">0% вина потиче од грожђа сорте </w:t>
            </w:r>
            <w:r w:rsidRPr="00F87EF3">
              <w:rPr>
                <w:rFonts w:ascii="Tahoma" w:eastAsia="Times New Roman" w:hAnsi="Tahoma" w:cs="Tahoma"/>
                <w:sz w:val="18"/>
                <w:szCs w:val="18"/>
              </w:rPr>
              <w:t>Cabernet franc</w:t>
            </w:r>
            <w:r w:rsidRPr="00F87EF3">
              <w:rPr>
                <w:rFonts w:ascii="Tahoma" w:eastAsia="Times New Roman" w:hAnsi="Tahoma" w:cs="Tahoma"/>
                <w:sz w:val="18"/>
                <w:szCs w:val="18"/>
                <w:lang w:val="sr-Cyrl-RS"/>
              </w:rPr>
              <w:t xml:space="preserve"> уз немогућност учешћа вина од других сорти</w:t>
            </w:r>
            <w:r w:rsidRPr="00F87EF3">
              <w:rPr>
                <w:rFonts w:ascii="Tahoma" w:eastAsia="Times New Roman" w:hAnsi="Tahoma" w:cs="Tahoma"/>
                <w:sz w:val="18"/>
                <w:szCs w:val="18"/>
                <w:lang w:val="sr-Latn-RS"/>
              </w:rPr>
              <w:t>.</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 xml:space="preserve">„Шумадија“ </w:t>
            </w:r>
            <w:r w:rsidRPr="00F87EF3">
              <w:rPr>
                <w:rFonts w:ascii="Tahoma" w:eastAsia="Times New Roman" w:hAnsi="Tahoma" w:cs="Tahoma"/>
                <w:sz w:val="18"/>
                <w:szCs w:val="18"/>
              </w:rPr>
              <w:t>Prokupac</w:t>
            </w:r>
            <w:r w:rsidRPr="00F87EF3">
              <w:rPr>
                <w:rFonts w:ascii="Tahoma" w:eastAsia="Times New Roman" w:hAnsi="Tahoma" w:cs="Tahoma"/>
                <w:sz w:val="18"/>
                <w:szCs w:val="18"/>
                <w:lang w:val="sr-Cyrl-CS"/>
              </w:rPr>
              <w:t xml:space="preserve"> – </w:t>
            </w:r>
            <w:r w:rsidRPr="00F87EF3">
              <w:rPr>
                <w:rFonts w:ascii="Tahoma" w:eastAsia="Times New Roman" w:hAnsi="Tahoma" w:cs="Tahoma"/>
                <w:sz w:val="18"/>
                <w:szCs w:val="18"/>
                <w:lang w:val="sr-Cyrl-RS"/>
              </w:rPr>
              <w:t>100% вина потиче од грожђа сорте Прокупац или</w:t>
            </w:r>
            <w:r w:rsidRPr="00F87EF3">
              <w:rPr>
                <w:rFonts w:ascii="Tahoma" w:eastAsia="Times New Roman" w:hAnsi="Tahoma" w:cs="Tahoma"/>
                <w:sz w:val="18"/>
                <w:szCs w:val="18"/>
                <w:lang w:val="sr-Cyrl-CS"/>
              </w:rPr>
              <w:t xml:space="preserve"> најмање 85% вина потиче од грожђа </w:t>
            </w:r>
            <w:r w:rsidRPr="00F87EF3">
              <w:rPr>
                <w:rFonts w:ascii="Tahoma" w:eastAsia="Times New Roman" w:hAnsi="Tahoma" w:cs="Tahoma"/>
                <w:sz w:val="18"/>
                <w:szCs w:val="18"/>
                <w:lang w:val="sr-Cyrl-RS"/>
              </w:rPr>
              <w:t>сорте Прокупац уз учешће највише 15% вина које потиче од грожђа других неароматичних винских сорти рејонираних за производњу црвених вина за рејон Шумадија;</w:t>
            </w:r>
          </w:p>
          <w:p w:rsidR="00F87EF3" w:rsidRPr="00F87EF3" w:rsidRDefault="00F87EF3" w:rsidP="00F87EF3">
            <w:pPr>
              <w:spacing w:before="40" w:after="0" w:line="240" w:lineRule="auto"/>
              <w:ind w:left="119"/>
              <w:jc w:val="both"/>
              <w:rPr>
                <w:rFonts w:ascii="Tahoma" w:eastAsia="Times New Roman" w:hAnsi="Tahoma" w:cs="Tahoma"/>
                <w:sz w:val="18"/>
                <w:szCs w:val="18"/>
                <w:lang w:val="sr-Cyrl-RS"/>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u w:val="single"/>
                <w:lang w:val="sr-Cyrl-CS"/>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u w:val="single"/>
                <w:lang w:val="sr-Cyrl-CS"/>
              </w:rPr>
            </w:pPr>
            <w:r w:rsidRPr="00F87EF3">
              <w:rPr>
                <w:rFonts w:ascii="Tahoma" w:eastAsia="Times New Roman" w:hAnsi="Tahoma" w:cs="Tahoma"/>
                <w:b/>
                <w:sz w:val="18"/>
                <w:szCs w:val="18"/>
                <w:u w:val="single"/>
                <w:lang w:val="sr-Cyrl-CS"/>
              </w:rPr>
              <w:t>2.3.2. Сортни састав квалитетних пенушавих вина</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„Шумадија“-„Шумадинац“ </w:t>
            </w:r>
            <w:r w:rsidRPr="00F87EF3">
              <w:rPr>
                <w:rFonts w:ascii="Tahoma" w:eastAsia="Times New Roman" w:hAnsi="Tahoma" w:cs="Tahoma"/>
                <w:sz w:val="18"/>
                <w:szCs w:val="18"/>
              </w:rPr>
              <w:t>Pinot</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noir</w:t>
            </w:r>
            <w:r w:rsidRPr="00F87EF3">
              <w:rPr>
                <w:rFonts w:ascii="Tahoma" w:eastAsia="Times New Roman" w:hAnsi="Tahoma" w:cs="Tahoma"/>
                <w:sz w:val="18"/>
                <w:szCs w:val="18"/>
                <w:lang w:val="sr-Cyrl-CS"/>
              </w:rPr>
              <w:t xml:space="preserve"> – </w:t>
            </w:r>
            <w:r w:rsidRPr="00F87EF3">
              <w:rPr>
                <w:rFonts w:ascii="Tahoma" w:eastAsia="Times New Roman" w:hAnsi="Tahoma" w:cs="Tahoma"/>
                <w:sz w:val="18"/>
                <w:szCs w:val="18"/>
                <w:lang w:val="sr-Cyrl-RS"/>
              </w:rPr>
              <w:t xml:space="preserve">100% вина потиче од грожђа сорте </w:t>
            </w:r>
            <w:r w:rsidRPr="00F87EF3">
              <w:rPr>
                <w:rFonts w:ascii="Tahoma" w:eastAsia="Times New Roman" w:hAnsi="Tahoma" w:cs="Tahoma"/>
                <w:sz w:val="18"/>
                <w:szCs w:val="18"/>
              </w:rPr>
              <w:t>Pinot</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noir</w:t>
            </w:r>
            <w:r w:rsidRPr="00F87EF3">
              <w:rPr>
                <w:rFonts w:ascii="Tahoma" w:eastAsia="Times New Roman" w:hAnsi="Tahoma" w:cs="Tahoma"/>
                <w:sz w:val="18"/>
                <w:szCs w:val="18"/>
                <w:lang w:val="sr-Cyrl-RS"/>
              </w:rPr>
              <w:t xml:space="preserve"> (Пино црни) или </w:t>
            </w:r>
            <w:r w:rsidRPr="00F87EF3">
              <w:rPr>
                <w:rFonts w:ascii="Tahoma" w:eastAsia="Times New Roman" w:hAnsi="Tahoma" w:cs="Tahoma"/>
                <w:sz w:val="18"/>
                <w:szCs w:val="18"/>
                <w:lang w:val="sr-Cyrl-CS"/>
              </w:rPr>
              <w:t xml:space="preserve">најмање 85% вина потиче од грожђа </w:t>
            </w:r>
            <w:r w:rsidRPr="00F87EF3">
              <w:rPr>
                <w:rFonts w:ascii="Tahoma" w:eastAsia="Times New Roman" w:hAnsi="Tahoma" w:cs="Tahoma"/>
                <w:sz w:val="18"/>
                <w:szCs w:val="18"/>
                <w:lang w:val="sr-Cyrl-RS"/>
              </w:rPr>
              <w:t xml:space="preserve">сорте </w:t>
            </w:r>
            <w:r w:rsidRPr="00F87EF3">
              <w:rPr>
                <w:rFonts w:ascii="Tahoma" w:eastAsia="Times New Roman" w:hAnsi="Tahoma" w:cs="Tahoma"/>
                <w:sz w:val="18"/>
                <w:szCs w:val="18"/>
              </w:rPr>
              <w:t>Pinot</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noir</w:t>
            </w:r>
            <w:r w:rsidRPr="00F87EF3">
              <w:rPr>
                <w:rFonts w:ascii="Tahoma" w:eastAsia="Times New Roman" w:hAnsi="Tahoma" w:cs="Tahoma"/>
                <w:sz w:val="18"/>
                <w:szCs w:val="18"/>
                <w:lang w:val="sr-Cyrl-RS"/>
              </w:rPr>
              <w:t xml:space="preserve"> (Пино црни) уз учешће највише 15% вина које потиче од грожђа других неароматичних винских сорти рејонираних за производњу црвених вина за рејон Шумадија;</w:t>
            </w:r>
          </w:p>
          <w:p w:rsidR="00F87EF3" w:rsidRPr="00F87EF3" w:rsidRDefault="00F87EF3" w:rsidP="00F87EF3">
            <w:pPr>
              <w:numPr>
                <w:ilvl w:val="0"/>
                <w:numId w:val="1"/>
              </w:numPr>
              <w:spacing w:before="40" w:after="0" w:line="240" w:lineRule="auto"/>
              <w:ind w:left="261" w:hanging="142"/>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„Шумадија“-„Шумадинац“ </w:t>
            </w:r>
            <w:r w:rsidRPr="00F87EF3">
              <w:rPr>
                <w:rFonts w:ascii="Tahoma" w:eastAsia="Times New Roman" w:hAnsi="Tahoma" w:cs="Tahoma"/>
                <w:sz w:val="18"/>
                <w:szCs w:val="18"/>
              </w:rPr>
              <w:t>Chardon</w:t>
            </w:r>
            <w:r w:rsidRPr="00F87EF3">
              <w:rPr>
                <w:rFonts w:ascii="Tahoma" w:eastAsia="Times New Roman" w:hAnsi="Tahoma" w:cs="Tahoma"/>
                <w:sz w:val="18"/>
                <w:szCs w:val="18"/>
                <w:lang w:val="sr-Latn-RS"/>
              </w:rPr>
              <w:t>n</w:t>
            </w:r>
            <w:r w:rsidRPr="00F87EF3">
              <w:rPr>
                <w:rFonts w:ascii="Tahoma" w:eastAsia="Times New Roman" w:hAnsi="Tahoma" w:cs="Tahoma"/>
                <w:sz w:val="18"/>
                <w:szCs w:val="18"/>
              </w:rPr>
              <w:t>ay</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lang w:val="sr-Cyrl-RS"/>
              </w:rPr>
              <w:t xml:space="preserve">100% вина потиче од грожђа сорте </w:t>
            </w:r>
            <w:r w:rsidRPr="00F87EF3">
              <w:rPr>
                <w:rFonts w:ascii="Tahoma" w:eastAsia="Times New Roman" w:hAnsi="Tahoma" w:cs="Tahoma"/>
                <w:sz w:val="18"/>
                <w:szCs w:val="18"/>
              </w:rPr>
              <w:t>Chardonnay</w:t>
            </w:r>
            <w:r w:rsidRPr="00F87EF3">
              <w:rPr>
                <w:rFonts w:ascii="Tahoma" w:eastAsia="Times New Roman" w:hAnsi="Tahoma" w:cs="Tahoma"/>
                <w:sz w:val="18"/>
                <w:szCs w:val="18"/>
                <w:lang w:val="sr-Cyrl-RS"/>
              </w:rPr>
              <w:t xml:space="preserve"> (Шардоне) или </w:t>
            </w:r>
            <w:r w:rsidRPr="00F87EF3">
              <w:rPr>
                <w:rFonts w:ascii="Tahoma" w:eastAsia="Times New Roman" w:hAnsi="Tahoma" w:cs="Tahoma"/>
                <w:sz w:val="18"/>
                <w:szCs w:val="18"/>
                <w:lang w:val="sr-Cyrl-CS"/>
              </w:rPr>
              <w:t xml:space="preserve">најмање 85% вина потиче од грожђа </w:t>
            </w:r>
            <w:r w:rsidRPr="00F87EF3">
              <w:rPr>
                <w:rFonts w:ascii="Tahoma" w:eastAsia="Times New Roman" w:hAnsi="Tahoma" w:cs="Tahoma"/>
                <w:sz w:val="18"/>
                <w:szCs w:val="18"/>
                <w:lang w:val="sr-Cyrl-RS"/>
              </w:rPr>
              <w:t xml:space="preserve">сорте </w:t>
            </w:r>
            <w:r w:rsidRPr="00F87EF3">
              <w:rPr>
                <w:rFonts w:ascii="Tahoma" w:eastAsia="Times New Roman" w:hAnsi="Tahoma" w:cs="Tahoma"/>
                <w:sz w:val="18"/>
                <w:szCs w:val="18"/>
              </w:rPr>
              <w:t>Chardonnay</w:t>
            </w:r>
            <w:r w:rsidRPr="00F87EF3">
              <w:rPr>
                <w:rFonts w:ascii="Tahoma" w:eastAsia="Times New Roman" w:hAnsi="Tahoma" w:cs="Tahoma"/>
                <w:sz w:val="18"/>
                <w:szCs w:val="18"/>
                <w:lang w:val="sr-Cyrl-RS"/>
              </w:rPr>
              <w:t xml:space="preserve"> (Шардоне) уз учешће највише 15% вина које потиче од грожђа других неароматичних винских сорти рејонираних за производњу белих вина за рејон Шумадија;</w:t>
            </w:r>
          </w:p>
          <w:p w:rsidR="00F87EF3" w:rsidRPr="00F87EF3" w:rsidRDefault="00F87EF3" w:rsidP="00F87EF3">
            <w:pPr>
              <w:spacing w:after="0" w:line="240" w:lineRule="auto"/>
              <w:jc w:val="both"/>
              <w:rPr>
                <w:rFonts w:ascii="Tahoma" w:eastAsia="Times New Roman" w:hAnsi="Tahoma" w:cs="Tahoma"/>
                <w:sz w:val="18"/>
                <w:szCs w:val="18"/>
                <w:lang w:val="sr-Cyrl-RS"/>
              </w:rPr>
            </w:pPr>
          </w:p>
          <w:p w:rsidR="00F87EF3" w:rsidRPr="00F87EF3" w:rsidRDefault="00F87EF3" w:rsidP="00F87EF3">
            <w:pPr>
              <w:spacing w:after="0" w:line="240" w:lineRule="auto"/>
              <w:jc w:val="both"/>
              <w:rPr>
                <w:rFonts w:ascii="Tahoma" w:eastAsia="Times New Roman" w:hAnsi="Tahoma" w:cs="Tahoma"/>
                <w:sz w:val="18"/>
                <w:szCs w:val="18"/>
                <w:lang w:val="sr-Cyrl-CS"/>
              </w:rPr>
            </w:pPr>
          </w:p>
          <w:p w:rsidR="00F87EF3" w:rsidRPr="00F87EF3" w:rsidRDefault="00F87EF3" w:rsidP="00F87EF3">
            <w:pPr>
              <w:spacing w:after="0" w:line="240" w:lineRule="auto"/>
              <w:jc w:val="both"/>
              <w:rPr>
                <w:rFonts w:ascii="Tahoma" w:eastAsia="Times New Roman" w:hAnsi="Tahoma" w:cs="Tahoma"/>
                <w:b/>
                <w:sz w:val="18"/>
                <w:szCs w:val="18"/>
                <w:u w:val="single"/>
                <w:lang w:val="sr-Cyrl-RS"/>
              </w:rPr>
            </w:pPr>
            <w:r w:rsidRPr="00F87EF3">
              <w:rPr>
                <w:rFonts w:ascii="Tahoma" w:eastAsia="Times New Roman" w:hAnsi="Tahoma" w:cs="Tahoma"/>
                <w:b/>
                <w:sz w:val="18"/>
                <w:szCs w:val="18"/>
                <w:u w:val="single"/>
                <w:lang w:val="sr-Cyrl-RS"/>
              </w:rPr>
              <w:t>2.3.3. Сортни састав винограда</w:t>
            </w:r>
          </w:p>
          <w:p w:rsidR="00F87EF3" w:rsidRPr="00F87EF3" w:rsidRDefault="00F87EF3" w:rsidP="00F87EF3">
            <w:pPr>
              <w:spacing w:after="0" w:line="240" w:lineRule="auto"/>
              <w:jc w:val="both"/>
              <w:rPr>
                <w:rFonts w:ascii="Tahoma" w:eastAsia="Times New Roman" w:hAnsi="Tahoma" w:cs="Tahoma"/>
                <w:b/>
                <w:sz w:val="18"/>
                <w:szCs w:val="18"/>
                <w:u w:val="single"/>
                <w:lang w:val="sr-Cyrl-RS"/>
              </w:rPr>
            </w:pP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Виногради за производњу вина са ознаком географског порекла „Шумадија“ су сортног састава у складу са сортним саставом вина по њиховим типовима.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Уколико се у виноградима за производњу вина са ознаком географског порекла „Шумадија“ налазе и биљке сорти које нису рејониране, односно нису дозвољене за дати тип вина, то грожђе се не користи за производњу датог типа вина са географским пореклом.</w:t>
            </w:r>
          </w:p>
          <w:p w:rsidR="00F87EF3" w:rsidRPr="00F87EF3" w:rsidRDefault="00F87EF3" w:rsidP="00F87EF3">
            <w:pPr>
              <w:spacing w:after="0" w:line="240" w:lineRule="auto"/>
              <w:jc w:val="both"/>
              <w:rPr>
                <w:rFonts w:ascii="Tahoma" w:eastAsia="Times New Roman" w:hAnsi="Tahoma" w:cs="Tahoma"/>
                <w:sz w:val="18"/>
                <w:szCs w:val="18"/>
                <w:lang w:val="sr-Cyrl-CS"/>
              </w:rPr>
            </w:pPr>
          </w:p>
        </w:tc>
      </w:tr>
      <w:tr w:rsidR="00F87EF3" w:rsidRPr="00F87EF3" w:rsidTr="00F87EF3">
        <w:trPr>
          <w:trHeight w:val="184"/>
        </w:trPr>
        <w:tc>
          <w:tcPr>
            <w:tcW w:w="10620" w:type="dxa"/>
            <w:gridSpan w:val="3"/>
            <w:tcBorders>
              <w:top w:val="double" w:sz="4" w:space="0" w:color="auto"/>
              <w:bottom w:val="single" w:sz="4" w:space="0" w:color="auto"/>
            </w:tcBorders>
            <w:shd w:val="clear" w:color="auto" w:fill="BFBFBF"/>
          </w:tcPr>
          <w:p w:rsidR="00F87EF3" w:rsidRPr="00F87EF3" w:rsidRDefault="00F87EF3" w:rsidP="00F87EF3">
            <w:pPr>
              <w:spacing w:after="0" w:line="240" w:lineRule="auto"/>
              <w:jc w:val="center"/>
              <w:rPr>
                <w:rFonts w:ascii="Tahoma" w:eastAsia="Times New Roman" w:hAnsi="Tahoma" w:cs="Tahoma"/>
                <w:b/>
                <w:sz w:val="16"/>
                <w:szCs w:val="16"/>
                <w:lang w:val="sr-Cyrl-CS"/>
              </w:rPr>
            </w:pPr>
            <w:r w:rsidRPr="00F87EF3">
              <w:rPr>
                <w:rFonts w:ascii="Tahoma" w:eastAsia="Times New Roman" w:hAnsi="Tahoma" w:cs="Tahoma"/>
                <w:b/>
                <w:sz w:val="20"/>
                <w:szCs w:val="20"/>
                <w:lang w:val="sr-Cyrl-RS"/>
              </w:rPr>
              <w:lastRenderedPageBreak/>
              <w:t xml:space="preserve">2.4. Виноградарско подручје (границе) </w:t>
            </w:r>
            <w:r w:rsidRPr="00F87EF3">
              <w:rPr>
                <w:rFonts w:ascii="Tahoma" w:eastAsia="Times New Roman" w:hAnsi="Tahoma" w:cs="Tahoma"/>
                <w:i/>
                <w:sz w:val="18"/>
                <w:szCs w:val="18"/>
                <w:lang w:val="sr-Cyrl-RS"/>
              </w:rPr>
              <w:t>(област производње)</w:t>
            </w:r>
          </w:p>
        </w:tc>
      </w:tr>
      <w:tr w:rsidR="00F87EF3" w:rsidRPr="00F87EF3" w:rsidTr="00F87EF3">
        <w:trPr>
          <w:trHeight w:val="184"/>
        </w:trPr>
        <w:tc>
          <w:tcPr>
            <w:tcW w:w="10620" w:type="dxa"/>
            <w:gridSpan w:val="3"/>
            <w:tcBorders>
              <w:top w:val="single" w:sz="4" w:space="0" w:color="auto"/>
              <w:bottom w:val="single" w:sz="4" w:space="0" w:color="auto"/>
            </w:tcBorders>
            <w:shd w:val="clear" w:color="auto" w:fill="auto"/>
          </w:tcPr>
          <w:p w:rsidR="00F87EF3" w:rsidRPr="00F87EF3" w:rsidRDefault="00F87EF3" w:rsidP="00F87EF3">
            <w:pPr>
              <w:spacing w:after="0" w:line="240" w:lineRule="auto"/>
              <w:jc w:val="both"/>
              <w:rPr>
                <w:rFonts w:ascii="Tahoma" w:eastAsia="Times New Roman" w:hAnsi="Tahoma" w:cs="Tahoma"/>
                <w:sz w:val="18"/>
                <w:szCs w:val="18"/>
                <w:lang w:val="sr-Cyrl-CS"/>
              </w:rPr>
            </w:pPr>
          </w:p>
          <w:p w:rsidR="00F87EF3" w:rsidRPr="00F87EF3" w:rsidRDefault="00F87EF3" w:rsidP="00F87EF3">
            <w:pPr>
              <w:spacing w:after="0" w:line="240" w:lineRule="auto"/>
              <w:jc w:val="both"/>
              <w:rPr>
                <w:rFonts w:ascii="Tahoma" w:eastAsia="Times New Roman" w:hAnsi="Tahoma" w:cs="Tahoma"/>
                <w:sz w:val="18"/>
                <w:szCs w:val="18"/>
                <w:lang w:val="sr-Latn-RS"/>
              </w:rPr>
            </w:pPr>
            <w:r w:rsidRPr="00F87EF3">
              <w:rPr>
                <w:rFonts w:ascii="Tahoma" w:eastAsia="Times New Roman" w:hAnsi="Tahoma" w:cs="Tahoma"/>
                <w:b/>
                <w:sz w:val="18"/>
                <w:szCs w:val="18"/>
                <w:u w:val="single"/>
                <w:lang w:val="sr-Cyrl-CS"/>
              </w:rPr>
              <w:t>Прилог 1:</w:t>
            </w:r>
            <w:r w:rsidRPr="00F87EF3">
              <w:rPr>
                <w:rFonts w:ascii="Tahoma" w:eastAsia="Times New Roman" w:hAnsi="Tahoma" w:cs="Tahoma"/>
                <w:sz w:val="18"/>
                <w:szCs w:val="18"/>
                <w:lang w:val="sr-Cyrl-CS"/>
              </w:rPr>
              <w:t xml:space="preserve"> Граница рејона Шумадија, односно ознаке географског порекла (ознаке контролисаног географског порекла) „Шумадија“ и детаљи виноградарског подручја.</w:t>
            </w:r>
          </w:p>
          <w:p w:rsidR="00F87EF3" w:rsidRPr="00F87EF3" w:rsidRDefault="00F87EF3" w:rsidP="00F87EF3">
            <w:pPr>
              <w:spacing w:after="0" w:line="240" w:lineRule="auto"/>
              <w:jc w:val="both"/>
              <w:rPr>
                <w:rFonts w:ascii="Tahoma" w:eastAsia="Times New Roman" w:hAnsi="Tahoma" w:cs="Tahoma"/>
                <w:i/>
                <w:sz w:val="16"/>
                <w:szCs w:val="16"/>
                <w:lang w:val="sr-Latn-RS"/>
              </w:rPr>
            </w:pPr>
            <w:r w:rsidRPr="00F87EF3">
              <w:rPr>
                <w:rFonts w:ascii="Tahoma" w:eastAsia="Times New Roman" w:hAnsi="Tahoma" w:cs="Tahoma"/>
                <w:i/>
                <w:sz w:val="16"/>
                <w:szCs w:val="16"/>
                <w:lang w:val="sr-Cyrl-CS"/>
              </w:rPr>
              <w:t xml:space="preserve">(извор: </w:t>
            </w:r>
            <w:r w:rsidRPr="00F87EF3">
              <w:rPr>
                <w:rFonts w:ascii="Tahoma" w:eastAsia="Times New Roman" w:hAnsi="Tahoma" w:cs="Tahoma"/>
                <w:i/>
                <w:sz w:val="16"/>
                <w:szCs w:val="16"/>
                <w:lang w:val="sr-Cyrl-RS"/>
              </w:rPr>
              <w:t>Правилник о рејонизацији виноградарских географских производних подручја Србије („Службени гласник РС“, број 45/2015)</w:t>
            </w:r>
            <w:r w:rsidRPr="00F87EF3">
              <w:rPr>
                <w:rFonts w:ascii="Tahoma" w:eastAsia="Times New Roman" w:hAnsi="Tahoma" w:cs="Tahoma"/>
                <w:i/>
                <w:sz w:val="16"/>
                <w:szCs w:val="16"/>
                <w:lang w:val="sr-Cyrl-CS"/>
              </w:rPr>
              <w:t>)</w:t>
            </w:r>
          </w:p>
          <w:p w:rsidR="00F87EF3" w:rsidRPr="00F87EF3" w:rsidRDefault="00F87EF3" w:rsidP="00F87EF3">
            <w:pPr>
              <w:spacing w:after="0" w:line="240" w:lineRule="auto"/>
              <w:jc w:val="both"/>
              <w:rPr>
                <w:rFonts w:ascii="Tahoma" w:eastAsia="Times New Roman" w:hAnsi="Tahoma" w:cs="Tahoma"/>
                <w:sz w:val="18"/>
                <w:szCs w:val="18"/>
                <w:lang w:val="sr-Latn-RS"/>
              </w:rPr>
            </w:pPr>
          </w:p>
        </w:tc>
      </w:tr>
      <w:tr w:rsidR="00F87EF3" w:rsidRPr="00F87EF3" w:rsidTr="00F87EF3">
        <w:trPr>
          <w:trHeight w:val="70"/>
        </w:trPr>
        <w:tc>
          <w:tcPr>
            <w:tcW w:w="10620" w:type="dxa"/>
            <w:gridSpan w:val="3"/>
            <w:tcBorders>
              <w:top w:val="double" w:sz="4" w:space="0" w:color="auto"/>
              <w:bottom w:val="single" w:sz="4" w:space="0" w:color="auto"/>
            </w:tcBorders>
            <w:shd w:val="clear" w:color="auto" w:fill="BFBFBF"/>
          </w:tcPr>
          <w:p w:rsidR="00F87EF3" w:rsidRPr="00F87EF3" w:rsidRDefault="00F87EF3" w:rsidP="00F87EF3">
            <w:pPr>
              <w:spacing w:after="0" w:line="240" w:lineRule="auto"/>
              <w:jc w:val="center"/>
              <w:rPr>
                <w:rFonts w:ascii="Tahoma" w:eastAsia="Times New Roman" w:hAnsi="Tahoma" w:cs="Tahoma"/>
                <w:b/>
                <w:sz w:val="20"/>
                <w:szCs w:val="20"/>
                <w:lang w:val="sr-Cyrl-CS"/>
              </w:rPr>
            </w:pPr>
            <w:r w:rsidRPr="00F87EF3">
              <w:rPr>
                <w:rFonts w:ascii="Tahoma" w:eastAsia="Times New Roman" w:hAnsi="Tahoma" w:cs="Tahoma"/>
                <w:b/>
                <w:sz w:val="20"/>
                <w:szCs w:val="20"/>
                <w:lang w:val="sr-Cyrl-RS"/>
              </w:rPr>
              <w:t>2.5. Подаци о производњи грожђа</w:t>
            </w:r>
          </w:p>
        </w:tc>
      </w:tr>
      <w:tr w:rsidR="00F87EF3" w:rsidRPr="00F87EF3" w:rsidTr="00F87EF3">
        <w:trPr>
          <w:trHeight w:val="116"/>
        </w:trPr>
        <w:tc>
          <w:tcPr>
            <w:tcW w:w="10620" w:type="dxa"/>
            <w:gridSpan w:val="3"/>
            <w:tcBorders>
              <w:top w:val="single" w:sz="4" w:space="0" w:color="auto"/>
              <w:bottom w:val="single" w:sz="4" w:space="0" w:color="auto"/>
            </w:tcBorders>
            <w:shd w:val="clear" w:color="auto" w:fill="BFBFBF"/>
          </w:tcPr>
          <w:p w:rsidR="00F87EF3" w:rsidRPr="00F87EF3" w:rsidRDefault="00F87EF3" w:rsidP="00F87EF3">
            <w:pPr>
              <w:spacing w:after="0" w:line="240" w:lineRule="auto"/>
              <w:jc w:val="center"/>
              <w:rPr>
                <w:rFonts w:ascii="Tahoma" w:eastAsia="Times New Roman" w:hAnsi="Tahoma" w:cs="Tahoma"/>
                <w:b/>
                <w:sz w:val="18"/>
                <w:szCs w:val="18"/>
                <w:lang w:val="sr-Cyrl-CS"/>
              </w:rPr>
            </w:pPr>
            <w:r w:rsidRPr="00F87EF3">
              <w:rPr>
                <w:rFonts w:ascii="Tahoma" w:eastAsia="Times New Roman" w:hAnsi="Tahoma" w:cs="Tahoma"/>
                <w:b/>
                <w:sz w:val="18"/>
                <w:szCs w:val="18"/>
                <w:lang w:val="sr-Cyrl-RS"/>
              </w:rPr>
              <w:t>2.5.1. Максимални приноси грожђа (по хектару)</w:t>
            </w:r>
          </w:p>
        </w:tc>
      </w:tr>
      <w:tr w:rsidR="00F87EF3" w:rsidRPr="00F87EF3" w:rsidTr="00F87EF3">
        <w:trPr>
          <w:trHeight w:val="70"/>
        </w:trPr>
        <w:tc>
          <w:tcPr>
            <w:tcW w:w="10620" w:type="dxa"/>
            <w:gridSpan w:val="3"/>
            <w:tcBorders>
              <w:top w:val="single" w:sz="4" w:space="0" w:color="auto"/>
              <w:bottom w:val="single" w:sz="4" w:space="0" w:color="auto"/>
            </w:tcBorders>
            <w:shd w:val="clear" w:color="auto" w:fill="auto"/>
          </w:tcPr>
          <w:p w:rsidR="00F87EF3" w:rsidRPr="00F87EF3" w:rsidRDefault="00F87EF3" w:rsidP="00F87EF3">
            <w:pPr>
              <w:numPr>
                <w:ilvl w:val="0"/>
                <w:numId w:val="1"/>
              </w:numPr>
              <w:spacing w:after="0" w:line="240" w:lineRule="auto"/>
              <w:ind w:left="263" w:hanging="142"/>
              <w:rPr>
                <w:rFonts w:ascii="Tahoma" w:eastAsia="Times New Roman" w:hAnsi="Tahoma" w:cs="Tahoma"/>
                <w:sz w:val="18"/>
                <w:szCs w:val="18"/>
                <w:lang w:val="sr-Cyrl-CS"/>
              </w:rPr>
            </w:pPr>
            <w:r w:rsidRPr="00F87EF3">
              <w:rPr>
                <w:rFonts w:ascii="Tahoma" w:eastAsia="Times New Roman" w:hAnsi="Tahoma" w:cs="Tahoma"/>
                <w:sz w:val="18"/>
                <w:szCs w:val="18"/>
                <w:lang w:val="sr-Cyrl-CS"/>
              </w:rPr>
              <w:t>2,5 килограма по биљци и 7.500 килограма по хектару - за винограде са 3.000 до 4.000 биљака по хектару;</w:t>
            </w:r>
          </w:p>
          <w:p w:rsidR="00F87EF3" w:rsidRPr="00F87EF3" w:rsidRDefault="00F87EF3" w:rsidP="00F87EF3">
            <w:pPr>
              <w:numPr>
                <w:ilvl w:val="0"/>
                <w:numId w:val="1"/>
              </w:numPr>
              <w:spacing w:after="0" w:line="240" w:lineRule="auto"/>
              <w:ind w:left="263" w:hanging="142"/>
              <w:rPr>
                <w:rFonts w:ascii="Tahoma" w:eastAsia="Times New Roman" w:hAnsi="Tahoma" w:cs="Tahoma"/>
                <w:sz w:val="18"/>
                <w:szCs w:val="18"/>
                <w:lang w:val="sr-Cyrl-CS"/>
              </w:rPr>
            </w:pPr>
            <w:r w:rsidRPr="00F87EF3">
              <w:rPr>
                <w:rFonts w:ascii="Tahoma" w:eastAsia="Times New Roman" w:hAnsi="Tahoma" w:cs="Tahoma"/>
                <w:sz w:val="18"/>
                <w:szCs w:val="18"/>
                <w:lang w:val="sr-Cyrl-CS"/>
              </w:rPr>
              <w:t>2 килограма по биљци и 8.000 килограма по хектару - за винограде са преко 4.000 биљака по хектару.</w:t>
            </w:r>
          </w:p>
          <w:p w:rsidR="00F87EF3" w:rsidRPr="00F87EF3" w:rsidRDefault="00F87EF3" w:rsidP="00F87EF3">
            <w:pPr>
              <w:spacing w:after="0" w:line="240" w:lineRule="auto"/>
              <w:jc w:val="both"/>
              <w:rPr>
                <w:rFonts w:ascii="Tahoma" w:eastAsia="Calibri" w:hAnsi="Tahoma" w:cs="Tahoma"/>
                <w:sz w:val="18"/>
                <w:szCs w:val="18"/>
                <w:lang w:val="ru-RU"/>
              </w:rPr>
            </w:pPr>
            <w:r w:rsidRPr="00F87EF3">
              <w:rPr>
                <w:rFonts w:ascii="Tahoma" w:eastAsia="Calibri" w:hAnsi="Tahoma" w:cs="Tahoma"/>
                <w:sz w:val="18"/>
                <w:szCs w:val="18"/>
                <w:lang w:val="ru-RU"/>
              </w:rPr>
              <w:t xml:space="preserve">У годинама када су повољни климатски услови, предлаже се могућност повећења максималног приноса и то за 0,5 </w:t>
            </w:r>
            <w:r w:rsidRPr="00F87EF3">
              <w:rPr>
                <w:rFonts w:ascii="Tahoma" w:eastAsia="Calibri" w:hAnsi="Tahoma" w:cs="Tahoma"/>
                <w:sz w:val="18"/>
                <w:szCs w:val="18"/>
                <w:lang w:val="sr-Cyrl-RS"/>
              </w:rPr>
              <w:t>килограма по биљци</w:t>
            </w:r>
            <w:r w:rsidRPr="00F87EF3">
              <w:rPr>
                <w:rFonts w:ascii="Tahoma" w:eastAsia="Calibri" w:hAnsi="Tahoma" w:cs="Tahoma"/>
                <w:sz w:val="18"/>
                <w:szCs w:val="18"/>
                <w:lang w:val="ru-RU"/>
              </w:rPr>
              <w:t xml:space="preserve">. </w:t>
            </w:r>
          </w:p>
        </w:tc>
      </w:tr>
      <w:tr w:rsidR="00F87EF3" w:rsidRPr="00F87EF3" w:rsidTr="00F87EF3">
        <w:trPr>
          <w:trHeight w:val="70"/>
        </w:trPr>
        <w:tc>
          <w:tcPr>
            <w:tcW w:w="10620" w:type="dxa"/>
            <w:gridSpan w:val="3"/>
            <w:tcBorders>
              <w:top w:val="single" w:sz="4" w:space="0" w:color="auto"/>
              <w:bottom w:val="single" w:sz="4" w:space="0" w:color="auto"/>
            </w:tcBorders>
            <w:shd w:val="clear" w:color="auto" w:fill="BFBFBF"/>
          </w:tcPr>
          <w:p w:rsidR="00F87EF3" w:rsidRPr="00F87EF3" w:rsidRDefault="00F87EF3" w:rsidP="00F87EF3">
            <w:pPr>
              <w:spacing w:after="0" w:line="240" w:lineRule="auto"/>
              <w:jc w:val="center"/>
              <w:rPr>
                <w:rFonts w:ascii="Tahoma" w:eastAsia="Times New Roman" w:hAnsi="Tahoma" w:cs="Tahoma"/>
                <w:b/>
                <w:sz w:val="18"/>
                <w:szCs w:val="18"/>
                <w:lang w:val="sr-Cyrl-CS"/>
              </w:rPr>
            </w:pPr>
            <w:r w:rsidRPr="00F87EF3">
              <w:rPr>
                <w:rFonts w:ascii="Tahoma" w:eastAsia="Times New Roman" w:hAnsi="Tahoma" w:cs="Tahoma"/>
                <w:b/>
                <w:sz w:val="18"/>
                <w:szCs w:val="18"/>
                <w:lang w:val="sr-Cyrl-CS"/>
              </w:rPr>
              <w:t xml:space="preserve">2.5.2. Дефинисани стандарди у виноградарској производњи </w:t>
            </w:r>
            <w:r w:rsidRPr="00F87EF3">
              <w:rPr>
                <w:rFonts w:ascii="Tahoma" w:eastAsia="Times New Roman" w:hAnsi="Tahoma" w:cs="Tahoma"/>
                <w:i/>
                <w:sz w:val="18"/>
                <w:szCs w:val="18"/>
                <w:lang w:val="sr-Cyrl-CS"/>
              </w:rPr>
              <w:t xml:space="preserve">(није обавезно) </w:t>
            </w:r>
          </w:p>
        </w:tc>
      </w:tr>
      <w:tr w:rsidR="00F87EF3" w:rsidRPr="00F87EF3" w:rsidTr="00F87EF3">
        <w:trPr>
          <w:trHeight w:val="60"/>
        </w:trPr>
        <w:tc>
          <w:tcPr>
            <w:tcW w:w="3780" w:type="dxa"/>
            <w:tcBorders>
              <w:top w:val="single" w:sz="4" w:space="0" w:color="auto"/>
              <w:bottom w:val="single" w:sz="4" w:space="0" w:color="auto"/>
              <w:right w:val="single" w:sz="4" w:space="0" w:color="auto"/>
            </w:tcBorders>
            <w:shd w:val="clear" w:color="auto" w:fill="D9D9D9"/>
            <w:vAlign w:val="center"/>
          </w:tcPr>
          <w:p w:rsidR="00F87EF3" w:rsidRPr="00F87EF3" w:rsidRDefault="00F87EF3" w:rsidP="00F87EF3">
            <w:pPr>
              <w:spacing w:after="0" w:line="240" w:lineRule="auto"/>
              <w:rPr>
                <w:rFonts w:ascii="Tahoma" w:eastAsia="Times New Roman" w:hAnsi="Tahoma" w:cs="Tahoma"/>
                <w:b/>
                <w:sz w:val="16"/>
                <w:szCs w:val="16"/>
                <w:lang w:val="sr-Cyrl-CS"/>
              </w:rPr>
            </w:pPr>
            <w:r w:rsidRPr="00F87EF3">
              <w:rPr>
                <w:rFonts w:ascii="Tahoma" w:eastAsia="Times New Roman" w:hAnsi="Tahoma" w:cs="Tahoma"/>
                <w:b/>
                <w:sz w:val="16"/>
                <w:szCs w:val="16"/>
                <w:lang w:val="sr-Cyrl-CS"/>
              </w:rPr>
              <w:t>- Природни услови средине</w:t>
            </w:r>
          </w:p>
        </w:tc>
        <w:tc>
          <w:tcPr>
            <w:tcW w:w="6840" w:type="dxa"/>
            <w:gridSpan w:val="2"/>
            <w:tcBorders>
              <w:top w:val="single" w:sz="4" w:space="0" w:color="auto"/>
              <w:left w:val="single" w:sz="4" w:space="0" w:color="auto"/>
              <w:bottom w:val="single" w:sz="4" w:space="0" w:color="auto"/>
            </w:tcBorders>
            <w:shd w:val="clear" w:color="auto" w:fill="FFFFFF"/>
          </w:tcPr>
          <w:p w:rsidR="00F87EF3" w:rsidRPr="00F87EF3" w:rsidRDefault="00F87EF3" w:rsidP="00F87EF3">
            <w:pPr>
              <w:spacing w:after="0" w:line="240" w:lineRule="auto"/>
              <w:jc w:val="both"/>
              <w:rPr>
                <w:rFonts w:ascii="Tahoma" w:eastAsia="Calibri" w:hAnsi="Tahoma" w:cs="Tahoma"/>
                <w:i/>
                <w:color w:val="0000FF"/>
                <w:sz w:val="18"/>
                <w:szCs w:val="18"/>
                <w:lang w:val="sr-Cyrl-RS"/>
              </w:rPr>
            </w:pPr>
            <w:r w:rsidRPr="00F87EF3">
              <w:rPr>
                <w:rFonts w:ascii="Tahoma" w:eastAsia="Calibri" w:hAnsi="Tahoma" w:cs="Tahoma"/>
                <w:sz w:val="18"/>
                <w:szCs w:val="18"/>
                <w:lang w:val="ru-RU"/>
              </w:rPr>
              <w:t>Наведени у одељку 2.7.2.1 и Прилогу 1</w:t>
            </w:r>
            <w:r w:rsidRPr="00F87EF3">
              <w:rPr>
                <w:rFonts w:ascii="Tahoma" w:eastAsia="Calibri" w:hAnsi="Tahoma" w:cs="Tahoma"/>
                <w:sz w:val="18"/>
                <w:szCs w:val="18"/>
                <w:lang w:val="sr-Latn-RS"/>
              </w:rPr>
              <w:t xml:space="preserve"> </w:t>
            </w:r>
            <w:r w:rsidRPr="00F87EF3">
              <w:rPr>
                <w:rFonts w:ascii="Tahoma" w:eastAsia="Calibri" w:hAnsi="Tahoma" w:cs="Tahoma"/>
                <w:sz w:val="18"/>
                <w:szCs w:val="18"/>
                <w:lang w:val="sr-Cyrl-RS"/>
              </w:rPr>
              <w:t>и 3</w:t>
            </w:r>
            <w:r w:rsidRPr="00F87EF3">
              <w:rPr>
                <w:rFonts w:ascii="Tahoma" w:eastAsia="Calibri" w:hAnsi="Tahoma" w:cs="Tahoma"/>
                <w:sz w:val="18"/>
                <w:szCs w:val="18"/>
                <w:lang w:val="ru-RU"/>
              </w:rPr>
              <w:t>.</w:t>
            </w:r>
          </w:p>
        </w:tc>
      </w:tr>
      <w:tr w:rsidR="00F87EF3" w:rsidRPr="00F87EF3" w:rsidTr="00F87EF3">
        <w:trPr>
          <w:trHeight w:val="70"/>
        </w:trPr>
        <w:tc>
          <w:tcPr>
            <w:tcW w:w="3780" w:type="dxa"/>
            <w:tcBorders>
              <w:top w:val="single" w:sz="4" w:space="0" w:color="auto"/>
              <w:bottom w:val="single" w:sz="4" w:space="0" w:color="auto"/>
              <w:right w:val="single" w:sz="4" w:space="0" w:color="auto"/>
            </w:tcBorders>
            <w:shd w:val="clear" w:color="auto" w:fill="D9D9D9"/>
            <w:vAlign w:val="center"/>
          </w:tcPr>
          <w:p w:rsidR="00F87EF3" w:rsidRPr="00F87EF3" w:rsidRDefault="00F87EF3" w:rsidP="00F87EF3">
            <w:pPr>
              <w:spacing w:after="0" w:line="240" w:lineRule="auto"/>
              <w:rPr>
                <w:rFonts w:ascii="Tahoma" w:eastAsia="Times New Roman" w:hAnsi="Tahoma" w:cs="Tahoma"/>
                <w:b/>
                <w:sz w:val="16"/>
                <w:szCs w:val="16"/>
                <w:lang w:val="sr-Cyrl-CS"/>
              </w:rPr>
            </w:pPr>
            <w:r w:rsidRPr="00F87EF3">
              <w:rPr>
                <w:rFonts w:ascii="Tahoma" w:eastAsia="Times New Roman" w:hAnsi="Tahoma" w:cs="Tahoma"/>
                <w:b/>
                <w:sz w:val="16"/>
                <w:szCs w:val="16"/>
                <w:lang w:val="sr-Cyrl-CS"/>
              </w:rPr>
              <w:t>- Број биљака по хектару</w:t>
            </w:r>
          </w:p>
        </w:tc>
        <w:tc>
          <w:tcPr>
            <w:tcW w:w="6840" w:type="dxa"/>
            <w:gridSpan w:val="2"/>
            <w:tcBorders>
              <w:top w:val="single" w:sz="4" w:space="0" w:color="auto"/>
              <w:left w:val="single" w:sz="4" w:space="0" w:color="auto"/>
              <w:bottom w:val="single" w:sz="4" w:space="0" w:color="auto"/>
            </w:tcBorders>
            <w:shd w:val="clear" w:color="auto" w:fill="FFFFFF"/>
          </w:tcPr>
          <w:p w:rsidR="00F87EF3" w:rsidRPr="00F87EF3" w:rsidRDefault="00F87EF3" w:rsidP="00F87EF3">
            <w:pPr>
              <w:spacing w:after="0" w:line="240" w:lineRule="auto"/>
              <w:rPr>
                <w:rFonts w:ascii="Tahoma" w:eastAsia="Times New Roman" w:hAnsi="Tahoma" w:cs="Tahoma"/>
                <w:sz w:val="18"/>
                <w:szCs w:val="18"/>
                <w:lang w:val="sr-Cyrl-RS"/>
              </w:rPr>
            </w:pPr>
            <w:r w:rsidRPr="00F87EF3">
              <w:rPr>
                <w:rFonts w:ascii="Tahoma" w:eastAsia="Times New Roman" w:hAnsi="Tahoma" w:cs="Tahoma"/>
                <w:sz w:val="18"/>
                <w:szCs w:val="18"/>
                <w:lang w:val="sr-Cyrl-CS"/>
              </w:rPr>
              <w:t>3.300 –6 500 биљака по хектару.</w:t>
            </w:r>
            <w:r w:rsidRPr="00F87EF3">
              <w:rPr>
                <w:rFonts w:ascii="Tahoma" w:eastAsia="Times New Roman" w:hAnsi="Tahoma" w:cs="Tahoma"/>
                <w:sz w:val="18"/>
                <w:szCs w:val="18"/>
                <w:lang w:val="ru-RU"/>
              </w:rPr>
              <w:t xml:space="preserve"> </w:t>
            </w:r>
          </w:p>
          <w:p w:rsidR="00F87EF3" w:rsidRPr="00F87EF3" w:rsidRDefault="00F87EF3" w:rsidP="00F87EF3">
            <w:pPr>
              <w:spacing w:after="0" w:line="240" w:lineRule="auto"/>
              <w:rPr>
                <w:rFonts w:ascii="Tahoma" w:eastAsia="Times New Roman" w:hAnsi="Tahoma" w:cs="Tahoma"/>
                <w:sz w:val="18"/>
                <w:szCs w:val="18"/>
                <w:lang w:val="sr-Cyrl-RS"/>
              </w:rPr>
            </w:pPr>
            <w:r w:rsidRPr="00F87EF3">
              <w:rPr>
                <w:rFonts w:ascii="Tahoma" w:eastAsia="Times New Roman" w:hAnsi="Tahoma" w:cs="Tahoma"/>
                <w:sz w:val="18"/>
                <w:szCs w:val="18"/>
                <w:lang w:val="sr-Cyrl-RS"/>
              </w:rPr>
              <w:t>До 10.000 биљака по хектару код винограда са традиционалним начином производње и Жупским узгојним обликом.</w:t>
            </w:r>
          </w:p>
        </w:tc>
      </w:tr>
      <w:tr w:rsidR="00F87EF3" w:rsidRPr="00F87EF3" w:rsidTr="00F87EF3">
        <w:trPr>
          <w:trHeight w:val="70"/>
        </w:trPr>
        <w:tc>
          <w:tcPr>
            <w:tcW w:w="3780" w:type="dxa"/>
            <w:tcBorders>
              <w:top w:val="single" w:sz="4" w:space="0" w:color="auto"/>
              <w:bottom w:val="single" w:sz="4" w:space="0" w:color="auto"/>
              <w:right w:val="single" w:sz="4" w:space="0" w:color="auto"/>
            </w:tcBorders>
            <w:shd w:val="clear" w:color="auto" w:fill="D9D9D9"/>
            <w:vAlign w:val="center"/>
          </w:tcPr>
          <w:p w:rsidR="00F87EF3" w:rsidRPr="00F87EF3" w:rsidRDefault="00F87EF3" w:rsidP="00F87EF3">
            <w:pPr>
              <w:spacing w:after="0" w:line="240" w:lineRule="auto"/>
              <w:rPr>
                <w:rFonts w:ascii="Tahoma" w:eastAsia="Times New Roman" w:hAnsi="Tahoma" w:cs="Tahoma"/>
                <w:b/>
                <w:sz w:val="16"/>
                <w:szCs w:val="16"/>
                <w:lang w:val="sr-Cyrl-CS"/>
              </w:rPr>
            </w:pPr>
            <w:r w:rsidRPr="00F87EF3">
              <w:rPr>
                <w:rFonts w:ascii="Tahoma" w:eastAsia="Times New Roman" w:hAnsi="Tahoma" w:cs="Tahoma"/>
                <w:b/>
                <w:sz w:val="16"/>
                <w:szCs w:val="16"/>
                <w:lang w:val="sr-Cyrl-CS"/>
              </w:rPr>
              <w:t>- Узгојни облици</w:t>
            </w:r>
          </w:p>
        </w:tc>
        <w:tc>
          <w:tcPr>
            <w:tcW w:w="6840" w:type="dxa"/>
            <w:gridSpan w:val="2"/>
            <w:tcBorders>
              <w:top w:val="single" w:sz="4" w:space="0" w:color="auto"/>
              <w:left w:val="single" w:sz="4" w:space="0" w:color="auto"/>
              <w:bottom w:val="single" w:sz="4" w:space="0" w:color="auto"/>
            </w:tcBorders>
            <w:shd w:val="clear" w:color="auto" w:fill="FFFFFF"/>
          </w:tcPr>
          <w:p w:rsidR="00F87EF3" w:rsidRPr="00F87EF3" w:rsidRDefault="00F87EF3" w:rsidP="00F87EF3">
            <w:pPr>
              <w:spacing w:after="0" w:line="240" w:lineRule="auto"/>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Једногуби Гијов (Гујо) са модификованим узгојним облицима, Двогуби Гијов (Гујо), Жупски узгојни облик, </w:t>
            </w:r>
            <w:r w:rsidRPr="00F87EF3">
              <w:rPr>
                <w:rFonts w:ascii="Tahoma" w:eastAsia="Times New Roman" w:hAnsi="Tahoma" w:cs="Tahoma"/>
                <w:sz w:val="18"/>
                <w:szCs w:val="18"/>
                <w:lang w:val="sr-Cyrl-RS"/>
              </w:rPr>
              <w:t>Роајатска кордуница и сви слични узгојни облици.</w:t>
            </w:r>
          </w:p>
        </w:tc>
      </w:tr>
      <w:tr w:rsidR="00F87EF3" w:rsidRPr="00F87EF3" w:rsidTr="00F87EF3">
        <w:trPr>
          <w:trHeight w:val="70"/>
        </w:trPr>
        <w:tc>
          <w:tcPr>
            <w:tcW w:w="3780" w:type="dxa"/>
            <w:tcBorders>
              <w:top w:val="single" w:sz="4" w:space="0" w:color="auto"/>
              <w:bottom w:val="single" w:sz="4" w:space="0" w:color="auto"/>
              <w:right w:val="single" w:sz="4" w:space="0" w:color="auto"/>
            </w:tcBorders>
            <w:shd w:val="clear" w:color="auto" w:fill="D9D9D9"/>
            <w:vAlign w:val="center"/>
          </w:tcPr>
          <w:p w:rsidR="00F87EF3" w:rsidRPr="00F87EF3" w:rsidRDefault="00F87EF3" w:rsidP="00F87EF3">
            <w:pPr>
              <w:spacing w:after="0" w:line="240" w:lineRule="auto"/>
              <w:rPr>
                <w:rFonts w:ascii="Tahoma" w:eastAsia="Times New Roman" w:hAnsi="Tahoma" w:cs="Tahoma"/>
                <w:b/>
                <w:sz w:val="16"/>
                <w:szCs w:val="16"/>
                <w:lang w:val="sr-Latn-RS"/>
              </w:rPr>
            </w:pPr>
            <w:r w:rsidRPr="00F87EF3">
              <w:rPr>
                <w:rFonts w:ascii="Tahoma" w:eastAsia="Times New Roman" w:hAnsi="Tahoma" w:cs="Tahoma"/>
                <w:b/>
                <w:sz w:val="16"/>
                <w:szCs w:val="16"/>
                <w:lang w:val="sr-Cyrl-CS"/>
              </w:rPr>
              <w:t xml:space="preserve">- Минимални природни садржај шећера у шири </w:t>
            </w:r>
            <w:r w:rsidRPr="00F87EF3">
              <w:rPr>
                <w:rFonts w:ascii="Tahoma" w:eastAsia="Times New Roman" w:hAnsi="Tahoma" w:cs="Tahoma"/>
                <w:b/>
                <w:sz w:val="16"/>
                <w:szCs w:val="16"/>
                <w:lang w:val="sr-Latn-RS"/>
              </w:rPr>
              <w:t>(%)</w:t>
            </w:r>
          </w:p>
        </w:tc>
        <w:tc>
          <w:tcPr>
            <w:tcW w:w="6840" w:type="dxa"/>
            <w:gridSpan w:val="2"/>
            <w:tcBorders>
              <w:top w:val="single" w:sz="4" w:space="0" w:color="auto"/>
              <w:left w:val="single" w:sz="4" w:space="0" w:color="auto"/>
              <w:bottom w:val="single" w:sz="4" w:space="0" w:color="auto"/>
            </w:tcBorders>
            <w:shd w:val="clear" w:color="auto" w:fill="auto"/>
            <w:vAlign w:val="center"/>
          </w:tcPr>
          <w:p w:rsidR="00F87EF3" w:rsidRPr="00F87EF3" w:rsidRDefault="00F87EF3" w:rsidP="00F87EF3">
            <w:pPr>
              <w:spacing w:after="0" w:line="240" w:lineRule="auto"/>
              <w:rPr>
                <w:rFonts w:ascii="Tahoma" w:eastAsia="Times New Roman" w:hAnsi="Tahoma" w:cs="Tahoma"/>
                <w:sz w:val="18"/>
                <w:szCs w:val="18"/>
                <w:lang w:val="sr-Cyrl-CS"/>
              </w:rPr>
            </w:pPr>
            <w:r w:rsidRPr="00F87EF3">
              <w:rPr>
                <w:rFonts w:ascii="Tahoma" w:eastAsia="Times New Roman" w:hAnsi="Tahoma" w:cs="Tahoma"/>
                <w:sz w:val="18"/>
                <w:szCs w:val="18"/>
                <w:lang w:val="sr-Cyrl-RS"/>
              </w:rPr>
              <w:t xml:space="preserve">За мирна вина </w:t>
            </w:r>
            <w:r w:rsidRPr="00F87EF3">
              <w:rPr>
                <w:rFonts w:ascii="Tahoma" w:eastAsia="Times New Roman" w:hAnsi="Tahoma" w:cs="Tahoma"/>
                <w:sz w:val="18"/>
                <w:szCs w:val="18"/>
                <w:lang w:val="sr-Cyrl-CS"/>
              </w:rPr>
              <w:t>20%, за пенушава вина 18%</w:t>
            </w:r>
          </w:p>
        </w:tc>
      </w:tr>
      <w:tr w:rsidR="00F87EF3" w:rsidRPr="00F87EF3" w:rsidTr="00F87EF3">
        <w:trPr>
          <w:trHeight w:val="70"/>
        </w:trPr>
        <w:tc>
          <w:tcPr>
            <w:tcW w:w="3780" w:type="dxa"/>
            <w:tcBorders>
              <w:top w:val="single" w:sz="4" w:space="0" w:color="auto"/>
              <w:bottom w:val="single" w:sz="4" w:space="0" w:color="auto"/>
              <w:right w:val="single" w:sz="4" w:space="0" w:color="auto"/>
            </w:tcBorders>
            <w:shd w:val="clear" w:color="auto" w:fill="D9D9D9"/>
          </w:tcPr>
          <w:p w:rsidR="00F87EF3" w:rsidRPr="00F87EF3" w:rsidRDefault="00F87EF3" w:rsidP="00F87EF3">
            <w:pPr>
              <w:spacing w:after="0" w:line="240" w:lineRule="auto"/>
              <w:rPr>
                <w:rFonts w:ascii="Tahoma" w:eastAsia="Times New Roman" w:hAnsi="Tahoma" w:cs="Tahoma"/>
                <w:b/>
                <w:sz w:val="16"/>
                <w:szCs w:val="16"/>
                <w:lang w:val="sr-Cyrl-CS"/>
              </w:rPr>
            </w:pPr>
            <w:r w:rsidRPr="00F87EF3">
              <w:rPr>
                <w:rFonts w:ascii="Tahoma" w:eastAsia="Times New Roman" w:hAnsi="Tahoma" w:cs="Tahoma"/>
                <w:b/>
                <w:sz w:val="16"/>
                <w:szCs w:val="16"/>
                <w:lang w:val="sr-Cyrl-CS"/>
              </w:rPr>
              <w:t>- Минимални и максимални природни садржај киселина у шири</w:t>
            </w:r>
            <w:r w:rsidRPr="00F87EF3">
              <w:rPr>
                <w:rFonts w:ascii="Tahoma" w:eastAsia="Times New Roman" w:hAnsi="Tahoma" w:cs="Tahoma"/>
                <w:b/>
                <w:sz w:val="16"/>
                <w:szCs w:val="16"/>
                <w:lang w:val="sr-Latn-RS"/>
              </w:rPr>
              <w:t xml:space="preserve"> </w:t>
            </w:r>
            <w:r w:rsidRPr="00F87EF3">
              <w:rPr>
                <w:rFonts w:ascii="Tahoma" w:eastAsia="Times New Roman" w:hAnsi="Tahoma" w:cs="Tahoma"/>
                <w:b/>
                <w:sz w:val="16"/>
                <w:szCs w:val="16"/>
                <w:lang w:val="sr-Cyrl-CS"/>
              </w:rPr>
              <w:t>(</w:t>
            </w:r>
            <w:r w:rsidRPr="00F87EF3">
              <w:rPr>
                <w:rFonts w:ascii="Tahoma" w:eastAsia="Times New Roman" w:hAnsi="Tahoma" w:cs="Tahoma"/>
                <w:b/>
                <w:sz w:val="16"/>
                <w:szCs w:val="16"/>
                <w:lang w:val="sr-Latn-RS"/>
              </w:rPr>
              <w:t>g/l)</w:t>
            </w:r>
          </w:p>
        </w:tc>
        <w:tc>
          <w:tcPr>
            <w:tcW w:w="6840" w:type="dxa"/>
            <w:gridSpan w:val="2"/>
            <w:tcBorders>
              <w:top w:val="single" w:sz="4" w:space="0" w:color="auto"/>
              <w:left w:val="single" w:sz="4" w:space="0" w:color="auto"/>
              <w:bottom w:val="single" w:sz="4" w:space="0" w:color="auto"/>
            </w:tcBorders>
            <w:shd w:val="clear" w:color="auto" w:fill="auto"/>
            <w:vAlign w:val="center"/>
          </w:tcPr>
          <w:p w:rsidR="00F87EF3" w:rsidRPr="00F87EF3" w:rsidRDefault="00F87EF3" w:rsidP="00F87EF3">
            <w:pPr>
              <w:spacing w:after="0" w:line="240" w:lineRule="auto"/>
              <w:rPr>
                <w:rFonts w:ascii="Tahoma" w:eastAsia="Times New Roman" w:hAnsi="Tahoma" w:cs="Tahoma"/>
                <w:sz w:val="18"/>
                <w:szCs w:val="18"/>
              </w:rPr>
            </w:pPr>
            <w:r w:rsidRPr="00F87EF3">
              <w:rPr>
                <w:rFonts w:ascii="Tahoma" w:eastAsia="Times New Roman" w:hAnsi="Tahoma" w:cs="Tahoma"/>
                <w:sz w:val="18"/>
                <w:szCs w:val="18"/>
                <w:lang w:val="sr-Cyrl-CS"/>
              </w:rPr>
              <w:t>6 – 10</w:t>
            </w:r>
            <w:r w:rsidRPr="00F87EF3">
              <w:rPr>
                <w:rFonts w:ascii="Tahoma" w:eastAsia="Times New Roman" w:hAnsi="Tahoma" w:cs="Tahoma"/>
                <w:sz w:val="18"/>
                <w:szCs w:val="18"/>
                <w:lang w:val="sr-Latn-RS"/>
              </w:rPr>
              <w:t>,</w:t>
            </w:r>
            <w:r w:rsidRPr="00F87EF3">
              <w:rPr>
                <w:rFonts w:ascii="Tahoma" w:eastAsia="Times New Roman" w:hAnsi="Tahoma" w:cs="Tahoma"/>
                <w:sz w:val="18"/>
                <w:szCs w:val="18"/>
                <w:lang w:val="sr-Cyrl-CS"/>
              </w:rPr>
              <w:t xml:space="preserve"> а за мускатне сорте 4,5 – 10</w:t>
            </w:r>
          </w:p>
        </w:tc>
      </w:tr>
      <w:tr w:rsidR="00F87EF3" w:rsidRPr="00F87EF3" w:rsidTr="00F87EF3">
        <w:trPr>
          <w:trHeight w:val="70"/>
        </w:trPr>
        <w:tc>
          <w:tcPr>
            <w:tcW w:w="3780" w:type="dxa"/>
            <w:tcBorders>
              <w:top w:val="single" w:sz="4" w:space="0" w:color="auto"/>
              <w:bottom w:val="double" w:sz="4" w:space="0" w:color="auto"/>
              <w:right w:val="single" w:sz="4" w:space="0" w:color="auto"/>
            </w:tcBorders>
            <w:shd w:val="clear" w:color="auto" w:fill="D9D9D9"/>
          </w:tcPr>
          <w:p w:rsidR="00F87EF3" w:rsidRPr="00F87EF3" w:rsidRDefault="00F87EF3" w:rsidP="00F87EF3">
            <w:pPr>
              <w:spacing w:after="0" w:line="240" w:lineRule="auto"/>
              <w:rPr>
                <w:rFonts w:ascii="Tahoma" w:eastAsia="Times New Roman" w:hAnsi="Tahoma" w:cs="Tahoma"/>
                <w:b/>
                <w:sz w:val="16"/>
                <w:szCs w:val="16"/>
                <w:lang w:val="sr-Cyrl-CS"/>
              </w:rPr>
            </w:pPr>
            <w:r w:rsidRPr="00F87EF3">
              <w:rPr>
                <w:rFonts w:ascii="Tahoma" w:eastAsia="Times New Roman" w:hAnsi="Tahoma" w:cs="Tahoma"/>
                <w:b/>
                <w:sz w:val="16"/>
                <w:szCs w:val="16"/>
                <w:lang w:val="sr-Cyrl-CS"/>
              </w:rPr>
              <w:t>- Остало</w:t>
            </w:r>
          </w:p>
        </w:tc>
        <w:tc>
          <w:tcPr>
            <w:tcW w:w="6840" w:type="dxa"/>
            <w:gridSpan w:val="2"/>
            <w:tcBorders>
              <w:top w:val="single" w:sz="4" w:space="0" w:color="auto"/>
              <w:left w:val="single" w:sz="4" w:space="0" w:color="auto"/>
              <w:bottom w:val="double" w:sz="4" w:space="0" w:color="auto"/>
            </w:tcBorders>
            <w:shd w:val="clear" w:color="auto" w:fill="auto"/>
          </w:tcPr>
          <w:p w:rsidR="00F87EF3" w:rsidRPr="00F87EF3" w:rsidRDefault="00F87EF3" w:rsidP="00F87EF3">
            <w:pPr>
              <w:spacing w:after="0" w:line="240" w:lineRule="auto"/>
              <w:rPr>
                <w:rFonts w:ascii="Tahoma" w:eastAsia="Times New Roman" w:hAnsi="Tahoma" w:cs="Tahoma"/>
                <w:sz w:val="18"/>
                <w:szCs w:val="18"/>
                <w:lang w:val="sr-Cyrl-CS"/>
              </w:rPr>
            </w:pPr>
            <w:r w:rsidRPr="00F87EF3">
              <w:rPr>
                <w:rFonts w:ascii="Tahoma" w:eastAsia="Times New Roman" w:hAnsi="Tahoma" w:cs="Tahoma"/>
                <w:sz w:val="18"/>
                <w:szCs w:val="18"/>
                <w:lang w:val="sr-Cyrl-CS"/>
              </w:rPr>
              <w:t>Берба грожђа се обавља искључиво ручно, а транспорт грожђа у гајбицама.</w:t>
            </w:r>
          </w:p>
        </w:tc>
      </w:tr>
      <w:tr w:rsidR="00F87EF3" w:rsidRPr="00F87EF3" w:rsidTr="00F87EF3">
        <w:trPr>
          <w:trHeight w:val="184"/>
        </w:trPr>
        <w:tc>
          <w:tcPr>
            <w:tcW w:w="10620" w:type="dxa"/>
            <w:gridSpan w:val="3"/>
            <w:tcBorders>
              <w:top w:val="single" w:sz="4" w:space="0" w:color="auto"/>
              <w:bottom w:val="single" w:sz="4" w:space="0" w:color="auto"/>
            </w:tcBorders>
            <w:shd w:val="clear" w:color="auto" w:fill="BFBFBF"/>
          </w:tcPr>
          <w:p w:rsidR="00F87EF3" w:rsidRPr="00F87EF3" w:rsidRDefault="00F87EF3" w:rsidP="00F87EF3">
            <w:pPr>
              <w:spacing w:after="0" w:line="240" w:lineRule="auto"/>
              <w:jc w:val="center"/>
              <w:rPr>
                <w:rFonts w:ascii="Tahoma" w:eastAsia="Times New Roman" w:hAnsi="Tahoma" w:cs="Tahoma"/>
                <w:b/>
                <w:sz w:val="16"/>
                <w:szCs w:val="16"/>
                <w:lang w:val="sr-Cyrl-CS"/>
              </w:rPr>
            </w:pPr>
            <w:r w:rsidRPr="00F87EF3">
              <w:rPr>
                <w:rFonts w:ascii="Tahoma" w:eastAsia="Times New Roman" w:hAnsi="Tahoma" w:cs="Tahoma"/>
                <w:b/>
                <w:sz w:val="20"/>
                <w:szCs w:val="20"/>
                <w:lang w:val="sr-Cyrl-RS"/>
              </w:rPr>
              <w:t>2.6. Подаци о производњи вина</w:t>
            </w:r>
          </w:p>
        </w:tc>
      </w:tr>
      <w:tr w:rsidR="00F87EF3" w:rsidRPr="00F87EF3" w:rsidTr="00F87EF3">
        <w:trPr>
          <w:trHeight w:val="184"/>
        </w:trPr>
        <w:tc>
          <w:tcPr>
            <w:tcW w:w="10620" w:type="dxa"/>
            <w:gridSpan w:val="3"/>
            <w:tcBorders>
              <w:top w:val="single" w:sz="4" w:space="0" w:color="auto"/>
              <w:bottom w:val="single" w:sz="4" w:space="0" w:color="auto"/>
            </w:tcBorders>
            <w:shd w:val="clear" w:color="auto" w:fill="BFBFBF"/>
          </w:tcPr>
          <w:p w:rsidR="00F87EF3" w:rsidRPr="00F87EF3" w:rsidRDefault="00F87EF3" w:rsidP="00F87EF3">
            <w:pPr>
              <w:spacing w:after="0" w:line="240" w:lineRule="auto"/>
              <w:jc w:val="center"/>
              <w:rPr>
                <w:rFonts w:ascii="Tahoma" w:eastAsia="Times New Roman" w:hAnsi="Tahoma" w:cs="Tahoma"/>
                <w:b/>
                <w:sz w:val="16"/>
                <w:szCs w:val="16"/>
                <w:lang w:val="sr-Cyrl-CS"/>
              </w:rPr>
            </w:pPr>
            <w:r w:rsidRPr="00F87EF3">
              <w:rPr>
                <w:rFonts w:ascii="Tahoma" w:eastAsia="Times New Roman" w:hAnsi="Tahoma" w:cs="Tahoma"/>
                <w:b/>
                <w:sz w:val="18"/>
                <w:szCs w:val="18"/>
                <w:lang w:val="sr-Cyrl-CS"/>
              </w:rPr>
              <w:t xml:space="preserve">2.6.1. Дефинисани стандарди у производњи вина </w:t>
            </w:r>
            <w:r w:rsidRPr="00F87EF3">
              <w:rPr>
                <w:rFonts w:ascii="Tahoma" w:eastAsia="Times New Roman" w:hAnsi="Tahoma" w:cs="Tahoma"/>
                <w:i/>
                <w:sz w:val="18"/>
                <w:szCs w:val="18"/>
                <w:lang w:val="sr-Cyrl-CS"/>
              </w:rPr>
              <w:t>(није обавезно)</w:t>
            </w:r>
          </w:p>
        </w:tc>
      </w:tr>
      <w:tr w:rsidR="00F87EF3" w:rsidRPr="00F87EF3" w:rsidTr="00F87EF3">
        <w:trPr>
          <w:trHeight w:val="70"/>
        </w:trPr>
        <w:tc>
          <w:tcPr>
            <w:tcW w:w="3780" w:type="dxa"/>
            <w:tcBorders>
              <w:top w:val="single" w:sz="4" w:space="0" w:color="auto"/>
              <w:bottom w:val="single" w:sz="4" w:space="0" w:color="auto"/>
              <w:right w:val="single" w:sz="4" w:space="0" w:color="auto"/>
            </w:tcBorders>
            <w:shd w:val="clear" w:color="auto" w:fill="D9D9D9"/>
            <w:vAlign w:val="center"/>
          </w:tcPr>
          <w:p w:rsidR="00F87EF3" w:rsidRPr="00F87EF3" w:rsidRDefault="00F87EF3" w:rsidP="00F87EF3">
            <w:pPr>
              <w:spacing w:after="0" w:line="240" w:lineRule="auto"/>
              <w:rPr>
                <w:rFonts w:ascii="Tahoma" w:eastAsia="Times New Roman" w:hAnsi="Tahoma" w:cs="Tahoma"/>
                <w:b/>
                <w:sz w:val="16"/>
                <w:szCs w:val="16"/>
                <w:lang w:val="sr-Cyrl-CS"/>
              </w:rPr>
            </w:pPr>
            <w:r w:rsidRPr="00F87EF3">
              <w:rPr>
                <w:rFonts w:ascii="Tahoma" w:eastAsia="Times New Roman" w:hAnsi="Tahoma" w:cs="Tahoma"/>
                <w:b/>
                <w:sz w:val="16"/>
                <w:szCs w:val="16"/>
                <w:lang w:val="sr-Cyrl-CS"/>
              </w:rPr>
              <w:t>- Област производње вина</w:t>
            </w:r>
          </w:p>
        </w:tc>
        <w:tc>
          <w:tcPr>
            <w:tcW w:w="6840" w:type="dxa"/>
            <w:gridSpan w:val="2"/>
            <w:tcBorders>
              <w:top w:val="single" w:sz="4" w:space="0" w:color="auto"/>
              <w:left w:val="single" w:sz="4" w:space="0" w:color="auto"/>
              <w:bottom w:val="single" w:sz="4" w:space="0" w:color="auto"/>
            </w:tcBorders>
            <w:shd w:val="clear" w:color="auto" w:fill="FFFFFF"/>
          </w:tcPr>
          <w:p w:rsidR="00F87EF3" w:rsidRPr="00F87EF3" w:rsidRDefault="00F87EF3" w:rsidP="00F87EF3">
            <w:pPr>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Вино се углавном производи у Крњевачком, Опленачком, Рачанском и Крагујевачком виногорју (све у оквиру рејона Шумадија).</w:t>
            </w:r>
          </w:p>
        </w:tc>
      </w:tr>
      <w:tr w:rsidR="00F87EF3" w:rsidRPr="00F87EF3" w:rsidTr="00F87EF3">
        <w:trPr>
          <w:trHeight w:val="70"/>
        </w:trPr>
        <w:tc>
          <w:tcPr>
            <w:tcW w:w="3780" w:type="dxa"/>
            <w:tcBorders>
              <w:top w:val="single" w:sz="4" w:space="0" w:color="auto"/>
              <w:bottom w:val="single" w:sz="4" w:space="0" w:color="auto"/>
              <w:right w:val="single" w:sz="4" w:space="0" w:color="auto"/>
            </w:tcBorders>
            <w:shd w:val="clear" w:color="auto" w:fill="D9D9D9"/>
            <w:vAlign w:val="center"/>
          </w:tcPr>
          <w:p w:rsidR="00F87EF3" w:rsidRPr="00F87EF3" w:rsidRDefault="00F87EF3" w:rsidP="00F87EF3">
            <w:pPr>
              <w:spacing w:after="0" w:line="240" w:lineRule="auto"/>
              <w:rPr>
                <w:rFonts w:ascii="Tahoma" w:eastAsia="Times New Roman" w:hAnsi="Tahoma" w:cs="Tahoma"/>
                <w:b/>
                <w:sz w:val="16"/>
                <w:szCs w:val="16"/>
                <w:lang w:val="sr-Cyrl-CS"/>
              </w:rPr>
            </w:pPr>
            <w:r w:rsidRPr="00F87EF3">
              <w:rPr>
                <w:rFonts w:ascii="Tahoma" w:eastAsia="Times New Roman" w:hAnsi="Tahoma" w:cs="Tahoma"/>
                <w:b/>
                <w:sz w:val="16"/>
                <w:szCs w:val="16"/>
                <w:lang w:val="sr-Cyrl-CS"/>
              </w:rPr>
              <w:t>- Производња</w:t>
            </w:r>
          </w:p>
        </w:tc>
        <w:tc>
          <w:tcPr>
            <w:tcW w:w="6840" w:type="dxa"/>
            <w:gridSpan w:val="2"/>
            <w:tcBorders>
              <w:top w:val="single" w:sz="4" w:space="0" w:color="auto"/>
              <w:left w:val="single" w:sz="4" w:space="0" w:color="auto"/>
              <w:bottom w:val="single" w:sz="4" w:space="0" w:color="auto"/>
            </w:tcBorders>
            <w:shd w:val="clear" w:color="auto" w:fill="FFFFFF"/>
          </w:tcPr>
          <w:p w:rsidR="00F87EF3" w:rsidRPr="00F87EF3" w:rsidRDefault="00F87EF3" w:rsidP="00F87EF3">
            <w:pPr>
              <w:spacing w:after="0" w:line="240" w:lineRule="auto"/>
              <w:rPr>
                <w:rFonts w:ascii="Tahoma" w:eastAsia="Times New Roman" w:hAnsi="Tahoma" w:cs="Tahoma"/>
                <w:sz w:val="18"/>
                <w:szCs w:val="18"/>
                <w:lang w:val="sr-Cyrl-CS"/>
              </w:rPr>
            </w:pPr>
            <w:r w:rsidRPr="00F87EF3">
              <w:rPr>
                <w:rFonts w:ascii="Tahoma" w:eastAsia="Times New Roman" w:hAnsi="Tahoma" w:cs="Tahoma"/>
                <w:sz w:val="18"/>
                <w:szCs w:val="18"/>
                <w:lang w:val="sr-Cyrl-CS"/>
              </w:rPr>
              <w:t>Прилог 2</w:t>
            </w:r>
            <w:r w:rsidRPr="00F87EF3">
              <w:rPr>
                <w:rFonts w:ascii="Tahoma" w:eastAsia="Times New Roman" w:hAnsi="Tahoma" w:cs="Tahoma"/>
                <w:sz w:val="18"/>
                <w:szCs w:val="18"/>
                <w:lang w:val="sr-Cyrl-RS"/>
              </w:rPr>
              <w:t>:</w:t>
            </w:r>
            <w:r w:rsidRPr="00F87EF3">
              <w:rPr>
                <w:rFonts w:ascii="Tahoma" w:eastAsia="Times New Roman" w:hAnsi="Tahoma" w:cs="Tahoma"/>
                <w:sz w:val="18"/>
                <w:szCs w:val="18"/>
                <w:lang w:val="sr-Cyrl-CS"/>
              </w:rPr>
              <w:t xml:space="preserve"> Производња вина у оквиру ознаке географског порекла „Шумадија“</w:t>
            </w:r>
          </w:p>
        </w:tc>
      </w:tr>
      <w:tr w:rsidR="00F87EF3" w:rsidRPr="00F87EF3" w:rsidTr="00F87EF3">
        <w:trPr>
          <w:trHeight w:val="70"/>
        </w:trPr>
        <w:tc>
          <w:tcPr>
            <w:tcW w:w="3780" w:type="dxa"/>
            <w:tcBorders>
              <w:top w:val="single" w:sz="4" w:space="0" w:color="auto"/>
              <w:bottom w:val="single" w:sz="4" w:space="0" w:color="auto"/>
              <w:right w:val="single" w:sz="4" w:space="0" w:color="auto"/>
            </w:tcBorders>
            <w:shd w:val="clear" w:color="auto" w:fill="D9D9D9"/>
            <w:vAlign w:val="center"/>
          </w:tcPr>
          <w:p w:rsidR="00F87EF3" w:rsidRPr="00F87EF3" w:rsidRDefault="00F87EF3" w:rsidP="00F87EF3">
            <w:pPr>
              <w:spacing w:after="0" w:line="240" w:lineRule="auto"/>
              <w:rPr>
                <w:rFonts w:ascii="Tahoma" w:eastAsia="Times New Roman" w:hAnsi="Tahoma" w:cs="Tahoma"/>
                <w:b/>
                <w:sz w:val="16"/>
                <w:szCs w:val="16"/>
                <w:lang w:val="sr-Cyrl-CS"/>
              </w:rPr>
            </w:pPr>
            <w:r w:rsidRPr="00F87EF3">
              <w:rPr>
                <w:rFonts w:ascii="Tahoma" w:eastAsia="Times New Roman" w:hAnsi="Tahoma" w:cs="Tahoma"/>
                <w:b/>
                <w:sz w:val="16"/>
                <w:szCs w:val="16"/>
                <w:lang w:val="sr-Cyrl-CS"/>
              </w:rPr>
              <w:t>- Рандман</w:t>
            </w:r>
          </w:p>
        </w:tc>
        <w:tc>
          <w:tcPr>
            <w:tcW w:w="6840" w:type="dxa"/>
            <w:gridSpan w:val="2"/>
            <w:tcBorders>
              <w:top w:val="single" w:sz="4" w:space="0" w:color="auto"/>
              <w:left w:val="single" w:sz="4" w:space="0" w:color="auto"/>
              <w:bottom w:val="single" w:sz="4" w:space="0" w:color="auto"/>
            </w:tcBorders>
            <w:shd w:val="clear" w:color="auto" w:fill="FFFFFF"/>
          </w:tcPr>
          <w:p w:rsidR="00F87EF3" w:rsidRPr="00F87EF3" w:rsidRDefault="00F87EF3" w:rsidP="00F87EF3">
            <w:pPr>
              <w:numPr>
                <w:ilvl w:val="0"/>
                <w:numId w:val="1"/>
              </w:numPr>
              <w:spacing w:after="0" w:line="240" w:lineRule="auto"/>
              <w:ind w:left="263" w:hanging="142"/>
              <w:rPr>
                <w:rFonts w:ascii="Tahoma" w:eastAsia="Times New Roman" w:hAnsi="Tahoma" w:cs="Tahoma"/>
                <w:sz w:val="18"/>
                <w:szCs w:val="18"/>
                <w:lang w:val="sr-Cyrl-CS"/>
              </w:rPr>
            </w:pPr>
            <w:r w:rsidRPr="00F87EF3">
              <w:rPr>
                <w:rFonts w:ascii="Tahoma" w:eastAsia="Times New Roman" w:hAnsi="Tahoma" w:cs="Tahoma"/>
                <w:sz w:val="18"/>
                <w:szCs w:val="18"/>
                <w:lang w:val="sr-Cyrl-CS"/>
              </w:rPr>
              <w:t>Највише 60 % за бела/розе вина;</w:t>
            </w:r>
          </w:p>
          <w:p w:rsidR="00F87EF3" w:rsidRPr="00F87EF3" w:rsidRDefault="00F87EF3" w:rsidP="00F87EF3">
            <w:pPr>
              <w:numPr>
                <w:ilvl w:val="0"/>
                <w:numId w:val="1"/>
              </w:numPr>
              <w:spacing w:after="0" w:line="240" w:lineRule="auto"/>
              <w:ind w:left="263" w:hanging="142"/>
              <w:rPr>
                <w:rFonts w:ascii="Tahoma" w:eastAsia="Times New Roman" w:hAnsi="Tahoma" w:cs="Tahoma"/>
                <w:b/>
                <w:sz w:val="18"/>
                <w:szCs w:val="18"/>
                <w:lang w:val="sr-Cyrl-CS"/>
              </w:rPr>
            </w:pPr>
            <w:r w:rsidRPr="00F87EF3">
              <w:rPr>
                <w:rFonts w:ascii="Tahoma" w:eastAsia="Times New Roman" w:hAnsi="Tahoma" w:cs="Tahoma"/>
                <w:sz w:val="18"/>
                <w:szCs w:val="18"/>
                <w:lang w:val="sr-Cyrl-CS"/>
              </w:rPr>
              <w:t>Највише 70 % за црвена вина.</w:t>
            </w:r>
          </w:p>
        </w:tc>
      </w:tr>
      <w:tr w:rsidR="00F87EF3" w:rsidRPr="00F87EF3" w:rsidTr="00F87EF3">
        <w:trPr>
          <w:trHeight w:val="70"/>
        </w:trPr>
        <w:tc>
          <w:tcPr>
            <w:tcW w:w="3780" w:type="dxa"/>
            <w:tcBorders>
              <w:top w:val="single" w:sz="4" w:space="0" w:color="auto"/>
              <w:bottom w:val="single" w:sz="4" w:space="0" w:color="auto"/>
              <w:right w:val="single" w:sz="4" w:space="0" w:color="auto"/>
            </w:tcBorders>
            <w:shd w:val="clear" w:color="auto" w:fill="D9D9D9"/>
            <w:vAlign w:val="center"/>
          </w:tcPr>
          <w:p w:rsidR="00F87EF3" w:rsidRPr="00F87EF3" w:rsidRDefault="00F87EF3" w:rsidP="00F87EF3">
            <w:pPr>
              <w:spacing w:after="0" w:line="240" w:lineRule="auto"/>
              <w:rPr>
                <w:rFonts w:ascii="Tahoma" w:eastAsia="Times New Roman" w:hAnsi="Tahoma" w:cs="Tahoma"/>
                <w:b/>
                <w:sz w:val="16"/>
                <w:szCs w:val="16"/>
                <w:lang w:val="sr-Cyrl-RS"/>
              </w:rPr>
            </w:pPr>
            <w:r w:rsidRPr="00F87EF3">
              <w:rPr>
                <w:rFonts w:ascii="Tahoma" w:eastAsia="Times New Roman" w:hAnsi="Tahoma" w:cs="Tahoma"/>
                <w:b/>
                <w:sz w:val="16"/>
                <w:szCs w:val="16"/>
                <w:lang w:val="sr-Cyrl-CS"/>
              </w:rPr>
              <w:t>- Ограничење обогаћивања и ограничења других енолошких поступака</w:t>
            </w:r>
          </w:p>
        </w:tc>
        <w:tc>
          <w:tcPr>
            <w:tcW w:w="6840" w:type="dxa"/>
            <w:gridSpan w:val="2"/>
            <w:tcBorders>
              <w:top w:val="single" w:sz="4" w:space="0" w:color="auto"/>
              <w:left w:val="single" w:sz="4" w:space="0" w:color="auto"/>
              <w:bottom w:val="single" w:sz="4" w:space="0" w:color="auto"/>
            </w:tcBorders>
            <w:shd w:val="clear" w:color="auto" w:fill="auto"/>
            <w:vAlign w:val="center"/>
          </w:tcPr>
          <w:p w:rsidR="00F87EF3" w:rsidRPr="00F87EF3" w:rsidRDefault="00F87EF3" w:rsidP="00F87EF3">
            <w:pPr>
              <w:spacing w:after="0" w:line="240" w:lineRule="auto"/>
              <w:jc w:val="both"/>
              <w:rPr>
                <w:rFonts w:ascii="Tahoma" w:eastAsia="Times New Roman" w:hAnsi="Tahoma" w:cs="Tahoma"/>
                <w:sz w:val="18"/>
                <w:szCs w:val="18"/>
                <w:lang w:val="sr-Latn-RS"/>
              </w:rPr>
            </w:pPr>
            <w:r w:rsidRPr="00F87EF3">
              <w:rPr>
                <w:rFonts w:ascii="Tahoma" w:eastAsia="Times New Roman" w:hAnsi="Tahoma" w:cs="Tahoma"/>
                <w:sz w:val="18"/>
                <w:szCs w:val="18"/>
                <w:lang w:val="sr-Cyrl-RS"/>
              </w:rPr>
              <w:t>Није дозвољено дослађивање и обогаћивање осим у случајевима дефинисаним Законом о вину односно прописом којим је регулисано вино. У свему у складу са Прилогом 2</w:t>
            </w:r>
            <w:r w:rsidRPr="00F87EF3">
              <w:rPr>
                <w:rFonts w:ascii="Tahoma" w:eastAsia="Times New Roman" w:hAnsi="Tahoma" w:cs="Tahoma"/>
                <w:sz w:val="18"/>
                <w:szCs w:val="18"/>
                <w:lang w:val="sr-Latn-RS"/>
              </w:rPr>
              <w:t>.</w:t>
            </w:r>
          </w:p>
        </w:tc>
      </w:tr>
      <w:tr w:rsidR="00F87EF3" w:rsidRPr="00F87EF3" w:rsidTr="00F87EF3">
        <w:trPr>
          <w:trHeight w:val="70"/>
        </w:trPr>
        <w:tc>
          <w:tcPr>
            <w:tcW w:w="3780" w:type="dxa"/>
            <w:tcBorders>
              <w:top w:val="single" w:sz="4" w:space="0" w:color="auto"/>
              <w:bottom w:val="single" w:sz="4" w:space="0" w:color="auto"/>
              <w:right w:val="single" w:sz="4" w:space="0" w:color="auto"/>
            </w:tcBorders>
            <w:shd w:val="clear" w:color="auto" w:fill="D9D9D9"/>
            <w:vAlign w:val="center"/>
          </w:tcPr>
          <w:p w:rsidR="00F87EF3" w:rsidRPr="00F87EF3" w:rsidRDefault="00F87EF3" w:rsidP="00F87EF3">
            <w:pPr>
              <w:spacing w:after="0" w:line="240" w:lineRule="auto"/>
              <w:rPr>
                <w:rFonts w:ascii="Tahoma" w:eastAsia="Times New Roman" w:hAnsi="Tahoma" w:cs="Tahoma"/>
                <w:b/>
                <w:sz w:val="16"/>
                <w:szCs w:val="16"/>
                <w:lang w:val="sr-Cyrl-CS"/>
              </w:rPr>
            </w:pPr>
            <w:r w:rsidRPr="00F87EF3">
              <w:rPr>
                <w:rFonts w:ascii="Tahoma" w:eastAsia="Times New Roman" w:hAnsi="Tahoma" w:cs="Tahoma"/>
                <w:b/>
                <w:sz w:val="16"/>
                <w:szCs w:val="16"/>
                <w:lang w:val="sr-Cyrl-CS"/>
              </w:rPr>
              <w:t>- Датум најранијег пуштања вина у промет</w:t>
            </w:r>
          </w:p>
        </w:tc>
        <w:tc>
          <w:tcPr>
            <w:tcW w:w="6840" w:type="dxa"/>
            <w:gridSpan w:val="2"/>
            <w:tcBorders>
              <w:top w:val="single" w:sz="4" w:space="0" w:color="auto"/>
              <w:left w:val="single" w:sz="4" w:space="0" w:color="auto"/>
              <w:bottom w:val="single" w:sz="4" w:space="0" w:color="auto"/>
            </w:tcBorders>
            <w:shd w:val="clear" w:color="auto" w:fill="auto"/>
          </w:tcPr>
          <w:p w:rsidR="00F87EF3" w:rsidRPr="00F87EF3" w:rsidRDefault="00F87EF3" w:rsidP="00F87EF3">
            <w:pPr>
              <w:numPr>
                <w:ilvl w:val="0"/>
                <w:numId w:val="1"/>
              </w:numPr>
              <w:spacing w:after="0" w:line="240" w:lineRule="auto"/>
              <w:ind w:left="263" w:hanging="142"/>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 xml:space="preserve">01. </w:t>
            </w:r>
            <w:r w:rsidRPr="00F87EF3">
              <w:rPr>
                <w:rFonts w:ascii="Tahoma" w:eastAsia="Times New Roman" w:hAnsi="Tahoma" w:cs="Tahoma"/>
                <w:sz w:val="18"/>
                <w:szCs w:val="18"/>
                <w:lang w:val="sr-Latn-RS"/>
              </w:rPr>
              <w:t>o</w:t>
            </w:r>
            <w:r w:rsidRPr="00F87EF3">
              <w:rPr>
                <w:rFonts w:ascii="Tahoma" w:eastAsia="Times New Roman" w:hAnsi="Tahoma" w:cs="Tahoma"/>
                <w:sz w:val="18"/>
                <w:szCs w:val="18"/>
                <w:lang w:val="sr-Cyrl-CS"/>
              </w:rPr>
              <w:t>ктобар</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CS"/>
              </w:rPr>
              <w:t>наредне године у односу на годину када је обављена берба - за вина са географским пореклом са наведеном методом производње „одлежало у дрвеном суду“ / „барик“ / „ba</w:t>
            </w:r>
            <w:r w:rsidRPr="00F87EF3">
              <w:rPr>
                <w:rFonts w:ascii="Tahoma" w:eastAsia="Times New Roman" w:hAnsi="Tahoma" w:cs="Tahoma"/>
                <w:sz w:val="18"/>
                <w:szCs w:val="18"/>
                <w:lang w:val="sr-Latn-RS"/>
              </w:rPr>
              <w:t>r</w:t>
            </w:r>
            <w:r w:rsidRPr="00F87EF3">
              <w:rPr>
                <w:rFonts w:ascii="Tahoma" w:eastAsia="Times New Roman" w:hAnsi="Tahoma" w:cs="Tahoma"/>
                <w:sz w:val="18"/>
                <w:szCs w:val="18"/>
                <w:lang w:val="sr-Cyrl-CS"/>
              </w:rPr>
              <w:t>rique“;</w:t>
            </w:r>
          </w:p>
          <w:p w:rsidR="00F87EF3" w:rsidRPr="00F87EF3" w:rsidRDefault="00F87EF3" w:rsidP="00F87EF3">
            <w:pPr>
              <w:numPr>
                <w:ilvl w:val="0"/>
                <w:numId w:val="1"/>
              </w:numPr>
              <w:spacing w:after="0" w:line="240" w:lineRule="auto"/>
              <w:ind w:left="263" w:hanging="142"/>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датум у складу са   прописом којим се регулише вино и подзаконским актом којим се уређују ознаке за вина са географским пореклом са додатном ознаком „резерва“ / „reserve“( минимално 18 месеци одлежавања у дрвеним судовима) и обавезним сазревањем вина са овом додатном ознаком најмање 6 месеци у боцама;</w:t>
            </w:r>
          </w:p>
          <w:p w:rsidR="00F87EF3" w:rsidRPr="00F87EF3" w:rsidRDefault="00F87EF3" w:rsidP="00F87EF3">
            <w:pPr>
              <w:numPr>
                <w:ilvl w:val="0"/>
                <w:numId w:val="1"/>
              </w:numPr>
              <w:spacing w:after="0" w:line="240" w:lineRule="auto"/>
              <w:ind w:left="263" w:hanging="142"/>
              <w:jc w:val="both"/>
              <w:rPr>
                <w:rFonts w:ascii="Tahoma" w:eastAsia="Times New Roman" w:hAnsi="Tahoma" w:cs="Tahoma"/>
                <w:strike/>
                <w:sz w:val="18"/>
                <w:szCs w:val="18"/>
                <w:lang w:val="sr-Cyrl-CS"/>
              </w:rPr>
            </w:pPr>
            <w:r w:rsidRPr="00F87EF3">
              <w:rPr>
                <w:rFonts w:ascii="Tahoma" w:eastAsia="Times New Roman" w:hAnsi="Tahoma" w:cs="Tahoma"/>
                <w:sz w:val="18"/>
                <w:szCs w:val="18"/>
                <w:lang w:val="sr-Cyrl-RS"/>
              </w:rPr>
              <w:t>датум у складу са обавезним</w:t>
            </w:r>
            <w:r w:rsidRPr="00F87EF3">
              <w:rPr>
                <w:rFonts w:ascii="Tahoma" w:eastAsia="Times New Roman" w:hAnsi="Tahoma" w:cs="Tahoma"/>
                <w:sz w:val="18"/>
                <w:szCs w:val="18"/>
                <w:lang w:val="sr-Cyrl-CS"/>
              </w:rPr>
              <w:t xml:space="preserve"> одлежавањем минимално 24 месец</w:t>
            </w:r>
            <w:r w:rsidRPr="00F87EF3">
              <w:rPr>
                <w:rFonts w:ascii="Tahoma" w:eastAsia="Times New Roman" w:hAnsi="Tahoma" w:cs="Tahoma"/>
                <w:sz w:val="18"/>
                <w:szCs w:val="18"/>
                <w:lang w:val="sr-Latn-RS"/>
              </w:rPr>
              <w:t>a</w:t>
            </w:r>
            <w:r w:rsidRPr="00F87EF3">
              <w:rPr>
                <w:rFonts w:ascii="Tahoma" w:eastAsia="Times New Roman" w:hAnsi="Tahoma" w:cs="Tahoma"/>
                <w:sz w:val="18"/>
                <w:szCs w:val="18"/>
                <w:lang w:val="sr-Cyrl-CS"/>
              </w:rPr>
              <w:t xml:space="preserve"> у дрвеним судовима и обавезним сазревањем вина најмање 18 месеци у боцама</w:t>
            </w:r>
            <w:r w:rsidRPr="00F87EF3">
              <w:rPr>
                <w:rFonts w:ascii="Tahoma" w:eastAsia="Times New Roman" w:hAnsi="Tahoma" w:cs="Tahoma"/>
                <w:sz w:val="18"/>
                <w:szCs w:val="18"/>
                <w:lang w:val="sr-Cyrl-RS"/>
              </w:rPr>
              <w:t xml:space="preserve"> -  за вина која испред </w:t>
            </w:r>
            <w:r w:rsidRPr="00F87EF3">
              <w:rPr>
                <w:rFonts w:ascii="Tahoma" w:eastAsia="Times New Roman" w:hAnsi="Tahoma" w:cs="Tahoma"/>
                <w:sz w:val="18"/>
                <w:szCs w:val="18"/>
                <w:lang w:val="sr-Cyrl-CS"/>
              </w:rPr>
              <w:t>додатне ознаке „резерва“ / „reserve“ имају декларисан израз „гранд</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CS"/>
              </w:rPr>
              <w:t>/</w:t>
            </w:r>
            <w:r w:rsidRPr="00F87EF3">
              <w:rPr>
                <w:rFonts w:ascii="Tahoma" w:eastAsia="Times New Roman" w:hAnsi="Tahoma" w:cs="Tahoma"/>
                <w:sz w:val="18"/>
                <w:szCs w:val="18"/>
                <w:lang w:val="sr-Latn-RS"/>
              </w:rPr>
              <w:t xml:space="preserve"> „grand“;</w:t>
            </w:r>
          </w:p>
          <w:p w:rsidR="00F87EF3" w:rsidRPr="00F87EF3" w:rsidRDefault="00F87EF3" w:rsidP="00F87EF3">
            <w:pPr>
              <w:numPr>
                <w:ilvl w:val="0"/>
                <w:numId w:val="1"/>
              </w:numPr>
              <w:spacing w:after="0" w:line="240" w:lineRule="auto"/>
              <w:ind w:left="263" w:hanging="142"/>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датум у складу са прописом којим се регулише вино и подзаконским актом којим се уређују ознаке за вина са географским пореклом, за вина са географским пореклом са додатном ознаком „архивско” (минимално три године одлежавaња белoг или розе вина);</w:t>
            </w:r>
          </w:p>
          <w:p w:rsidR="00F87EF3" w:rsidRPr="00F87EF3" w:rsidRDefault="00F87EF3" w:rsidP="00F87EF3">
            <w:pPr>
              <w:numPr>
                <w:ilvl w:val="0"/>
                <w:numId w:val="1"/>
              </w:numPr>
              <w:spacing w:after="0" w:line="240" w:lineRule="auto"/>
              <w:ind w:left="263" w:hanging="142"/>
              <w:jc w:val="both"/>
              <w:rPr>
                <w:rFonts w:ascii="Tahoma" w:eastAsia="Times New Roman" w:hAnsi="Tahoma" w:cs="Tahoma"/>
                <w:sz w:val="18"/>
                <w:szCs w:val="18"/>
                <w:lang w:val="sr-Cyrl-CS"/>
              </w:rPr>
            </w:pPr>
            <w:r w:rsidRPr="00F87EF3">
              <w:rPr>
                <w:rFonts w:ascii="Tahoma" w:eastAsia="Times New Roman" w:hAnsi="Tahoma" w:cs="Tahoma"/>
                <w:sz w:val="18"/>
                <w:szCs w:val="18"/>
                <w:lang w:val="sr-Cyrl-RS"/>
              </w:rPr>
              <w:t>датум у складу са обавезним</w:t>
            </w:r>
            <w:r w:rsidRPr="00F87EF3">
              <w:rPr>
                <w:rFonts w:ascii="Tahoma" w:eastAsia="Times New Roman" w:hAnsi="Tahoma" w:cs="Tahoma"/>
                <w:sz w:val="18"/>
                <w:szCs w:val="18"/>
                <w:lang w:val="sr-Cyrl-CS"/>
              </w:rPr>
              <w:t xml:space="preserve"> одлежавањем минимално 6 месеци у барик бурадима односно у инокс судовима </w:t>
            </w:r>
            <w:r w:rsidRPr="00F87EF3">
              <w:rPr>
                <w:rFonts w:ascii="Tahoma" w:eastAsia="Times New Roman" w:hAnsi="Tahoma" w:cs="Tahoma"/>
                <w:sz w:val="18"/>
                <w:szCs w:val="18"/>
                <w:lang w:val="sr-Latn-RS"/>
              </w:rPr>
              <w:t>(</w:t>
            </w:r>
            <w:r w:rsidRPr="00F87EF3">
              <w:rPr>
                <w:rFonts w:ascii="Tahoma" w:eastAsia="Times New Roman" w:hAnsi="Tahoma" w:cs="Tahoma"/>
                <w:sz w:val="18"/>
                <w:szCs w:val="18"/>
                <w:lang w:val="sr-Cyrl-RS"/>
              </w:rPr>
              <w:t>у зависности од стила вина)</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lang w:val="sr-Cyrl-RS"/>
              </w:rPr>
              <w:t>з</w:t>
            </w:r>
            <w:r w:rsidRPr="00F87EF3">
              <w:rPr>
                <w:rFonts w:ascii="Tahoma" w:eastAsia="Times New Roman" w:hAnsi="Tahoma" w:cs="Tahoma"/>
                <w:sz w:val="18"/>
                <w:szCs w:val="18"/>
                <w:lang w:val="sr-Cyrl-CS"/>
              </w:rPr>
              <w:t>а вина тип МБ1 и МБ2</w:t>
            </w:r>
            <w:r w:rsidRPr="00F87EF3">
              <w:rPr>
                <w:rFonts w:ascii="Tahoma" w:eastAsia="Times New Roman" w:hAnsi="Tahoma" w:cs="Tahoma"/>
                <w:sz w:val="18"/>
                <w:szCs w:val="18"/>
                <w:lang w:val="sr-Latn-RS"/>
              </w:rPr>
              <w:t>;</w:t>
            </w:r>
          </w:p>
          <w:p w:rsidR="00F87EF3" w:rsidRPr="00F87EF3" w:rsidRDefault="00F87EF3" w:rsidP="00F87EF3">
            <w:pPr>
              <w:numPr>
                <w:ilvl w:val="0"/>
                <w:numId w:val="1"/>
              </w:numPr>
              <w:spacing w:after="0" w:line="240" w:lineRule="auto"/>
              <w:ind w:left="263" w:hanging="142"/>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15. март наредне године у односу на годину када је обављена берба  за сва остала вина са географским пореклом, изузев за вина која носе додатну ознаку „младо“.</w:t>
            </w:r>
          </w:p>
        </w:tc>
      </w:tr>
      <w:tr w:rsidR="00F87EF3" w:rsidRPr="00F87EF3" w:rsidTr="00F87EF3">
        <w:trPr>
          <w:trHeight w:val="70"/>
        </w:trPr>
        <w:tc>
          <w:tcPr>
            <w:tcW w:w="3780" w:type="dxa"/>
            <w:tcBorders>
              <w:top w:val="single" w:sz="4" w:space="0" w:color="auto"/>
              <w:bottom w:val="single" w:sz="4" w:space="0" w:color="auto"/>
              <w:right w:val="single" w:sz="4" w:space="0" w:color="auto"/>
            </w:tcBorders>
            <w:shd w:val="clear" w:color="auto" w:fill="D9D9D9"/>
          </w:tcPr>
          <w:p w:rsidR="00F87EF3" w:rsidRPr="00F87EF3" w:rsidRDefault="00F87EF3" w:rsidP="00F87EF3">
            <w:pPr>
              <w:spacing w:after="0" w:line="240" w:lineRule="auto"/>
              <w:rPr>
                <w:rFonts w:ascii="Tahoma" w:eastAsia="Times New Roman" w:hAnsi="Tahoma" w:cs="Tahoma"/>
                <w:b/>
                <w:sz w:val="16"/>
                <w:szCs w:val="16"/>
                <w:lang w:val="sr-Cyrl-CS"/>
              </w:rPr>
            </w:pPr>
            <w:r w:rsidRPr="00F87EF3">
              <w:rPr>
                <w:rFonts w:ascii="Tahoma" w:eastAsia="Times New Roman" w:hAnsi="Tahoma" w:cs="Tahoma"/>
                <w:b/>
                <w:sz w:val="16"/>
                <w:szCs w:val="16"/>
                <w:lang w:val="sr-Cyrl-CS"/>
              </w:rPr>
              <w:t>- Остало</w:t>
            </w:r>
          </w:p>
        </w:tc>
        <w:tc>
          <w:tcPr>
            <w:tcW w:w="6840" w:type="dxa"/>
            <w:gridSpan w:val="2"/>
            <w:tcBorders>
              <w:top w:val="single" w:sz="4" w:space="0" w:color="auto"/>
              <w:left w:val="single" w:sz="4" w:space="0" w:color="auto"/>
              <w:bottom w:val="single" w:sz="4" w:space="0" w:color="auto"/>
            </w:tcBorders>
            <w:shd w:val="clear" w:color="auto" w:fill="auto"/>
          </w:tcPr>
          <w:p w:rsidR="00F87EF3" w:rsidRPr="00F87EF3" w:rsidRDefault="00F87EF3" w:rsidP="00F87EF3">
            <w:pPr>
              <w:spacing w:after="0" w:line="240" w:lineRule="auto"/>
              <w:rPr>
                <w:rFonts w:ascii="Tahoma" w:eastAsia="Times New Roman" w:hAnsi="Tahoma" w:cs="Tahoma"/>
                <w:sz w:val="16"/>
                <w:szCs w:val="16"/>
                <w:lang w:val="sr-Latn-RS"/>
              </w:rPr>
            </w:pPr>
            <w:r w:rsidRPr="00F87EF3">
              <w:rPr>
                <w:rFonts w:ascii="Tahoma" w:eastAsia="Times New Roman" w:hAnsi="Tahoma" w:cs="Tahoma"/>
                <w:sz w:val="16"/>
                <w:szCs w:val="16"/>
                <w:lang w:val="sr-Latn-RS"/>
              </w:rPr>
              <w:t>-</w:t>
            </w:r>
          </w:p>
        </w:tc>
      </w:tr>
      <w:tr w:rsidR="00F87EF3" w:rsidRPr="00F87EF3" w:rsidTr="00F87EF3">
        <w:trPr>
          <w:trHeight w:val="184"/>
        </w:trPr>
        <w:tc>
          <w:tcPr>
            <w:tcW w:w="10620" w:type="dxa"/>
            <w:gridSpan w:val="3"/>
            <w:tcBorders>
              <w:top w:val="single" w:sz="4" w:space="0" w:color="auto"/>
              <w:bottom w:val="single" w:sz="4" w:space="0" w:color="auto"/>
            </w:tcBorders>
            <w:shd w:val="clear" w:color="auto" w:fill="BFBFBF"/>
          </w:tcPr>
          <w:p w:rsidR="00F87EF3" w:rsidRPr="00F87EF3" w:rsidRDefault="00F87EF3" w:rsidP="00F87EF3">
            <w:pPr>
              <w:spacing w:after="0" w:line="240" w:lineRule="auto"/>
              <w:jc w:val="center"/>
              <w:rPr>
                <w:rFonts w:ascii="Tahoma" w:eastAsia="Times New Roman" w:hAnsi="Tahoma" w:cs="Tahoma"/>
                <w:b/>
                <w:sz w:val="18"/>
                <w:szCs w:val="18"/>
                <w:lang w:val="sr-Cyrl-RS"/>
              </w:rPr>
            </w:pPr>
            <w:r w:rsidRPr="00F87EF3">
              <w:rPr>
                <w:rFonts w:ascii="Tahoma" w:eastAsia="Times New Roman" w:hAnsi="Tahoma" w:cs="Tahoma"/>
                <w:b/>
                <w:sz w:val="18"/>
                <w:szCs w:val="18"/>
                <w:lang w:val="sr-Cyrl-RS"/>
              </w:rPr>
              <w:t xml:space="preserve">2.6.2. Главне физичке и хемијске особине и назнаке сензорних особина за сваки тип вина, односно свих вина са одређеним карактеристикама, које ће ностити географску ознаку </w:t>
            </w:r>
          </w:p>
          <w:p w:rsidR="00F87EF3" w:rsidRPr="00F87EF3" w:rsidRDefault="00F87EF3" w:rsidP="00F87EF3">
            <w:pPr>
              <w:spacing w:after="0" w:line="240" w:lineRule="auto"/>
              <w:jc w:val="center"/>
              <w:rPr>
                <w:rFonts w:ascii="Tahoma" w:eastAsia="Times New Roman" w:hAnsi="Tahoma" w:cs="Tahoma"/>
                <w:b/>
                <w:sz w:val="18"/>
                <w:szCs w:val="18"/>
                <w:lang w:val="sr-Cyrl-RS"/>
              </w:rPr>
            </w:pPr>
            <w:r w:rsidRPr="00F87EF3">
              <w:rPr>
                <w:rFonts w:ascii="Tahoma" w:eastAsia="Times New Roman" w:hAnsi="Tahoma" w:cs="Tahoma"/>
                <w:b/>
                <w:sz w:val="18"/>
                <w:szCs w:val="18"/>
                <w:lang w:val="sr-Cyrl-RS"/>
              </w:rPr>
              <w:t xml:space="preserve">или </w:t>
            </w:r>
          </w:p>
          <w:p w:rsidR="00F87EF3" w:rsidRPr="00F87EF3" w:rsidRDefault="00F87EF3" w:rsidP="00F87EF3">
            <w:pPr>
              <w:spacing w:after="0" w:line="240" w:lineRule="auto"/>
              <w:jc w:val="center"/>
              <w:rPr>
                <w:rFonts w:ascii="Tahoma" w:eastAsia="Times New Roman" w:hAnsi="Tahoma" w:cs="Tahoma"/>
                <w:b/>
                <w:sz w:val="18"/>
                <w:szCs w:val="18"/>
                <w:lang w:val="sr-Cyrl-RS"/>
              </w:rPr>
            </w:pPr>
            <w:r w:rsidRPr="00F87EF3">
              <w:rPr>
                <w:rFonts w:ascii="Tahoma" w:eastAsia="Times New Roman" w:hAnsi="Tahoma" w:cs="Tahoma"/>
                <w:b/>
                <w:sz w:val="18"/>
                <w:szCs w:val="18"/>
                <w:lang w:val="sr-Cyrl-RS"/>
              </w:rPr>
              <w:t>главне физичке, хемијске и сензорне особине за сваки тип вина које ће носити ознаку контролисаног географског порекла</w:t>
            </w:r>
          </w:p>
        </w:tc>
      </w:tr>
      <w:tr w:rsidR="00F87EF3" w:rsidRPr="00F87EF3" w:rsidTr="00F87EF3">
        <w:trPr>
          <w:trHeight w:val="184"/>
        </w:trPr>
        <w:tc>
          <w:tcPr>
            <w:tcW w:w="10620" w:type="dxa"/>
            <w:gridSpan w:val="3"/>
            <w:tcBorders>
              <w:top w:val="single" w:sz="4" w:space="0" w:color="auto"/>
              <w:bottom w:val="single" w:sz="4" w:space="0" w:color="auto"/>
            </w:tcBorders>
            <w:shd w:val="clear" w:color="auto" w:fill="auto"/>
          </w:tcPr>
          <w:p w:rsidR="00F87EF3" w:rsidRPr="00F87EF3" w:rsidRDefault="00F87EF3" w:rsidP="00F87EF3">
            <w:pPr>
              <w:tabs>
                <w:tab w:val="left" w:pos="720"/>
              </w:tabs>
              <w:spacing w:after="0" w:line="240" w:lineRule="auto"/>
              <w:jc w:val="both"/>
              <w:rPr>
                <w:rFonts w:ascii="Tahoma" w:eastAsia="Times New Roman" w:hAnsi="Tahoma" w:cs="Tahoma"/>
                <w:bCs/>
                <w:i/>
                <w:sz w:val="16"/>
                <w:szCs w:val="16"/>
                <w:lang w:val="sr-Cyrl-CS"/>
              </w:rPr>
            </w:pPr>
          </w:p>
          <w:p w:rsidR="00F87EF3" w:rsidRPr="00F87EF3" w:rsidRDefault="00F87EF3" w:rsidP="00F87EF3">
            <w:pPr>
              <w:tabs>
                <w:tab w:val="left" w:pos="720"/>
              </w:tabs>
              <w:spacing w:after="0" w:line="240" w:lineRule="auto"/>
              <w:jc w:val="center"/>
              <w:rPr>
                <w:rFonts w:ascii="Tahoma" w:eastAsia="Times New Roman" w:hAnsi="Tahoma" w:cs="Tahoma"/>
                <w:b/>
                <w:i/>
                <w:sz w:val="18"/>
                <w:szCs w:val="18"/>
                <w:u w:val="single"/>
                <w:lang w:val="sr-Cyrl-CS"/>
              </w:rPr>
            </w:pPr>
            <w:r w:rsidRPr="00F87EF3">
              <w:rPr>
                <w:rFonts w:ascii="Tahoma" w:eastAsia="Times New Roman" w:hAnsi="Tahoma" w:cs="Tahoma"/>
                <w:b/>
                <w:i/>
                <w:sz w:val="18"/>
                <w:szCs w:val="18"/>
                <w:u w:val="single"/>
                <w:lang w:val="sr-Cyrl-CS"/>
              </w:rPr>
              <w:t>А. Мирна бела сува вина:</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RS"/>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lastRenderedPageBreak/>
              <w:t xml:space="preserve">Тип МБ1: „Шумадија“ </w:t>
            </w:r>
            <w:r w:rsidRPr="00F87EF3">
              <w:rPr>
                <w:rFonts w:ascii="Tahoma" w:eastAsia="Times New Roman" w:hAnsi="Tahoma" w:cs="Tahoma"/>
                <w:b/>
                <w:sz w:val="18"/>
                <w:szCs w:val="18"/>
              </w:rPr>
              <w:t>Sauvignon</w:t>
            </w:r>
            <w:r w:rsidRPr="00F87EF3">
              <w:rPr>
                <w:rFonts w:ascii="Tahoma" w:eastAsia="Times New Roman" w:hAnsi="Tahoma" w:cs="Tahoma"/>
                <w:b/>
                <w:sz w:val="18"/>
                <w:szCs w:val="18"/>
                <w:lang w:val="ru-RU"/>
              </w:rPr>
              <w:t xml:space="preserve"> </w:t>
            </w:r>
            <w:r w:rsidRPr="00F87EF3">
              <w:rPr>
                <w:rFonts w:ascii="Tahoma" w:eastAsia="Times New Roman" w:hAnsi="Tahoma" w:cs="Tahoma"/>
                <w:b/>
                <w:sz w:val="18"/>
                <w:szCs w:val="18"/>
              </w:rPr>
              <w:t>Blanc</w:t>
            </w:r>
            <w:r w:rsidRPr="00F87EF3">
              <w:rPr>
                <w:rFonts w:ascii="Tahoma" w:eastAsia="Times New Roman" w:hAnsi="Tahoma" w:cs="Tahoma"/>
                <w:sz w:val="18"/>
                <w:szCs w:val="18"/>
                <w:lang w:val="sr-Cyrl-RS"/>
              </w:rPr>
              <w:t>, умерено екстрактивно вино углавном са умерено-вишим садржајем алкохола и умерено-вишим садржајем киселина. Тип вина се производи у два стила дефинисана у Прилогу 2.</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умерено-виши до виши садржај стварног алкохола ~ 1</w:t>
            </w:r>
            <w:r w:rsidRPr="00F87EF3">
              <w:rPr>
                <w:rFonts w:ascii="Tahoma" w:eastAsia="Times New Roman" w:hAnsi="Tahoma" w:cs="Tahoma"/>
                <w:sz w:val="18"/>
                <w:szCs w:val="18"/>
              </w:rPr>
              <w:t>3</w:t>
            </w:r>
            <w:r w:rsidRPr="00F87EF3">
              <w:rPr>
                <w:rFonts w:ascii="Tahoma" w:eastAsia="Times New Roman" w:hAnsi="Tahoma" w:cs="Tahoma"/>
                <w:sz w:val="18"/>
                <w:szCs w:val="18"/>
                <w:lang w:val="sr-Cyrl-RS"/>
              </w:rPr>
              <w:t>,</w:t>
            </w:r>
            <w:r w:rsidRPr="00F87EF3">
              <w:rPr>
                <w:rFonts w:ascii="Tahoma" w:eastAsia="Times New Roman" w:hAnsi="Tahoma" w:cs="Tahoma"/>
                <w:sz w:val="18"/>
                <w:szCs w:val="18"/>
              </w:rPr>
              <w:t>77</w:t>
            </w:r>
            <w:r w:rsidRPr="00F87EF3">
              <w:rPr>
                <w:rFonts w:ascii="Tahoma" w:eastAsia="Times New Roman" w:hAnsi="Tahoma" w:cs="Tahoma"/>
                <w:sz w:val="18"/>
                <w:szCs w:val="18"/>
                <w:lang w:val="sr-Cyrl-RS"/>
              </w:rPr>
              <w:t xml:space="preserve"> (од мин. 11,50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умерено-виши садржај ~ 6,</w:t>
            </w:r>
            <w:r w:rsidRPr="00F87EF3">
              <w:rPr>
                <w:rFonts w:ascii="Tahoma" w:eastAsia="Times New Roman" w:hAnsi="Tahoma" w:cs="Tahoma"/>
                <w:sz w:val="18"/>
                <w:szCs w:val="18"/>
              </w:rPr>
              <w:t>26</w:t>
            </w:r>
            <w:r w:rsidRPr="00F87EF3">
              <w:rPr>
                <w:rFonts w:ascii="Tahoma" w:eastAsia="Times New Roman" w:hAnsi="Tahoma" w:cs="Tahoma"/>
                <w:sz w:val="18"/>
                <w:szCs w:val="18"/>
                <w:lang w:val="sr-Cyrl-RS"/>
              </w:rPr>
              <w:t xml:space="preserve"> (од мин. 4,50 до макс. 7,50);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суво ~ 1,</w:t>
            </w:r>
            <w:r w:rsidRPr="00F87EF3">
              <w:rPr>
                <w:rFonts w:ascii="Tahoma" w:eastAsia="Times New Roman" w:hAnsi="Tahoma" w:cs="Tahoma"/>
                <w:sz w:val="18"/>
                <w:szCs w:val="18"/>
              </w:rPr>
              <w:t>23</w:t>
            </w:r>
            <w:r w:rsidRPr="00F87EF3">
              <w:rPr>
                <w:rFonts w:ascii="Tahoma" w:eastAsia="Times New Roman" w:hAnsi="Tahoma" w:cs="Tahoma"/>
                <w:sz w:val="18"/>
                <w:szCs w:val="18"/>
                <w:lang w:val="sr-Cyrl-RS"/>
              </w:rPr>
              <w:t xml:space="preserve"> (макс. до 4,00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односно до 9,00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 xml:space="preserve">под условом да садржај укупних киселина изражених као винска киселина није мањи од вредности која је за 2,00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мања од садржаја непреврелог шећера</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 20,3</w:t>
            </w:r>
            <w:r w:rsidRPr="00F87EF3">
              <w:rPr>
                <w:rFonts w:ascii="Tahoma" w:eastAsia="Times New Roman" w:hAnsi="Tahoma" w:cs="Tahoma"/>
                <w:sz w:val="18"/>
                <w:szCs w:val="18"/>
              </w:rPr>
              <w:t>8</w:t>
            </w:r>
            <w:r w:rsidRPr="00F87EF3">
              <w:rPr>
                <w:rFonts w:ascii="Tahoma" w:eastAsia="Times New Roman" w:hAnsi="Tahoma" w:cs="Tahoma"/>
                <w:sz w:val="18"/>
                <w:szCs w:val="18"/>
                <w:lang w:val="sr-Cyrl-RS"/>
              </w:rPr>
              <w:t xml:space="preserve"> (од мин. 18,00);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Сензорне особине: В</w:t>
            </w:r>
            <w:r w:rsidRPr="00F87EF3">
              <w:rPr>
                <w:rFonts w:ascii="Tahoma" w:eastAsia="Times New Roman" w:hAnsi="Tahoma" w:cs="Tahoma"/>
                <w:sz w:val="18"/>
                <w:szCs w:val="18"/>
                <w:lang w:val="sr-Cyrl-RS"/>
              </w:rPr>
              <w:t>ино је светло-жуте боје са зеленкастом рефлексијом. Воћне и/или хербалне и/или цветне ароме. Укус воћни/ цветни. Добра постојаност ароме. Стил вина одлежавања у дрвеним судовима карактерише да је светло жуте боје</w:t>
            </w:r>
            <w:r w:rsidRPr="00F87EF3">
              <w:rPr>
                <w:rFonts w:ascii="Tahoma" w:eastAsia="Times New Roman" w:hAnsi="Tahoma" w:cs="Tahoma"/>
                <w:sz w:val="18"/>
                <w:szCs w:val="18"/>
                <w:lang w:val="sr-Latn-RS"/>
              </w:rPr>
              <w:t>,</w:t>
            </w:r>
            <w:r w:rsidRPr="00F87EF3">
              <w:rPr>
                <w:rFonts w:ascii="Tahoma" w:eastAsia="Times New Roman" w:hAnsi="Tahoma" w:cs="Tahoma"/>
                <w:sz w:val="18"/>
                <w:szCs w:val="18"/>
                <w:lang w:val="sr-Cyrl-RS"/>
              </w:rPr>
              <w:t xml:space="preserve"> воћних арома и укуса са дискретним аромама храстовине. </w:t>
            </w:r>
          </w:p>
          <w:p w:rsidR="00F87EF3" w:rsidRPr="00F87EF3" w:rsidRDefault="00F87EF3" w:rsidP="00F87EF3">
            <w:pPr>
              <w:spacing w:after="0" w:line="240" w:lineRule="auto"/>
              <w:ind w:left="720"/>
              <w:jc w:val="both"/>
              <w:rPr>
                <w:rFonts w:ascii="Tahoma" w:eastAsia="Times New Roman" w:hAnsi="Tahoma" w:cs="Tahoma"/>
                <w:sz w:val="18"/>
                <w:szCs w:val="18"/>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Тип МБ</w:t>
            </w:r>
            <w:r w:rsidRPr="00F87EF3">
              <w:rPr>
                <w:rFonts w:ascii="Tahoma" w:eastAsia="Times New Roman" w:hAnsi="Tahoma" w:cs="Tahoma"/>
                <w:b/>
                <w:sz w:val="18"/>
                <w:szCs w:val="18"/>
              </w:rPr>
              <w:t>2</w:t>
            </w:r>
            <w:r w:rsidRPr="00F87EF3">
              <w:rPr>
                <w:rFonts w:ascii="Tahoma" w:eastAsia="Times New Roman" w:hAnsi="Tahoma" w:cs="Tahoma"/>
                <w:b/>
                <w:sz w:val="18"/>
                <w:szCs w:val="18"/>
                <w:lang w:val="sr-Cyrl-CS"/>
              </w:rPr>
              <w:t xml:space="preserve">: „Шумадија“ </w:t>
            </w:r>
            <w:r w:rsidRPr="00F87EF3">
              <w:rPr>
                <w:rFonts w:ascii="Tahoma" w:eastAsia="Times New Roman" w:hAnsi="Tahoma" w:cs="Tahoma"/>
                <w:b/>
                <w:sz w:val="18"/>
                <w:szCs w:val="18"/>
              </w:rPr>
              <w:t>Chardonnay</w:t>
            </w:r>
            <w:r w:rsidRPr="00F87EF3">
              <w:rPr>
                <w:rFonts w:ascii="Tahoma" w:eastAsia="Times New Roman" w:hAnsi="Tahoma" w:cs="Tahoma"/>
                <w:sz w:val="18"/>
                <w:szCs w:val="18"/>
                <w:lang w:val="sr-Cyrl-RS"/>
              </w:rPr>
              <w:t>, умерено екстрактивно вино углавном са умерено-вишим садржајем алкохола и умерено-вишим садржајем киселина. Тип вина се производи у два стила дефинисана у Прилогу 2.</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умерено-виши до виши садржај стварног алкохола ~ 13,7</w:t>
            </w:r>
            <w:r w:rsidRPr="00F87EF3">
              <w:rPr>
                <w:rFonts w:ascii="Tahoma" w:eastAsia="Times New Roman" w:hAnsi="Tahoma" w:cs="Tahoma"/>
                <w:sz w:val="18"/>
                <w:szCs w:val="18"/>
              </w:rPr>
              <w:t>3</w:t>
            </w:r>
            <w:r w:rsidRPr="00F87EF3">
              <w:rPr>
                <w:rFonts w:ascii="Tahoma" w:eastAsia="Times New Roman" w:hAnsi="Tahoma" w:cs="Tahoma"/>
                <w:sz w:val="18"/>
                <w:szCs w:val="18"/>
                <w:lang w:val="sr-Cyrl-RS"/>
              </w:rPr>
              <w:t xml:space="preserve"> (од мин. 11,50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умерено-виши садржај ~ 6,</w:t>
            </w:r>
            <w:r w:rsidRPr="00F87EF3">
              <w:rPr>
                <w:rFonts w:ascii="Tahoma" w:eastAsia="Times New Roman" w:hAnsi="Tahoma" w:cs="Tahoma"/>
                <w:sz w:val="18"/>
                <w:szCs w:val="18"/>
              </w:rPr>
              <w:t>05</w:t>
            </w:r>
            <w:r w:rsidRPr="00F87EF3">
              <w:rPr>
                <w:rFonts w:ascii="Tahoma" w:eastAsia="Times New Roman" w:hAnsi="Tahoma" w:cs="Tahoma"/>
                <w:sz w:val="18"/>
                <w:szCs w:val="18"/>
                <w:lang w:val="sr-Cyrl-RS"/>
              </w:rPr>
              <w:t xml:space="preserve"> (од мин. 4,50 до макс. 7,50);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суво ~ 1,</w:t>
            </w:r>
            <w:r w:rsidRPr="00F87EF3">
              <w:rPr>
                <w:rFonts w:ascii="Tahoma" w:eastAsia="Times New Roman" w:hAnsi="Tahoma" w:cs="Tahoma"/>
                <w:sz w:val="18"/>
                <w:szCs w:val="18"/>
              </w:rPr>
              <w:t>75</w:t>
            </w:r>
            <w:r w:rsidRPr="00F87EF3">
              <w:rPr>
                <w:rFonts w:ascii="Tahoma" w:eastAsia="Times New Roman" w:hAnsi="Tahoma" w:cs="Tahoma"/>
                <w:sz w:val="18"/>
                <w:szCs w:val="18"/>
                <w:lang w:val="sr-Cyrl-RS"/>
              </w:rPr>
              <w:t xml:space="preserve"> (макс. до 4,00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односно до 9,00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 xml:space="preserve">под условом да садржај укупних киселина изражених као винска киселина није мањи од вредности која је за 2,00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мања од садржаја непреврелог шећера</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 21,</w:t>
            </w:r>
            <w:r w:rsidRPr="00F87EF3">
              <w:rPr>
                <w:rFonts w:ascii="Tahoma" w:eastAsia="Times New Roman" w:hAnsi="Tahoma" w:cs="Tahoma"/>
                <w:sz w:val="18"/>
                <w:szCs w:val="18"/>
              </w:rPr>
              <w:t>73</w:t>
            </w:r>
            <w:r w:rsidRPr="00F87EF3">
              <w:rPr>
                <w:rFonts w:ascii="Tahoma" w:eastAsia="Times New Roman" w:hAnsi="Tahoma" w:cs="Tahoma"/>
                <w:sz w:val="18"/>
                <w:szCs w:val="18"/>
                <w:lang w:val="sr-Cyrl-RS"/>
              </w:rPr>
              <w:t xml:space="preserve"> (од мин. 18,00);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Сензорне особине: В</w:t>
            </w:r>
            <w:r w:rsidRPr="00F87EF3">
              <w:rPr>
                <w:rFonts w:ascii="Tahoma" w:eastAsia="Times New Roman" w:hAnsi="Tahoma" w:cs="Tahoma"/>
                <w:sz w:val="18"/>
                <w:szCs w:val="18"/>
                <w:lang w:val="sr-Cyrl-RS"/>
              </w:rPr>
              <w:t xml:space="preserve">ино је од светло-жуте до жуто зеленкасте боје. Вино сортног карактера у којем доминирају воћне и/или цветне мирисне ароме. Укус воћни. Стил вина одлежавања у дрвеним судовима карактерише да је светло жуте до интезивно жуто зеленкасте боје, укуса и мириса од воћних до зачинских тонова са дискретним аромама храстовине. </w:t>
            </w:r>
          </w:p>
          <w:p w:rsidR="00F87EF3" w:rsidRPr="00F87EF3" w:rsidRDefault="00F87EF3" w:rsidP="00F87EF3">
            <w:pPr>
              <w:tabs>
                <w:tab w:val="left" w:pos="720"/>
              </w:tabs>
              <w:spacing w:after="0" w:line="240" w:lineRule="auto"/>
              <w:ind w:left="720"/>
              <w:jc w:val="both"/>
              <w:rPr>
                <w:rFonts w:ascii="Tahoma" w:eastAsia="Times New Roman" w:hAnsi="Tahoma" w:cs="Tahoma"/>
                <w:sz w:val="18"/>
                <w:szCs w:val="18"/>
                <w:lang w:val="sr-Cyrl-RS"/>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Тип МБ</w:t>
            </w:r>
            <w:r w:rsidRPr="00F87EF3">
              <w:rPr>
                <w:rFonts w:ascii="Tahoma" w:eastAsia="Times New Roman" w:hAnsi="Tahoma" w:cs="Tahoma"/>
                <w:b/>
                <w:sz w:val="18"/>
                <w:szCs w:val="18"/>
                <w:lang w:val="sr-Cyrl-RS"/>
              </w:rPr>
              <w:t>3</w:t>
            </w:r>
            <w:r w:rsidRPr="00F87EF3">
              <w:rPr>
                <w:rFonts w:ascii="Tahoma" w:eastAsia="Times New Roman" w:hAnsi="Tahoma" w:cs="Tahoma"/>
                <w:b/>
                <w:sz w:val="18"/>
                <w:szCs w:val="18"/>
                <w:lang w:val="sr-Cyrl-CS"/>
              </w:rPr>
              <w:t xml:space="preserve">: „Шумадија“ </w:t>
            </w:r>
            <w:r w:rsidRPr="00F87EF3">
              <w:rPr>
                <w:rFonts w:ascii="Tahoma" w:eastAsia="Times New Roman" w:hAnsi="Tahoma" w:cs="Tahoma"/>
                <w:b/>
                <w:sz w:val="18"/>
                <w:szCs w:val="18"/>
              </w:rPr>
              <w:t>Riesling</w:t>
            </w:r>
            <w:r w:rsidRPr="00F87EF3">
              <w:rPr>
                <w:rFonts w:ascii="Tahoma" w:eastAsia="Times New Roman" w:hAnsi="Tahoma" w:cs="Tahoma"/>
                <w:sz w:val="18"/>
                <w:szCs w:val="18"/>
                <w:lang w:val="sr-Cyrl-RS"/>
              </w:rPr>
              <w:t>, умерено екстрактивно вино углавном са умерено-вишим садржајем алкохола и умерено-вишим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умерено-виши садржај стварног алкохола ~ 12,94 (од мин. 11,50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умерено-виши садржај ~ 6,42 (од мин. 4,50 до макс. 7,50);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суво ~ 1,54 (макс. до 4,00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односно до 9,00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 xml:space="preserve">под условом да садржај укупних киселина изражених као винска киселина није мањи од вредности која је за 2,00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мања од садржаја непреврелог шећера</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 20,21 (од мин. 18,00);</w:t>
            </w:r>
          </w:p>
          <w:p w:rsidR="00F87EF3" w:rsidRPr="00F87EF3" w:rsidRDefault="00F87EF3" w:rsidP="00F87EF3">
            <w:pPr>
              <w:numPr>
                <w:ilvl w:val="0"/>
                <w:numId w:val="18"/>
              </w:numPr>
              <w:tabs>
                <w:tab w:val="left" w:pos="720"/>
              </w:tabs>
              <w:spacing w:after="0" w:line="240" w:lineRule="auto"/>
              <w:jc w:val="both"/>
              <w:rPr>
                <w:rFonts w:ascii="Tahoma" w:eastAsia="Times New Roman" w:hAnsi="Tahoma" w:cs="Tahoma"/>
                <w:sz w:val="18"/>
                <w:szCs w:val="18"/>
              </w:rPr>
            </w:pPr>
            <w:r w:rsidRPr="00F87EF3">
              <w:rPr>
                <w:rFonts w:ascii="Tahoma" w:eastAsia="Times New Roman" w:hAnsi="Tahoma" w:cs="Tahoma"/>
                <w:sz w:val="18"/>
                <w:szCs w:val="18"/>
                <w:lang w:val="sr-Cyrl-CS"/>
              </w:rPr>
              <w:t>Сензорне особине: В</w:t>
            </w:r>
            <w:r w:rsidRPr="00F87EF3">
              <w:rPr>
                <w:rFonts w:ascii="Tahoma" w:eastAsia="Times New Roman" w:hAnsi="Tahoma" w:cs="Tahoma"/>
                <w:sz w:val="18"/>
                <w:szCs w:val="18"/>
                <w:lang w:val="sr-Cyrl-RS"/>
              </w:rPr>
              <w:t>ино је жуте боје са зеленкастом рефлексијом, са интензивним карактером сорте у коме се могу спознати</w:t>
            </w:r>
            <w:r w:rsidRPr="00F87EF3">
              <w:rPr>
                <w:rFonts w:ascii="Tahoma" w:eastAsia="Times New Roman" w:hAnsi="Tahoma" w:cs="Tahoma"/>
                <w:sz w:val="18"/>
                <w:szCs w:val="18"/>
              </w:rPr>
              <w:t xml:space="preserve"> мириси</w:t>
            </w:r>
            <w:r w:rsidRPr="00F87EF3">
              <w:rPr>
                <w:rFonts w:ascii="Tahoma" w:eastAsia="Times New Roman" w:hAnsi="Tahoma" w:cs="Tahoma"/>
                <w:sz w:val="18"/>
                <w:szCs w:val="18"/>
                <w:lang w:val="sr-Cyrl-RS"/>
              </w:rPr>
              <w:t xml:space="preserve"> од воћног до цветно-хербалног. Укус воћни.</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RS"/>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Тип МБ</w:t>
            </w:r>
            <w:r w:rsidRPr="00F87EF3">
              <w:rPr>
                <w:rFonts w:ascii="Tahoma" w:eastAsia="Times New Roman" w:hAnsi="Tahoma" w:cs="Tahoma"/>
                <w:b/>
                <w:sz w:val="18"/>
                <w:szCs w:val="18"/>
                <w:lang w:val="sr-Cyrl-RS"/>
              </w:rPr>
              <w:t>4</w:t>
            </w:r>
            <w:r w:rsidRPr="00F87EF3">
              <w:rPr>
                <w:rFonts w:ascii="Tahoma" w:eastAsia="Times New Roman" w:hAnsi="Tahoma" w:cs="Tahoma"/>
                <w:b/>
                <w:sz w:val="18"/>
                <w:szCs w:val="18"/>
                <w:lang w:val="sr-Cyrl-CS"/>
              </w:rPr>
              <w:t xml:space="preserve">: „Шумадија“ </w:t>
            </w:r>
            <w:r w:rsidRPr="00F87EF3">
              <w:rPr>
                <w:rFonts w:ascii="Tahoma" w:eastAsia="Times New Roman" w:hAnsi="Tahoma" w:cs="Tahoma"/>
                <w:b/>
                <w:sz w:val="18"/>
                <w:szCs w:val="18"/>
              </w:rPr>
              <w:t>Traminac</w:t>
            </w:r>
            <w:r w:rsidRPr="00F87EF3">
              <w:rPr>
                <w:rFonts w:ascii="Tahoma" w:eastAsia="Times New Roman" w:hAnsi="Tahoma" w:cs="Tahoma"/>
                <w:sz w:val="18"/>
                <w:szCs w:val="18"/>
                <w:lang w:val="sr-Cyrl-RS"/>
              </w:rPr>
              <w:t>, умерено екстрактивно вино углавном са умерено-вишим садржајем алкохола и умерено-вишим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умерено-виши до виши садржај стварног алкохола ~ 14,51 (од мин. 11,50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умерено-виши садржај ~ 5,47 (од мин. 4,50 до макс. 7,50);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суво ~ 1,00 (макс. до 4,00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односно до 9,00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 xml:space="preserve">под условом да садржај укупних киселина изражених као винска киселина није мањи од вредности која је за 2,00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мања од садржаја непреврелог шећера</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 21,33 (од мин. 18,00);</w:t>
            </w:r>
          </w:p>
          <w:p w:rsidR="00F87EF3" w:rsidRPr="00F87EF3" w:rsidRDefault="00F87EF3" w:rsidP="00F87EF3">
            <w:pPr>
              <w:numPr>
                <w:ilvl w:val="0"/>
                <w:numId w:val="18"/>
              </w:numPr>
              <w:tabs>
                <w:tab w:val="left" w:pos="720"/>
              </w:tabs>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Сензорне особине: В</w:t>
            </w:r>
            <w:r w:rsidRPr="00F87EF3">
              <w:rPr>
                <w:rFonts w:ascii="Tahoma" w:eastAsia="Times New Roman" w:hAnsi="Tahoma" w:cs="Tahoma"/>
                <w:sz w:val="18"/>
                <w:szCs w:val="18"/>
                <w:lang w:val="sr-Cyrl-RS"/>
              </w:rPr>
              <w:t>ино је жуте боје са зеленкастом рефлексијом, са интезивним карактером сорте у коме се могу спознати изразито цветни и/или воћни мириси.</w:t>
            </w:r>
            <w:r w:rsidRPr="00F87EF3" w:rsidDel="00E566E8">
              <w:rPr>
                <w:rFonts w:ascii="Tahoma" w:eastAsia="Times New Roman" w:hAnsi="Tahoma" w:cs="Tahoma"/>
                <w:sz w:val="18"/>
                <w:szCs w:val="18"/>
                <w:lang w:val="sr-Cyrl-RS"/>
              </w:rPr>
              <w:t xml:space="preserve"> </w:t>
            </w:r>
            <w:r w:rsidRPr="00F87EF3">
              <w:rPr>
                <w:rFonts w:ascii="Tahoma" w:eastAsia="Times New Roman" w:hAnsi="Tahoma" w:cs="Tahoma"/>
                <w:sz w:val="18"/>
                <w:szCs w:val="18"/>
                <w:lang w:val="sr-Cyrl-RS"/>
              </w:rPr>
              <w:t>Укус пун, солидне равнотеже, средња постојаност ароме.</w:t>
            </w:r>
          </w:p>
          <w:p w:rsidR="00F87EF3" w:rsidRPr="00F87EF3" w:rsidRDefault="00F87EF3" w:rsidP="00F87EF3">
            <w:pPr>
              <w:spacing w:after="0" w:line="240" w:lineRule="auto"/>
              <w:jc w:val="both"/>
              <w:rPr>
                <w:rFonts w:ascii="Tahoma" w:eastAsia="Times New Roman" w:hAnsi="Tahoma" w:cs="Tahoma"/>
                <w:sz w:val="18"/>
                <w:szCs w:val="18"/>
                <w:lang w:val="sr-Cyrl-RS"/>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Тип МБ</w:t>
            </w:r>
            <w:r w:rsidRPr="00F87EF3">
              <w:rPr>
                <w:rFonts w:ascii="Tahoma" w:eastAsia="Times New Roman" w:hAnsi="Tahoma" w:cs="Tahoma"/>
                <w:b/>
                <w:sz w:val="18"/>
                <w:szCs w:val="18"/>
                <w:lang w:val="sr-Cyrl-RS"/>
              </w:rPr>
              <w:t>5</w:t>
            </w:r>
            <w:r w:rsidRPr="00F87EF3">
              <w:rPr>
                <w:rFonts w:ascii="Tahoma" w:eastAsia="Times New Roman" w:hAnsi="Tahoma" w:cs="Tahoma"/>
                <w:b/>
                <w:sz w:val="18"/>
                <w:szCs w:val="18"/>
                <w:lang w:val="sr-Cyrl-CS"/>
              </w:rPr>
              <w:t xml:space="preserve">: „Шумадија“ </w:t>
            </w:r>
            <w:r w:rsidRPr="00F87EF3">
              <w:rPr>
                <w:rFonts w:ascii="Tahoma" w:eastAsia="Times New Roman" w:hAnsi="Tahoma" w:cs="Tahoma"/>
                <w:b/>
                <w:sz w:val="18"/>
                <w:szCs w:val="18"/>
              </w:rPr>
              <w:t xml:space="preserve">Sauvignon Blanc </w:t>
            </w:r>
            <w:r w:rsidRPr="00F87EF3">
              <w:rPr>
                <w:rFonts w:ascii="Tahoma" w:eastAsia="Times New Roman" w:hAnsi="Tahoma" w:cs="Tahoma"/>
                <w:b/>
                <w:sz w:val="18"/>
                <w:szCs w:val="18"/>
                <w:lang w:val="sr-Cyrl-RS"/>
              </w:rPr>
              <w:t>-</w:t>
            </w:r>
            <w:r w:rsidRPr="00F87EF3">
              <w:rPr>
                <w:rFonts w:ascii="Tahoma" w:eastAsia="Times New Roman" w:hAnsi="Tahoma" w:cs="Tahoma"/>
                <w:b/>
                <w:sz w:val="18"/>
                <w:szCs w:val="18"/>
              </w:rPr>
              <w:t xml:space="preserve"> Semillon</w:t>
            </w:r>
            <w:r w:rsidRPr="00F87EF3">
              <w:rPr>
                <w:rFonts w:ascii="Tahoma" w:eastAsia="Times New Roman" w:hAnsi="Tahoma" w:cs="Tahoma"/>
                <w:sz w:val="18"/>
                <w:szCs w:val="18"/>
                <w:lang w:val="sr-Cyrl-RS"/>
              </w:rPr>
              <w:t>, умерено екстрактивно вино углавном са умерено-вишим садржајем алкохола и умерено-вишим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умерено-виши до виши садржај стварног алкохола ~ 14,87 (од мин. 11,50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умерено-виши садржај ~ 5,96 (од мин. 4,50 до макс. 7,50);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суво ~ 1,35 (макс. до 4,00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односно до 9,00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 xml:space="preserve">под условом да садржај укупних киселина изражених као винска киселина није мањи од вредности која је за 2,00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мања од садржаја непреврелог шећера</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 21,12 (од мин. 18,00);</w:t>
            </w:r>
          </w:p>
          <w:p w:rsidR="00F87EF3" w:rsidRPr="00F87EF3" w:rsidRDefault="00F87EF3" w:rsidP="00F87EF3">
            <w:pPr>
              <w:numPr>
                <w:ilvl w:val="0"/>
                <w:numId w:val="18"/>
              </w:numPr>
              <w:tabs>
                <w:tab w:val="left" w:pos="720"/>
              </w:tabs>
              <w:spacing w:after="0" w:line="240" w:lineRule="auto"/>
              <w:jc w:val="both"/>
              <w:rPr>
                <w:rFonts w:ascii="Tahoma" w:eastAsia="Times New Roman" w:hAnsi="Tahoma" w:cs="Tahoma"/>
                <w:sz w:val="18"/>
                <w:szCs w:val="18"/>
                <w:lang w:val="ru-RU"/>
              </w:rPr>
            </w:pPr>
            <w:r w:rsidRPr="00F87EF3">
              <w:rPr>
                <w:rFonts w:ascii="Tahoma" w:eastAsia="Times New Roman" w:hAnsi="Tahoma" w:cs="Tahoma"/>
                <w:sz w:val="18"/>
                <w:szCs w:val="18"/>
                <w:lang w:val="sr-Cyrl-CS"/>
              </w:rPr>
              <w:t xml:space="preserve">Сензорне особине: </w:t>
            </w:r>
            <w:r w:rsidRPr="00F87EF3">
              <w:rPr>
                <w:rFonts w:ascii="Tahoma" w:eastAsia="Times New Roman" w:hAnsi="Tahoma" w:cs="Tahoma"/>
                <w:sz w:val="18"/>
                <w:szCs w:val="18"/>
                <w:lang w:val="sr-Cyrl-RS"/>
              </w:rPr>
              <w:t>Светле жуте боје са зеленкастом рефлексијом до средње интензивно жуте боје. Мирис типичан за сортни састав, са воћним и/или цветно хербалним нотама. Укус умерено пун, добро уравнотежен, добра постојаност ароме.</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ru-RU"/>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lastRenderedPageBreak/>
              <w:t>Тип МБ</w:t>
            </w:r>
            <w:r w:rsidRPr="00F87EF3">
              <w:rPr>
                <w:rFonts w:ascii="Tahoma" w:eastAsia="Times New Roman" w:hAnsi="Tahoma" w:cs="Tahoma"/>
                <w:b/>
                <w:sz w:val="18"/>
                <w:szCs w:val="18"/>
                <w:lang w:val="sr-Cyrl-RS"/>
              </w:rPr>
              <w:t>6</w:t>
            </w:r>
            <w:r w:rsidRPr="00F87EF3">
              <w:rPr>
                <w:rFonts w:ascii="Tahoma" w:eastAsia="Times New Roman" w:hAnsi="Tahoma" w:cs="Tahoma"/>
                <w:b/>
                <w:sz w:val="18"/>
                <w:szCs w:val="18"/>
                <w:lang w:val="sr-Cyrl-CS"/>
              </w:rPr>
              <w:t xml:space="preserve">: „Шумадија“ </w:t>
            </w:r>
            <w:r w:rsidRPr="00F87EF3">
              <w:rPr>
                <w:rFonts w:ascii="Tahoma" w:eastAsia="Times New Roman" w:hAnsi="Tahoma" w:cs="Tahoma"/>
                <w:b/>
                <w:sz w:val="18"/>
                <w:szCs w:val="18"/>
              </w:rPr>
              <w:t>Pinot Blanc</w:t>
            </w:r>
            <w:r w:rsidRPr="00F87EF3">
              <w:rPr>
                <w:rFonts w:ascii="Tahoma" w:eastAsia="Times New Roman" w:hAnsi="Tahoma" w:cs="Tahoma"/>
                <w:sz w:val="18"/>
                <w:szCs w:val="18"/>
                <w:lang w:val="sr-Cyrl-RS"/>
              </w:rPr>
              <w:t>, умерено екстрактивно вино углавном са умерено-вишим садржајем алкохола и умерено-вишим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умерено-виши до виши садржај стварног алкохола ~ 14,09 (од мин. 11,50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умерено-виши до виши садржај ~ 6,97 (од мин. 4,50 до макс. 7,50);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суво ~ 1,00 (макс. до 4,00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односно до 9,00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 xml:space="preserve">под условом да садржај укупних киселина изражених као винска киселина није мањи од вредности која је за 2,00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мања од садржаја непреврелог шећера</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 21,31 (од мин. 18,00);</w:t>
            </w:r>
          </w:p>
          <w:p w:rsidR="00F87EF3" w:rsidRPr="00F87EF3" w:rsidRDefault="00F87EF3" w:rsidP="00F87EF3">
            <w:pPr>
              <w:numPr>
                <w:ilvl w:val="0"/>
                <w:numId w:val="18"/>
              </w:numPr>
              <w:tabs>
                <w:tab w:val="left" w:pos="720"/>
              </w:tabs>
              <w:spacing w:after="0" w:line="240" w:lineRule="auto"/>
              <w:jc w:val="both"/>
              <w:rPr>
                <w:rFonts w:ascii="Tahoma" w:eastAsia="Times New Roman" w:hAnsi="Tahoma" w:cs="Tahoma"/>
                <w:sz w:val="18"/>
                <w:szCs w:val="18"/>
              </w:rPr>
            </w:pPr>
            <w:r w:rsidRPr="00F87EF3">
              <w:rPr>
                <w:rFonts w:ascii="Tahoma" w:eastAsia="Times New Roman" w:hAnsi="Tahoma" w:cs="Tahoma"/>
                <w:sz w:val="18"/>
                <w:szCs w:val="18"/>
                <w:lang w:val="sr-Cyrl-CS"/>
              </w:rPr>
              <w:t xml:space="preserve">Сензорне особине: Боја светло жута са зеленкастом рефлексијом. Мирис сортни, цветна ливада. Укус умерено пун, </w:t>
            </w:r>
            <w:r w:rsidRPr="00F87EF3">
              <w:rPr>
                <w:rFonts w:ascii="Tahoma" w:eastAsia="Times New Roman" w:hAnsi="Tahoma" w:cs="Tahoma"/>
                <w:sz w:val="18"/>
                <w:szCs w:val="18"/>
                <w:lang w:val="sr-Latn-RS"/>
              </w:rPr>
              <w:t>добре постојаности</w:t>
            </w:r>
            <w:r w:rsidRPr="00F87EF3">
              <w:rPr>
                <w:rFonts w:ascii="Tahoma" w:eastAsia="Times New Roman" w:hAnsi="Tahoma" w:cs="Tahoma"/>
                <w:sz w:val="18"/>
                <w:szCs w:val="18"/>
                <w:lang w:val="sr-Cyrl-RS"/>
              </w:rPr>
              <w:t xml:space="preserve"> ароме</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CS"/>
              </w:rPr>
              <w:t>уравнотежен и заокружен.</w:t>
            </w:r>
          </w:p>
          <w:p w:rsidR="00F87EF3" w:rsidRPr="00F87EF3" w:rsidRDefault="00F87EF3" w:rsidP="00F87EF3">
            <w:pPr>
              <w:spacing w:after="0" w:line="240" w:lineRule="auto"/>
              <w:jc w:val="center"/>
              <w:rPr>
                <w:rFonts w:ascii="Tahoma" w:eastAsia="Times New Roman" w:hAnsi="Tahoma" w:cs="Tahoma"/>
                <w:b/>
                <w:i/>
                <w:sz w:val="18"/>
                <w:szCs w:val="18"/>
                <w:u w:val="single"/>
                <w:lang w:val="ru-RU"/>
              </w:rPr>
            </w:pP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b/>
                <w:sz w:val="18"/>
                <w:szCs w:val="18"/>
                <w:lang w:val="sr-Cyrl-CS"/>
              </w:rPr>
              <w:t>Тип МБ</w:t>
            </w:r>
            <w:r w:rsidRPr="00F87EF3">
              <w:rPr>
                <w:rFonts w:ascii="Tahoma" w:eastAsia="Times New Roman" w:hAnsi="Tahoma" w:cs="Tahoma"/>
                <w:b/>
                <w:sz w:val="18"/>
                <w:szCs w:val="18"/>
                <w:lang w:val="sr-Cyrl-RS"/>
              </w:rPr>
              <w:t>7</w:t>
            </w:r>
            <w:r w:rsidRPr="00F87EF3">
              <w:rPr>
                <w:rFonts w:ascii="Tahoma" w:eastAsia="Times New Roman" w:hAnsi="Tahoma" w:cs="Tahoma"/>
                <w:b/>
                <w:sz w:val="18"/>
                <w:szCs w:val="18"/>
                <w:lang w:val="sr-Cyrl-CS"/>
              </w:rPr>
              <w:t xml:space="preserve">: „Шумадија“ </w:t>
            </w:r>
            <w:r w:rsidRPr="00F87EF3">
              <w:rPr>
                <w:rFonts w:ascii="Tahoma" w:eastAsia="Times New Roman" w:hAnsi="Tahoma" w:cs="Tahoma"/>
                <w:b/>
                <w:sz w:val="18"/>
                <w:szCs w:val="18"/>
              </w:rPr>
              <w:t>Tamjanika</w:t>
            </w:r>
            <w:r w:rsidRPr="00F87EF3">
              <w:rPr>
                <w:rFonts w:ascii="Tahoma" w:eastAsia="Times New Roman" w:hAnsi="Tahoma" w:cs="Tahoma"/>
                <w:sz w:val="18"/>
                <w:szCs w:val="18"/>
                <w:lang w:val="sr-Cyrl-RS"/>
              </w:rPr>
              <w:t>, умерено екстрактивно вино</w:t>
            </w:r>
            <w:r w:rsidRPr="00F87EF3">
              <w:rPr>
                <w:rFonts w:ascii="Tahoma" w:eastAsia="Times New Roman" w:hAnsi="Tahoma" w:cs="Tahoma"/>
                <w:sz w:val="18"/>
                <w:szCs w:val="18"/>
              </w:rPr>
              <w:t xml:space="preserve">, </w:t>
            </w:r>
            <w:r w:rsidRPr="00F87EF3">
              <w:rPr>
                <w:rFonts w:ascii="Tahoma" w:eastAsia="Times New Roman" w:hAnsi="Tahoma" w:cs="Tahoma"/>
                <w:sz w:val="18"/>
                <w:szCs w:val="18"/>
                <w:lang w:val="sr-Cyrl-RS"/>
              </w:rPr>
              <w:t xml:space="preserve">светло жуте боје са </w:t>
            </w:r>
            <w:r w:rsidRPr="00F87EF3">
              <w:rPr>
                <w:rFonts w:ascii="Tahoma" w:eastAsia="Times New Roman" w:hAnsi="Tahoma" w:cs="Tahoma"/>
                <w:sz w:val="18"/>
                <w:szCs w:val="18"/>
                <w:lang w:val="sr-Cyrl-CS"/>
              </w:rPr>
              <w:t>могућим</w:t>
            </w:r>
            <w:r w:rsidRPr="00F87EF3">
              <w:rPr>
                <w:rFonts w:ascii="Tahoma" w:eastAsia="Times New Roman" w:hAnsi="Tahoma" w:cs="Tahoma"/>
                <w:sz w:val="18"/>
                <w:szCs w:val="18"/>
                <w:lang w:val="sr-Cyrl-RS"/>
              </w:rPr>
              <w:t xml:space="preserve"> зеленкастим тоновима, на укусу умерене пуноће, углавном са умерено-виши до виши садржајем алкохола и умерен до умерено виши</w:t>
            </w:r>
            <w:r w:rsidRPr="00F87EF3">
              <w:rPr>
                <w:rFonts w:ascii="Tahoma" w:eastAsia="Times New Roman" w:hAnsi="Tahoma" w:cs="Tahoma"/>
                <w:sz w:val="18"/>
                <w:szCs w:val="18"/>
                <w:lang w:val="sr-Latn-RS"/>
              </w:rPr>
              <w:t xml:space="preserve"> садржај</w:t>
            </w:r>
            <w:r w:rsidRPr="00F87EF3">
              <w:rPr>
                <w:rFonts w:ascii="Tahoma" w:eastAsia="Times New Roman" w:hAnsi="Tahoma" w:cs="Tahoma"/>
                <w:sz w:val="18"/>
                <w:szCs w:val="18"/>
                <w:lang w:val="sr-Cyrl-RS"/>
              </w:rPr>
              <w:t xml:space="preserve">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умерено-виши до виши садржај стварног алкохола ~ 13,</w:t>
            </w:r>
            <w:r w:rsidRPr="00F87EF3">
              <w:rPr>
                <w:rFonts w:ascii="Tahoma" w:eastAsia="Times New Roman" w:hAnsi="Tahoma" w:cs="Tahoma"/>
                <w:sz w:val="18"/>
                <w:szCs w:val="18"/>
                <w:lang w:val="sr-Latn-RS"/>
              </w:rPr>
              <w:t>45</w:t>
            </w:r>
            <w:r w:rsidRPr="00F87EF3">
              <w:rPr>
                <w:rFonts w:ascii="Tahoma" w:eastAsia="Times New Roman" w:hAnsi="Tahoma" w:cs="Tahoma"/>
                <w:sz w:val="18"/>
                <w:szCs w:val="18"/>
                <w:lang w:val="sr-Cyrl-RS"/>
              </w:rPr>
              <w:t xml:space="preserve"> (од мин. 11,50 до макс. 14,50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умерено до умерено виши ~ 5,55 (од мин. 4,50 до макс. </w:t>
            </w:r>
            <w:r w:rsidRPr="00F87EF3">
              <w:rPr>
                <w:rFonts w:ascii="Tahoma" w:eastAsia="Times New Roman" w:hAnsi="Tahoma" w:cs="Tahoma"/>
                <w:sz w:val="18"/>
                <w:szCs w:val="18"/>
                <w:lang w:val="sr-Latn-RS"/>
              </w:rPr>
              <w:t>6</w:t>
            </w:r>
            <w:r w:rsidRPr="00F87EF3">
              <w:rPr>
                <w:rFonts w:ascii="Tahoma" w:eastAsia="Times New Roman" w:hAnsi="Tahoma" w:cs="Tahoma"/>
                <w:sz w:val="18"/>
                <w:szCs w:val="18"/>
                <w:lang w:val="sr-Cyrl-RS"/>
              </w:rPr>
              <w:t>,50);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суво ~ </w:t>
            </w:r>
            <w:r w:rsidRPr="00F87EF3">
              <w:rPr>
                <w:rFonts w:ascii="Tahoma" w:eastAsia="Times New Roman" w:hAnsi="Tahoma" w:cs="Tahoma"/>
                <w:sz w:val="18"/>
                <w:szCs w:val="18"/>
                <w:lang w:val="sr-Latn-RS"/>
              </w:rPr>
              <w:t>1</w:t>
            </w:r>
            <w:r w:rsidRPr="00F87EF3">
              <w:rPr>
                <w:rFonts w:ascii="Tahoma" w:eastAsia="Times New Roman" w:hAnsi="Tahoma" w:cs="Tahoma"/>
                <w:sz w:val="18"/>
                <w:szCs w:val="18"/>
                <w:lang w:val="sr-Cyrl-RS"/>
              </w:rPr>
              <w:t>,</w:t>
            </w:r>
            <w:r w:rsidRPr="00F87EF3">
              <w:rPr>
                <w:rFonts w:ascii="Tahoma" w:eastAsia="Times New Roman" w:hAnsi="Tahoma" w:cs="Tahoma"/>
                <w:sz w:val="18"/>
                <w:szCs w:val="18"/>
                <w:lang w:val="sr-Latn-RS"/>
              </w:rPr>
              <w:t>86</w:t>
            </w:r>
            <w:r w:rsidRPr="00F87EF3">
              <w:rPr>
                <w:rFonts w:ascii="Tahoma" w:eastAsia="Times New Roman" w:hAnsi="Tahoma" w:cs="Tahoma"/>
                <w:sz w:val="18"/>
                <w:szCs w:val="18"/>
                <w:lang w:val="sr-Cyrl-RS"/>
              </w:rPr>
              <w:t xml:space="preserve"> (макс. до 4,00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односно до 9,00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 xml:space="preserve">под условом да садржај укупних киселина изражених као винска киселина није мањи од вредности која је за 2,00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мања од садржаја непреврелог шећера</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умерен ~ </w:t>
            </w:r>
            <w:r w:rsidRPr="00F87EF3">
              <w:rPr>
                <w:rFonts w:ascii="Tahoma" w:eastAsia="Times New Roman" w:hAnsi="Tahoma" w:cs="Tahoma"/>
                <w:sz w:val="18"/>
                <w:szCs w:val="18"/>
                <w:lang w:val="sr-Latn-RS"/>
              </w:rPr>
              <w:t>19</w:t>
            </w:r>
            <w:r w:rsidRPr="00F87EF3">
              <w:rPr>
                <w:rFonts w:ascii="Tahoma" w:eastAsia="Times New Roman" w:hAnsi="Tahoma" w:cs="Tahoma"/>
                <w:sz w:val="18"/>
                <w:szCs w:val="18"/>
                <w:lang w:val="sr-Cyrl-RS"/>
              </w:rPr>
              <w:t>,</w:t>
            </w:r>
            <w:r w:rsidRPr="00F87EF3">
              <w:rPr>
                <w:rFonts w:ascii="Tahoma" w:eastAsia="Times New Roman" w:hAnsi="Tahoma" w:cs="Tahoma"/>
                <w:sz w:val="18"/>
                <w:szCs w:val="18"/>
                <w:lang w:val="sr-Latn-RS"/>
              </w:rPr>
              <w:t>48</w:t>
            </w:r>
            <w:r w:rsidRPr="00F87EF3">
              <w:rPr>
                <w:rFonts w:ascii="Tahoma" w:eastAsia="Times New Roman" w:hAnsi="Tahoma" w:cs="Tahoma"/>
                <w:sz w:val="18"/>
                <w:szCs w:val="18"/>
                <w:lang w:val="sr-Cyrl-RS"/>
              </w:rPr>
              <w:t xml:space="preserve"> (од мин. 18,00);</w:t>
            </w:r>
          </w:p>
          <w:p w:rsidR="00F87EF3" w:rsidRPr="00F87EF3" w:rsidRDefault="00F87EF3" w:rsidP="00F87EF3">
            <w:pPr>
              <w:numPr>
                <w:ilvl w:val="0"/>
                <w:numId w:val="18"/>
              </w:numPr>
              <w:tabs>
                <w:tab w:val="left" w:pos="720"/>
              </w:tabs>
              <w:spacing w:after="0" w:line="240" w:lineRule="auto"/>
              <w:jc w:val="both"/>
              <w:rPr>
                <w:rFonts w:ascii="Tahoma" w:eastAsia="Times New Roman" w:hAnsi="Tahoma" w:cs="Tahoma"/>
                <w:sz w:val="18"/>
                <w:szCs w:val="18"/>
              </w:rPr>
            </w:pPr>
            <w:r w:rsidRPr="00F87EF3">
              <w:rPr>
                <w:rFonts w:ascii="Tahoma" w:eastAsia="Times New Roman" w:hAnsi="Tahoma" w:cs="Tahoma"/>
                <w:sz w:val="18"/>
                <w:szCs w:val="18"/>
                <w:lang w:val="sr-Cyrl-CS"/>
              </w:rPr>
              <w:t xml:space="preserve">Сензорне особине: Боја светло жута са могућим зеленкастим тоновима. Мирис сортни, укус умерено пун, </w:t>
            </w:r>
            <w:r w:rsidRPr="00F87EF3">
              <w:rPr>
                <w:rFonts w:ascii="Tahoma" w:eastAsia="Times New Roman" w:hAnsi="Tahoma" w:cs="Tahoma"/>
                <w:sz w:val="18"/>
                <w:szCs w:val="18"/>
                <w:lang w:val="sr-Latn-RS"/>
              </w:rPr>
              <w:t>добре постојаности</w:t>
            </w:r>
            <w:r w:rsidRPr="00F87EF3">
              <w:rPr>
                <w:rFonts w:ascii="Tahoma" w:eastAsia="Times New Roman" w:hAnsi="Tahoma" w:cs="Tahoma"/>
                <w:sz w:val="18"/>
                <w:szCs w:val="18"/>
                <w:lang w:val="sr-Cyrl-RS"/>
              </w:rPr>
              <w:t xml:space="preserve"> ароме</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CS"/>
              </w:rPr>
              <w:t>уравнотежен и заокружен.</w:t>
            </w:r>
          </w:p>
          <w:p w:rsidR="00F87EF3" w:rsidRPr="00F87EF3" w:rsidRDefault="00F87EF3" w:rsidP="00F87EF3">
            <w:pPr>
              <w:spacing w:after="0" w:line="240" w:lineRule="auto"/>
              <w:jc w:val="center"/>
              <w:rPr>
                <w:rFonts w:ascii="Tahoma" w:eastAsia="Times New Roman" w:hAnsi="Tahoma" w:cs="Tahoma"/>
                <w:b/>
                <w:i/>
                <w:sz w:val="18"/>
                <w:szCs w:val="18"/>
                <w:u w:val="single"/>
                <w:lang w:val="ru-RU"/>
              </w:rPr>
            </w:pPr>
          </w:p>
          <w:p w:rsidR="00F87EF3" w:rsidRPr="00F87EF3" w:rsidRDefault="00F87EF3" w:rsidP="00F87EF3">
            <w:pPr>
              <w:spacing w:after="0" w:line="240" w:lineRule="auto"/>
              <w:jc w:val="center"/>
              <w:rPr>
                <w:rFonts w:ascii="Tahoma" w:eastAsia="Times New Roman" w:hAnsi="Tahoma" w:cs="Tahoma"/>
                <w:b/>
                <w:i/>
                <w:sz w:val="18"/>
                <w:szCs w:val="18"/>
                <w:u w:val="single"/>
                <w:lang w:val="ru-RU"/>
              </w:rPr>
            </w:pPr>
          </w:p>
          <w:p w:rsidR="00F87EF3" w:rsidRPr="00F87EF3" w:rsidRDefault="00F87EF3" w:rsidP="00F87EF3">
            <w:pPr>
              <w:tabs>
                <w:tab w:val="left" w:pos="720"/>
              </w:tabs>
              <w:spacing w:after="0" w:line="240" w:lineRule="auto"/>
              <w:jc w:val="center"/>
              <w:rPr>
                <w:rFonts w:ascii="Tahoma" w:eastAsia="Times New Roman" w:hAnsi="Tahoma" w:cs="Tahoma"/>
                <w:b/>
                <w:i/>
                <w:sz w:val="18"/>
                <w:szCs w:val="18"/>
                <w:u w:val="single"/>
                <w:lang w:val="sr-Cyrl-CS"/>
              </w:rPr>
            </w:pPr>
            <w:r w:rsidRPr="00F87EF3">
              <w:rPr>
                <w:rFonts w:ascii="Tahoma" w:eastAsia="Times New Roman" w:hAnsi="Tahoma" w:cs="Tahoma"/>
                <w:b/>
                <w:i/>
                <w:sz w:val="18"/>
                <w:szCs w:val="18"/>
                <w:u w:val="single"/>
                <w:lang w:val="sr-Cyrl-CS"/>
              </w:rPr>
              <w:t>Б. Мирна бела полуслатка</w:t>
            </w:r>
            <w:r w:rsidRPr="00F87EF3">
              <w:rPr>
                <w:rFonts w:ascii="Tahoma" w:eastAsia="Times New Roman" w:hAnsi="Tahoma" w:cs="Tahoma"/>
                <w:b/>
                <w:i/>
                <w:sz w:val="18"/>
                <w:szCs w:val="18"/>
                <w:u w:val="single"/>
                <w:lang w:val="sr-Latn-RS"/>
              </w:rPr>
              <w:t>/</w:t>
            </w:r>
            <w:r w:rsidRPr="00F87EF3">
              <w:rPr>
                <w:rFonts w:ascii="Tahoma" w:eastAsia="Times New Roman" w:hAnsi="Tahoma" w:cs="Tahoma"/>
                <w:b/>
                <w:i/>
                <w:sz w:val="18"/>
                <w:szCs w:val="18"/>
                <w:u w:val="single"/>
                <w:lang w:val="sr-Cyrl-RS"/>
              </w:rPr>
              <w:t>слатка</w:t>
            </w:r>
            <w:r w:rsidRPr="00F87EF3">
              <w:rPr>
                <w:rFonts w:ascii="Tahoma" w:eastAsia="Times New Roman" w:hAnsi="Tahoma" w:cs="Tahoma"/>
                <w:b/>
                <w:i/>
                <w:sz w:val="18"/>
                <w:szCs w:val="18"/>
                <w:u w:val="single"/>
                <w:lang w:val="sr-Cyrl-CS"/>
              </w:rPr>
              <w:t xml:space="preserve"> вина:</w:t>
            </w:r>
          </w:p>
          <w:p w:rsidR="00F87EF3" w:rsidRPr="00F87EF3" w:rsidRDefault="00F87EF3" w:rsidP="00F87EF3">
            <w:pPr>
              <w:spacing w:after="0" w:line="240" w:lineRule="auto"/>
              <w:jc w:val="center"/>
              <w:rPr>
                <w:rFonts w:ascii="Tahoma" w:eastAsia="Times New Roman" w:hAnsi="Tahoma" w:cs="Tahoma"/>
                <w:b/>
                <w:i/>
                <w:sz w:val="18"/>
                <w:szCs w:val="18"/>
                <w:u w:val="single"/>
                <w:lang w:val="ru-RU"/>
              </w:rPr>
            </w:pPr>
          </w:p>
          <w:p w:rsidR="00F87EF3" w:rsidRPr="00F87EF3" w:rsidRDefault="00F87EF3" w:rsidP="00F87EF3">
            <w:pPr>
              <w:spacing w:after="0" w:line="240" w:lineRule="auto"/>
              <w:jc w:val="center"/>
              <w:rPr>
                <w:rFonts w:ascii="Tahoma" w:eastAsia="Times New Roman" w:hAnsi="Tahoma" w:cs="Tahoma"/>
                <w:b/>
                <w:i/>
                <w:sz w:val="18"/>
                <w:szCs w:val="18"/>
                <w:u w:val="single"/>
                <w:lang w:val="ru-RU"/>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 xml:space="preserve">Тип МБ8: „Шумадија“ </w:t>
            </w:r>
            <w:r w:rsidRPr="00F87EF3">
              <w:rPr>
                <w:rFonts w:ascii="Tahoma" w:eastAsia="Times New Roman" w:hAnsi="Tahoma" w:cs="Tahoma"/>
                <w:b/>
                <w:sz w:val="18"/>
                <w:szCs w:val="18"/>
              </w:rPr>
              <w:t>Traminac</w:t>
            </w:r>
            <w:r w:rsidRPr="00F87EF3">
              <w:rPr>
                <w:rFonts w:ascii="Tahoma" w:eastAsia="Times New Roman" w:hAnsi="Tahoma" w:cs="Tahoma"/>
                <w:b/>
                <w:sz w:val="18"/>
                <w:szCs w:val="18"/>
                <w:lang w:val="sr-Cyrl-RS"/>
              </w:rPr>
              <w:t xml:space="preserve"> касна берба</w:t>
            </w:r>
            <w:r w:rsidRPr="00F87EF3">
              <w:rPr>
                <w:rFonts w:ascii="Tahoma" w:eastAsia="Times New Roman" w:hAnsi="Tahoma" w:cs="Tahoma"/>
                <w:sz w:val="18"/>
                <w:szCs w:val="18"/>
                <w:lang w:val="sr-Cyrl-RS"/>
              </w:rPr>
              <w:t>, умерено екстрактивно вино углавном са нижим садржајем алкохола и умерено вишим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нижи садржај стварног алкохола ~ 9,30 (од мин. 9 до макс. 15,00</w:t>
            </w:r>
            <w:r w:rsidRPr="00F87EF3">
              <w:rPr>
                <w:rFonts w:ascii="Tahoma" w:eastAsia="Times New Roman" w:hAnsi="Tahoma" w:cs="Tahoma"/>
                <w:sz w:val="18"/>
                <w:szCs w:val="18"/>
                <w:lang w:val="sr-Latn-RS"/>
              </w:rPr>
              <w:t>);</w:t>
            </w:r>
            <w:r w:rsidRPr="00F87EF3">
              <w:rPr>
                <w:rFonts w:ascii="Tahoma" w:eastAsia="Times New Roman" w:hAnsi="Tahoma" w:cs="Tahoma"/>
                <w:sz w:val="18"/>
                <w:szCs w:val="18"/>
                <w:lang w:val="sr-Cyrl-RS"/>
              </w:rPr>
              <w:t xml:space="preserve"> </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умерено-виши садржај ~ 9,22 (од мин. 6 до макс. 12,00);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слатко ~ 136,00 (преко 50,00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непреврелог шећера</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lang w:val="sr-Latn-RS"/>
              </w:rPr>
              <w:t xml:space="preserve">29,88 </w:t>
            </w:r>
            <w:r w:rsidRPr="00F87EF3">
              <w:rPr>
                <w:rFonts w:ascii="Tahoma" w:eastAsia="Times New Roman" w:hAnsi="Tahoma" w:cs="Tahoma"/>
                <w:sz w:val="18"/>
                <w:szCs w:val="18"/>
                <w:lang w:val="sr-Cyrl-RS"/>
              </w:rPr>
              <w:t xml:space="preserve">(од мин. </w:t>
            </w:r>
            <w:r w:rsidRPr="00F87EF3">
              <w:rPr>
                <w:rFonts w:ascii="Tahoma" w:eastAsia="Times New Roman" w:hAnsi="Tahoma" w:cs="Tahoma"/>
                <w:sz w:val="18"/>
                <w:szCs w:val="18"/>
                <w:lang w:val="sr-Latn-RS"/>
              </w:rPr>
              <w:t>2</w:t>
            </w:r>
            <w:r w:rsidRPr="00F87EF3">
              <w:rPr>
                <w:rFonts w:ascii="Tahoma" w:eastAsia="Times New Roman" w:hAnsi="Tahoma" w:cs="Tahoma"/>
                <w:sz w:val="18"/>
                <w:szCs w:val="18"/>
                <w:lang w:val="sr-Cyrl-RS"/>
              </w:rPr>
              <w:t>0);</w:t>
            </w:r>
          </w:p>
          <w:p w:rsidR="00F87EF3" w:rsidRPr="00F87EF3" w:rsidRDefault="00F87EF3" w:rsidP="00F87EF3">
            <w:pPr>
              <w:numPr>
                <w:ilvl w:val="0"/>
                <w:numId w:val="18"/>
              </w:numPr>
              <w:tabs>
                <w:tab w:val="left" w:pos="720"/>
              </w:tabs>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Сензорне особине: В</w:t>
            </w:r>
            <w:r w:rsidRPr="00F87EF3">
              <w:rPr>
                <w:rFonts w:ascii="Tahoma" w:eastAsia="Times New Roman" w:hAnsi="Tahoma" w:cs="Tahoma"/>
                <w:sz w:val="18"/>
                <w:szCs w:val="18"/>
                <w:lang w:val="sr-Cyrl-RS"/>
              </w:rPr>
              <w:t>ино је жуте боје са интензивним карактером сорте у коме се могу спознати изразито цветни мириси, као и воћни мириси и мириси меда.</w:t>
            </w:r>
            <w:r w:rsidRPr="00F87EF3" w:rsidDel="00E566E8">
              <w:rPr>
                <w:rFonts w:ascii="Tahoma" w:eastAsia="Times New Roman" w:hAnsi="Tahoma" w:cs="Tahoma"/>
                <w:sz w:val="18"/>
                <w:szCs w:val="18"/>
                <w:lang w:val="sr-Cyrl-RS"/>
              </w:rPr>
              <w:t xml:space="preserve"> </w:t>
            </w:r>
            <w:r w:rsidRPr="00F87EF3">
              <w:rPr>
                <w:rFonts w:ascii="Tahoma" w:eastAsia="Times New Roman" w:hAnsi="Tahoma" w:cs="Tahoma"/>
                <w:sz w:val="18"/>
                <w:szCs w:val="18"/>
                <w:lang w:val="sr-Cyrl-RS"/>
              </w:rPr>
              <w:t>Укус воћни, умерено пун, добре равнотеже.</w:t>
            </w:r>
          </w:p>
          <w:p w:rsidR="00F87EF3" w:rsidRPr="00F87EF3" w:rsidRDefault="00F87EF3" w:rsidP="00F87EF3">
            <w:pPr>
              <w:spacing w:after="0" w:line="240" w:lineRule="auto"/>
              <w:jc w:val="center"/>
              <w:rPr>
                <w:rFonts w:ascii="Tahoma" w:eastAsia="Times New Roman" w:hAnsi="Tahoma" w:cs="Tahoma"/>
                <w:b/>
                <w:i/>
                <w:sz w:val="18"/>
                <w:szCs w:val="18"/>
                <w:u w:val="single"/>
                <w:lang w:val="ru-RU"/>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 xml:space="preserve">Тип МБ9: „Шумадија“ </w:t>
            </w:r>
            <w:r w:rsidRPr="00F87EF3">
              <w:rPr>
                <w:rFonts w:ascii="Tahoma" w:eastAsia="Times New Roman" w:hAnsi="Tahoma" w:cs="Tahoma"/>
                <w:b/>
                <w:sz w:val="18"/>
                <w:szCs w:val="18"/>
              </w:rPr>
              <w:t>Sauvignon Blanc</w:t>
            </w:r>
            <w:r w:rsidRPr="00F87EF3">
              <w:rPr>
                <w:rFonts w:ascii="Tahoma" w:eastAsia="Times New Roman" w:hAnsi="Tahoma" w:cs="Tahoma"/>
                <w:b/>
                <w:sz w:val="18"/>
                <w:szCs w:val="18"/>
                <w:lang w:val="sr-Cyrl-RS"/>
              </w:rPr>
              <w:t xml:space="preserve"> касна берба</w:t>
            </w:r>
            <w:r w:rsidRPr="00F87EF3">
              <w:rPr>
                <w:rFonts w:ascii="Tahoma" w:eastAsia="Times New Roman" w:hAnsi="Tahoma" w:cs="Tahoma"/>
                <w:sz w:val="18"/>
                <w:szCs w:val="18"/>
                <w:lang w:val="sr-Cyrl-RS"/>
              </w:rPr>
              <w:t>, умерено екстрактивно вино углавном са високим садржајем алкохола и нижим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vol):</w:t>
            </w:r>
            <w:r w:rsidRPr="00F87EF3">
              <w:rPr>
                <w:rFonts w:ascii="Tahoma" w:eastAsia="Times New Roman" w:hAnsi="Tahoma" w:cs="Tahoma"/>
                <w:sz w:val="18"/>
                <w:szCs w:val="18"/>
                <w:lang w:val="sr-Cyrl-RS"/>
              </w:rPr>
              <w:t xml:space="preserve"> висок садржај стварног алкохола ~ 17,30 (од мин. 9 до макс. 18,00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нижи садржај ~ 4,66 (од мин. 4 до макс. 7,50);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полуслатко ~ 14,72 (од 12,00 до 45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непреврелог шећера</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21,78 (од мин. 20);</w:t>
            </w:r>
          </w:p>
          <w:p w:rsidR="00F87EF3" w:rsidRPr="00F87EF3" w:rsidRDefault="00F87EF3" w:rsidP="00F87EF3">
            <w:pPr>
              <w:numPr>
                <w:ilvl w:val="0"/>
                <w:numId w:val="18"/>
              </w:numPr>
              <w:tabs>
                <w:tab w:val="left" w:pos="720"/>
              </w:tabs>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Сензорне особине: В</w:t>
            </w:r>
            <w:r w:rsidRPr="00F87EF3">
              <w:rPr>
                <w:rFonts w:ascii="Tahoma" w:eastAsia="Times New Roman" w:hAnsi="Tahoma" w:cs="Tahoma"/>
                <w:sz w:val="18"/>
                <w:szCs w:val="18"/>
                <w:lang w:val="sr-Cyrl-RS"/>
              </w:rPr>
              <w:t>ино је светло жуте боје, воћно-цветног мириса са аромама сувог грожђа. Укус воћни умерено пун, уравнотежен.</w:t>
            </w:r>
          </w:p>
          <w:p w:rsidR="00F87EF3" w:rsidRPr="00F87EF3" w:rsidRDefault="00F87EF3" w:rsidP="00F87EF3">
            <w:pPr>
              <w:spacing w:after="0" w:line="240" w:lineRule="auto"/>
              <w:jc w:val="center"/>
              <w:rPr>
                <w:rFonts w:ascii="Tahoma" w:eastAsia="Times New Roman" w:hAnsi="Tahoma" w:cs="Tahoma"/>
                <w:b/>
                <w:i/>
                <w:sz w:val="18"/>
                <w:szCs w:val="18"/>
                <w:u w:val="single"/>
                <w:lang w:val="ru-RU"/>
              </w:rPr>
            </w:pPr>
          </w:p>
          <w:p w:rsidR="00F87EF3" w:rsidRPr="00F87EF3" w:rsidRDefault="00F87EF3" w:rsidP="00F87EF3">
            <w:pPr>
              <w:spacing w:after="0" w:line="240" w:lineRule="auto"/>
              <w:jc w:val="center"/>
              <w:rPr>
                <w:rFonts w:ascii="Tahoma" w:eastAsia="Times New Roman" w:hAnsi="Tahoma" w:cs="Tahoma"/>
                <w:b/>
                <w:i/>
                <w:sz w:val="18"/>
                <w:szCs w:val="18"/>
                <w:u w:val="single"/>
                <w:lang w:val="ru-RU"/>
              </w:rPr>
            </w:pPr>
          </w:p>
          <w:p w:rsidR="00F87EF3" w:rsidRPr="00F87EF3" w:rsidRDefault="00F87EF3" w:rsidP="00F87EF3">
            <w:pPr>
              <w:spacing w:after="0" w:line="240" w:lineRule="auto"/>
              <w:jc w:val="center"/>
              <w:rPr>
                <w:rFonts w:ascii="Tahoma" w:eastAsia="Times New Roman" w:hAnsi="Tahoma" w:cs="Tahoma"/>
                <w:b/>
                <w:i/>
                <w:sz w:val="18"/>
                <w:szCs w:val="18"/>
                <w:u w:val="single"/>
                <w:lang w:val="sr-Cyrl-RS"/>
              </w:rPr>
            </w:pPr>
            <w:r w:rsidRPr="00F87EF3">
              <w:rPr>
                <w:rFonts w:ascii="Tahoma" w:eastAsia="Times New Roman" w:hAnsi="Tahoma" w:cs="Tahoma"/>
                <w:b/>
                <w:i/>
                <w:sz w:val="18"/>
                <w:szCs w:val="18"/>
                <w:u w:val="single"/>
                <w:lang w:val="ru-RU"/>
              </w:rPr>
              <w:t xml:space="preserve">В. </w:t>
            </w:r>
            <w:r w:rsidRPr="00F87EF3">
              <w:rPr>
                <w:rFonts w:ascii="Tahoma" w:eastAsia="Times New Roman" w:hAnsi="Tahoma" w:cs="Tahoma"/>
                <w:b/>
                <w:i/>
                <w:sz w:val="18"/>
                <w:szCs w:val="18"/>
                <w:u w:val="single"/>
              </w:rPr>
              <w:t>M</w:t>
            </w:r>
            <w:r w:rsidRPr="00F87EF3">
              <w:rPr>
                <w:rFonts w:ascii="Tahoma" w:eastAsia="Times New Roman" w:hAnsi="Tahoma" w:cs="Tahoma"/>
                <w:b/>
                <w:i/>
                <w:sz w:val="18"/>
                <w:szCs w:val="18"/>
                <w:u w:val="single"/>
                <w:lang w:val="sr-Cyrl-RS"/>
              </w:rPr>
              <w:t>ирна р</w:t>
            </w:r>
            <w:r w:rsidRPr="00F87EF3">
              <w:rPr>
                <w:rFonts w:ascii="Tahoma" w:eastAsia="Times New Roman" w:hAnsi="Tahoma" w:cs="Tahoma"/>
                <w:b/>
                <w:i/>
                <w:sz w:val="18"/>
                <w:szCs w:val="18"/>
                <w:u w:val="single"/>
                <w:lang w:val="ru-RU"/>
              </w:rPr>
              <w:t>озе сува/полу</w:t>
            </w:r>
            <w:r w:rsidRPr="00F87EF3">
              <w:rPr>
                <w:rFonts w:ascii="Tahoma" w:eastAsia="Times New Roman" w:hAnsi="Tahoma" w:cs="Tahoma"/>
                <w:b/>
                <w:i/>
                <w:sz w:val="18"/>
                <w:szCs w:val="18"/>
                <w:u w:val="single"/>
                <w:lang w:val="sr-Cyrl-RS"/>
              </w:rPr>
              <w:t xml:space="preserve">сува </w:t>
            </w:r>
            <w:r w:rsidRPr="00F87EF3">
              <w:rPr>
                <w:rFonts w:ascii="Tahoma" w:eastAsia="Times New Roman" w:hAnsi="Tahoma" w:cs="Tahoma"/>
                <w:b/>
                <w:i/>
                <w:sz w:val="18"/>
                <w:szCs w:val="18"/>
                <w:u w:val="single"/>
                <w:lang w:val="ru-RU"/>
              </w:rPr>
              <w:t>вина</w:t>
            </w:r>
            <w:r w:rsidRPr="00F87EF3">
              <w:rPr>
                <w:rFonts w:ascii="Tahoma" w:eastAsia="Times New Roman" w:hAnsi="Tahoma" w:cs="Tahoma"/>
                <w:b/>
                <w:i/>
                <w:sz w:val="18"/>
                <w:szCs w:val="18"/>
                <w:u w:val="single"/>
                <w:lang w:val="sr-Cyrl-RS"/>
              </w:rPr>
              <w:t>:</w:t>
            </w:r>
          </w:p>
          <w:p w:rsidR="00F87EF3" w:rsidRPr="00F87EF3" w:rsidRDefault="00F87EF3" w:rsidP="00F87EF3">
            <w:pPr>
              <w:spacing w:after="0" w:line="240" w:lineRule="auto"/>
              <w:jc w:val="center"/>
              <w:rPr>
                <w:rFonts w:ascii="Tahoma" w:eastAsia="Times New Roman" w:hAnsi="Tahoma" w:cs="Tahoma"/>
                <w:b/>
                <w:i/>
                <w:sz w:val="18"/>
                <w:szCs w:val="18"/>
                <w:u w:val="single"/>
                <w:lang w:val="sr-Cyrl-RS"/>
              </w:rPr>
            </w:pPr>
          </w:p>
          <w:p w:rsidR="00F87EF3" w:rsidRPr="00F87EF3" w:rsidRDefault="00F87EF3" w:rsidP="00F87EF3">
            <w:pPr>
              <w:spacing w:after="0" w:line="240" w:lineRule="auto"/>
              <w:jc w:val="center"/>
              <w:rPr>
                <w:rFonts w:ascii="Tahoma" w:eastAsia="Times New Roman" w:hAnsi="Tahoma" w:cs="Tahoma"/>
                <w:b/>
                <w:i/>
                <w:sz w:val="18"/>
                <w:szCs w:val="18"/>
                <w:u w:val="single"/>
                <w:lang w:val="sr-Cyrl-RS"/>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Тип МР</w:t>
            </w:r>
            <w:r w:rsidRPr="00F87EF3">
              <w:rPr>
                <w:rFonts w:ascii="Tahoma" w:eastAsia="Times New Roman" w:hAnsi="Tahoma" w:cs="Tahoma"/>
                <w:b/>
                <w:sz w:val="18"/>
                <w:szCs w:val="18"/>
                <w:lang w:val="sr-Cyrl-RS"/>
              </w:rPr>
              <w:t>1</w:t>
            </w:r>
            <w:r w:rsidRPr="00F87EF3">
              <w:rPr>
                <w:rFonts w:ascii="Tahoma" w:eastAsia="Times New Roman" w:hAnsi="Tahoma" w:cs="Tahoma"/>
                <w:b/>
                <w:sz w:val="18"/>
                <w:szCs w:val="18"/>
                <w:lang w:val="sr-Cyrl-CS"/>
              </w:rPr>
              <w:t xml:space="preserve">: „Шумадија“ </w:t>
            </w:r>
            <w:r w:rsidRPr="00F87EF3">
              <w:rPr>
                <w:rFonts w:ascii="Tahoma" w:eastAsia="Times New Roman" w:hAnsi="Tahoma" w:cs="Tahoma"/>
                <w:b/>
                <w:sz w:val="18"/>
                <w:szCs w:val="18"/>
              </w:rPr>
              <w:t xml:space="preserve">Prokupac - Cabernet Sauvignon </w:t>
            </w:r>
            <w:r w:rsidRPr="00F87EF3">
              <w:rPr>
                <w:rFonts w:ascii="Tahoma" w:eastAsia="Times New Roman" w:hAnsi="Tahoma" w:cs="Tahoma"/>
                <w:b/>
                <w:sz w:val="18"/>
                <w:szCs w:val="18"/>
                <w:lang w:val="sr-Cyrl-RS"/>
              </w:rPr>
              <w:t>розе</w:t>
            </w:r>
            <w:r w:rsidRPr="00F87EF3">
              <w:rPr>
                <w:rFonts w:ascii="Tahoma" w:eastAsia="Times New Roman" w:hAnsi="Tahoma" w:cs="Tahoma"/>
                <w:sz w:val="18"/>
                <w:szCs w:val="18"/>
                <w:lang w:val="sr-Cyrl-RS"/>
              </w:rPr>
              <w:t>, умерено екстрактивно вино углавном са умерено-вишим садржајем алкохола и умереним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средњи до умерено-виши садржај стварног алкохола ~ 12,85 (од мин. 11,50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умерени садржај ~ 4,92 (од мин. 4,00 до макс. 9,00);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полусуво ~11,95 </w:t>
            </w:r>
            <w:r w:rsidRPr="00F87EF3">
              <w:rPr>
                <w:rFonts w:ascii="Tahoma" w:eastAsia="Times New Roman" w:hAnsi="Tahoma" w:cs="Tahoma"/>
                <w:sz w:val="18"/>
                <w:szCs w:val="18"/>
                <w:lang w:val="sr-Latn-RS"/>
              </w:rPr>
              <w:t>(o</w:t>
            </w:r>
            <w:r w:rsidRPr="00F87EF3">
              <w:rPr>
                <w:rFonts w:ascii="Tahoma" w:eastAsia="Times New Roman" w:hAnsi="Tahoma" w:cs="Tahoma"/>
                <w:sz w:val="18"/>
                <w:szCs w:val="18"/>
                <w:lang w:val="sr-Cyrl-RS"/>
              </w:rPr>
              <w:t xml:space="preserve">д мин 4,00 до макс. 12,00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непреврелог шећера</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 20,85 (од мин. 18,00);</w:t>
            </w:r>
          </w:p>
          <w:p w:rsidR="00F87EF3" w:rsidRPr="00F87EF3" w:rsidRDefault="00F87EF3" w:rsidP="00F87EF3">
            <w:pPr>
              <w:numPr>
                <w:ilvl w:val="0"/>
                <w:numId w:val="18"/>
              </w:numPr>
              <w:spacing w:after="0" w:line="240" w:lineRule="auto"/>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Сензорне особине: </w:t>
            </w:r>
            <w:r w:rsidRPr="00F87EF3">
              <w:rPr>
                <w:rFonts w:ascii="Tahoma" w:eastAsia="Times New Roman" w:hAnsi="Tahoma" w:cs="Tahoma"/>
                <w:sz w:val="18"/>
                <w:szCs w:val="18"/>
                <w:lang w:val="sr-Cyrl-RS"/>
              </w:rPr>
              <w:t>Од светло розе боје до розе боје. Интензивно воћног мириса и укуса.</w:t>
            </w:r>
          </w:p>
          <w:p w:rsidR="00F87EF3" w:rsidRPr="00F87EF3" w:rsidRDefault="00F87EF3" w:rsidP="00F87EF3">
            <w:pPr>
              <w:spacing w:after="0" w:line="240" w:lineRule="auto"/>
              <w:rPr>
                <w:rFonts w:ascii="Tahoma" w:eastAsia="Times New Roman" w:hAnsi="Tahoma" w:cs="Tahoma"/>
                <w:sz w:val="18"/>
                <w:szCs w:val="18"/>
                <w:lang w:val="sr-Cyrl-RS"/>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Тип МР2: „Шумадија“ М</w:t>
            </w:r>
            <w:r w:rsidRPr="00F87EF3">
              <w:rPr>
                <w:rFonts w:ascii="Tahoma" w:eastAsia="Times New Roman" w:hAnsi="Tahoma" w:cs="Tahoma"/>
                <w:b/>
                <w:sz w:val="18"/>
                <w:szCs w:val="18"/>
              </w:rPr>
              <w:t>uscat de Hamburg</w:t>
            </w:r>
            <w:r w:rsidRPr="00F87EF3">
              <w:rPr>
                <w:rFonts w:ascii="Tahoma" w:eastAsia="Times New Roman" w:hAnsi="Tahoma" w:cs="Tahoma"/>
                <w:sz w:val="18"/>
                <w:szCs w:val="18"/>
                <w:lang w:val="sr-Cyrl-RS"/>
              </w:rPr>
              <w:t>, умерено екстрактивно вино углавном са умерено-вишим садржајем алкохола и умерено-вишим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умерено-виши садржај стварног алкохола ~ 13,12 (од мин. 12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lastRenderedPageBreak/>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умерено-виши садржај ~ 5,65 (од мин. 4,00 до макс. 9,00);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суво ~ 4,43 (макс. до 4,00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односно до 9,00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 xml:space="preserve">под условом да садржај укупних киселина изражених као винска киселина није мањи од вредности која је за 2,00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мања од садржаја непреврелог шећера</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 22,32 (од мин. 18,00);</w:t>
            </w:r>
          </w:p>
          <w:p w:rsidR="00F87EF3" w:rsidRPr="00F87EF3" w:rsidRDefault="00F87EF3" w:rsidP="00F87EF3">
            <w:pPr>
              <w:numPr>
                <w:ilvl w:val="0"/>
                <w:numId w:val="18"/>
              </w:numPr>
              <w:tabs>
                <w:tab w:val="left" w:pos="720"/>
              </w:tabs>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Сензорне особине: </w:t>
            </w:r>
            <w:r w:rsidRPr="00F87EF3">
              <w:rPr>
                <w:rFonts w:ascii="Tahoma" w:eastAsia="Times New Roman" w:hAnsi="Tahoma" w:cs="Tahoma"/>
                <w:sz w:val="18"/>
                <w:szCs w:val="18"/>
                <w:lang w:val="sr-Cyrl-RS"/>
              </w:rPr>
              <w:t>Типичне розе боје. Мирис</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и укус мускатни, воћни и цветни са елементима дивље руже. </w:t>
            </w: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CS"/>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 xml:space="preserve">Тип МР3: „Шумадија“ </w:t>
            </w:r>
            <w:r w:rsidRPr="00F87EF3">
              <w:rPr>
                <w:rFonts w:ascii="Tahoma" w:eastAsia="Times New Roman" w:hAnsi="Tahoma" w:cs="Tahoma"/>
                <w:b/>
                <w:sz w:val="18"/>
                <w:szCs w:val="18"/>
              </w:rPr>
              <w:t xml:space="preserve">Cabernet Franc – Cabernet Sauvignon </w:t>
            </w:r>
            <w:r w:rsidRPr="00F87EF3">
              <w:rPr>
                <w:rFonts w:ascii="Tahoma" w:eastAsia="Times New Roman" w:hAnsi="Tahoma" w:cs="Tahoma"/>
                <w:b/>
                <w:sz w:val="18"/>
                <w:szCs w:val="18"/>
                <w:lang w:val="sr-Cyrl-RS"/>
              </w:rPr>
              <w:t>розе</w:t>
            </w:r>
            <w:r w:rsidRPr="00F87EF3">
              <w:rPr>
                <w:rFonts w:ascii="Tahoma" w:eastAsia="Times New Roman" w:hAnsi="Tahoma" w:cs="Tahoma"/>
                <w:sz w:val="18"/>
                <w:szCs w:val="18"/>
                <w:lang w:val="sr-Cyrl-RS"/>
              </w:rPr>
              <w:t>, умерено екстрактивно вино углавном са умерено-вишим садржајем алкохола и умерено-вишим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умерено-виши садржај стварног алкохола ~ 13,01 (од мин. 12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умерено-виши садржај ~ 6,49 (од мин. 4,00 до макс. 9,00);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суво ~ 1,8 (макс. до 4,00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односно до 9,00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 xml:space="preserve">под условом да садржај укупних киселина изражених као винска киселина није мањи од вредности која је за 2,00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мања од садржаја непреврелог шећера</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 22,70 (од мин. 18,00);</w:t>
            </w:r>
          </w:p>
          <w:p w:rsidR="00F87EF3" w:rsidRPr="00F87EF3" w:rsidRDefault="00F87EF3" w:rsidP="00F87EF3">
            <w:pPr>
              <w:numPr>
                <w:ilvl w:val="0"/>
                <w:numId w:val="18"/>
              </w:numPr>
              <w:tabs>
                <w:tab w:val="left" w:pos="720"/>
              </w:tabs>
              <w:spacing w:after="0" w:line="240" w:lineRule="auto"/>
              <w:jc w:val="both"/>
              <w:rPr>
                <w:rFonts w:ascii="Tahoma" w:eastAsia="Times New Roman" w:hAnsi="Tahoma" w:cs="Tahoma"/>
                <w:strike/>
                <w:sz w:val="18"/>
                <w:szCs w:val="18"/>
                <w:lang w:val="sr-Cyrl-RS"/>
              </w:rPr>
            </w:pPr>
            <w:r w:rsidRPr="00F87EF3">
              <w:rPr>
                <w:rFonts w:ascii="Tahoma" w:eastAsia="Times New Roman" w:hAnsi="Tahoma" w:cs="Tahoma"/>
                <w:sz w:val="18"/>
                <w:szCs w:val="18"/>
                <w:lang w:val="sr-Cyrl-CS"/>
              </w:rPr>
              <w:t xml:space="preserve">Сензорне особине: </w:t>
            </w:r>
            <w:r w:rsidRPr="00F87EF3">
              <w:rPr>
                <w:rFonts w:ascii="Tahoma" w:eastAsia="Times New Roman" w:hAnsi="Tahoma" w:cs="Tahoma"/>
                <w:sz w:val="18"/>
                <w:szCs w:val="18"/>
                <w:lang w:val="sr-Cyrl-RS"/>
              </w:rPr>
              <w:t>Светло розе боје. Мирис воћни. Укус умерено пун, постојан.</w:t>
            </w:r>
          </w:p>
          <w:p w:rsidR="00F87EF3" w:rsidRPr="00F87EF3" w:rsidRDefault="00F87EF3" w:rsidP="00F87EF3">
            <w:pPr>
              <w:spacing w:after="0" w:line="240" w:lineRule="auto"/>
              <w:rPr>
                <w:rFonts w:ascii="Tahoma" w:eastAsia="Times New Roman" w:hAnsi="Tahoma" w:cs="Tahoma"/>
                <w:strike/>
                <w:sz w:val="18"/>
                <w:szCs w:val="18"/>
                <w:lang w:val="sr-Cyrl-RS"/>
              </w:rPr>
            </w:pPr>
          </w:p>
          <w:p w:rsidR="00F87EF3" w:rsidRPr="00F87EF3" w:rsidRDefault="00F87EF3" w:rsidP="00F87EF3">
            <w:pPr>
              <w:spacing w:after="0" w:line="240" w:lineRule="auto"/>
              <w:rPr>
                <w:rFonts w:ascii="Tahoma" w:eastAsia="Times New Roman" w:hAnsi="Tahoma" w:cs="Tahoma"/>
                <w:strike/>
                <w:sz w:val="18"/>
                <w:szCs w:val="18"/>
                <w:lang w:val="sr-Cyrl-RS"/>
              </w:rPr>
            </w:pPr>
          </w:p>
          <w:p w:rsidR="00F87EF3" w:rsidRPr="00F87EF3" w:rsidRDefault="00F87EF3" w:rsidP="00F87EF3">
            <w:pPr>
              <w:spacing w:after="0" w:line="240" w:lineRule="auto"/>
              <w:rPr>
                <w:rFonts w:ascii="Tahoma" w:eastAsia="Times New Roman" w:hAnsi="Tahoma" w:cs="Tahoma"/>
                <w:sz w:val="18"/>
                <w:szCs w:val="18"/>
                <w:lang w:val="sr-Cyrl-RS"/>
              </w:rPr>
            </w:pPr>
          </w:p>
          <w:p w:rsidR="00F87EF3" w:rsidRPr="00F87EF3" w:rsidRDefault="00F87EF3" w:rsidP="00F87EF3">
            <w:pPr>
              <w:spacing w:after="0" w:line="240" w:lineRule="auto"/>
              <w:jc w:val="center"/>
              <w:rPr>
                <w:rFonts w:ascii="Tahoma" w:eastAsia="Times New Roman" w:hAnsi="Tahoma" w:cs="Tahoma"/>
                <w:b/>
                <w:i/>
                <w:sz w:val="18"/>
                <w:szCs w:val="18"/>
                <w:u w:val="single"/>
                <w:lang w:val="sr-Cyrl-RS"/>
              </w:rPr>
            </w:pPr>
            <w:r w:rsidRPr="00F87EF3">
              <w:rPr>
                <w:rFonts w:ascii="Tahoma" w:eastAsia="Times New Roman" w:hAnsi="Tahoma" w:cs="Tahoma"/>
                <w:b/>
                <w:i/>
                <w:sz w:val="18"/>
                <w:szCs w:val="18"/>
                <w:u w:val="single"/>
                <w:lang w:val="ru-RU"/>
              </w:rPr>
              <w:t xml:space="preserve">Г. </w:t>
            </w:r>
            <w:r w:rsidRPr="00F87EF3">
              <w:rPr>
                <w:rFonts w:ascii="Tahoma" w:eastAsia="Times New Roman" w:hAnsi="Tahoma" w:cs="Tahoma"/>
                <w:b/>
                <w:i/>
                <w:sz w:val="18"/>
                <w:szCs w:val="18"/>
                <w:u w:val="single"/>
              </w:rPr>
              <w:t>M</w:t>
            </w:r>
            <w:r w:rsidRPr="00F87EF3">
              <w:rPr>
                <w:rFonts w:ascii="Tahoma" w:eastAsia="Times New Roman" w:hAnsi="Tahoma" w:cs="Tahoma"/>
                <w:b/>
                <w:i/>
                <w:sz w:val="18"/>
                <w:szCs w:val="18"/>
                <w:u w:val="single"/>
                <w:lang w:val="sr-Cyrl-RS"/>
              </w:rPr>
              <w:t>ирна р</w:t>
            </w:r>
            <w:r w:rsidRPr="00F87EF3">
              <w:rPr>
                <w:rFonts w:ascii="Tahoma" w:eastAsia="Times New Roman" w:hAnsi="Tahoma" w:cs="Tahoma"/>
                <w:b/>
                <w:i/>
                <w:sz w:val="18"/>
                <w:szCs w:val="18"/>
                <w:u w:val="single"/>
                <w:lang w:val="ru-RU"/>
              </w:rPr>
              <w:t>озе полуслатка/слатка</w:t>
            </w:r>
            <w:r w:rsidRPr="00F87EF3">
              <w:rPr>
                <w:rFonts w:ascii="Tahoma" w:eastAsia="Times New Roman" w:hAnsi="Tahoma" w:cs="Tahoma"/>
                <w:b/>
                <w:i/>
                <w:sz w:val="18"/>
                <w:szCs w:val="18"/>
                <w:u w:val="single"/>
                <w:lang w:val="sr-Cyrl-RS"/>
              </w:rPr>
              <w:t xml:space="preserve"> </w:t>
            </w:r>
            <w:r w:rsidRPr="00F87EF3">
              <w:rPr>
                <w:rFonts w:ascii="Tahoma" w:eastAsia="Times New Roman" w:hAnsi="Tahoma" w:cs="Tahoma"/>
                <w:b/>
                <w:i/>
                <w:sz w:val="18"/>
                <w:szCs w:val="18"/>
                <w:u w:val="single"/>
                <w:lang w:val="ru-RU"/>
              </w:rPr>
              <w:t>вина</w:t>
            </w:r>
            <w:r w:rsidRPr="00F87EF3">
              <w:rPr>
                <w:rFonts w:ascii="Tahoma" w:eastAsia="Times New Roman" w:hAnsi="Tahoma" w:cs="Tahoma"/>
                <w:b/>
                <w:i/>
                <w:sz w:val="18"/>
                <w:szCs w:val="18"/>
                <w:u w:val="single"/>
                <w:lang w:val="sr-Cyrl-RS"/>
              </w:rPr>
              <w:t>:</w:t>
            </w:r>
          </w:p>
          <w:p w:rsidR="00F87EF3" w:rsidRPr="00F87EF3" w:rsidRDefault="00F87EF3" w:rsidP="00F87EF3">
            <w:pPr>
              <w:spacing w:after="0" w:line="240" w:lineRule="auto"/>
              <w:rPr>
                <w:rFonts w:ascii="Tahoma" w:eastAsia="Times New Roman" w:hAnsi="Tahoma" w:cs="Tahoma"/>
                <w:sz w:val="18"/>
                <w:szCs w:val="18"/>
                <w:lang w:val="sr-Cyrl-RS"/>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Тип МР</w:t>
            </w:r>
            <w:r w:rsidRPr="00F87EF3">
              <w:rPr>
                <w:rFonts w:ascii="Tahoma" w:eastAsia="Times New Roman" w:hAnsi="Tahoma" w:cs="Tahoma"/>
                <w:b/>
                <w:sz w:val="18"/>
                <w:szCs w:val="18"/>
                <w:lang w:val="sr-Latn-RS"/>
              </w:rPr>
              <w:t>4</w:t>
            </w:r>
            <w:r w:rsidRPr="00F87EF3">
              <w:rPr>
                <w:rFonts w:ascii="Tahoma" w:eastAsia="Times New Roman" w:hAnsi="Tahoma" w:cs="Tahoma"/>
                <w:b/>
                <w:sz w:val="18"/>
                <w:szCs w:val="18"/>
                <w:lang w:val="sr-Cyrl-CS"/>
              </w:rPr>
              <w:t>: „Шумадија“ М</w:t>
            </w:r>
            <w:r w:rsidRPr="00F87EF3">
              <w:rPr>
                <w:rFonts w:ascii="Tahoma" w:eastAsia="Times New Roman" w:hAnsi="Tahoma" w:cs="Tahoma"/>
                <w:b/>
                <w:sz w:val="18"/>
                <w:szCs w:val="18"/>
              </w:rPr>
              <w:t>uscat de Hamburg</w:t>
            </w:r>
            <w:r w:rsidRPr="00F87EF3">
              <w:rPr>
                <w:rFonts w:ascii="Tahoma" w:eastAsia="Times New Roman" w:hAnsi="Tahoma" w:cs="Tahoma"/>
                <w:b/>
                <w:sz w:val="18"/>
                <w:szCs w:val="18"/>
                <w:lang w:val="sr-Cyrl-RS"/>
              </w:rPr>
              <w:t xml:space="preserve"> </w:t>
            </w:r>
            <w:r w:rsidRPr="00F87EF3">
              <w:rPr>
                <w:rFonts w:ascii="Tahoma" w:eastAsia="Times New Roman" w:hAnsi="Tahoma" w:cs="Tahoma"/>
                <w:sz w:val="18"/>
                <w:szCs w:val="18"/>
                <w:lang w:val="sr-Cyrl-CS"/>
              </w:rPr>
              <w:t>полуслатко/слатко розе</w:t>
            </w:r>
            <w:r w:rsidRPr="00F87EF3">
              <w:rPr>
                <w:rFonts w:ascii="Tahoma" w:eastAsia="Times New Roman" w:hAnsi="Tahoma" w:cs="Tahoma"/>
                <w:sz w:val="18"/>
                <w:szCs w:val="18"/>
                <w:lang w:val="sr-Cyrl-RS"/>
              </w:rPr>
              <w:t>, умерено екстрактивно вино углавном са умерено-вишим садржајем алкохола и умереним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умерено-виши садржај стварног алкохола ~ 13,</w:t>
            </w:r>
            <w:r w:rsidRPr="00F87EF3">
              <w:rPr>
                <w:rFonts w:ascii="Tahoma" w:eastAsia="Times New Roman" w:hAnsi="Tahoma" w:cs="Tahoma"/>
                <w:sz w:val="18"/>
                <w:szCs w:val="18"/>
              </w:rPr>
              <w:t>49</w:t>
            </w:r>
            <w:r w:rsidRPr="00F87EF3">
              <w:rPr>
                <w:rFonts w:ascii="Tahoma" w:eastAsia="Times New Roman" w:hAnsi="Tahoma" w:cs="Tahoma"/>
                <w:sz w:val="18"/>
                <w:szCs w:val="18"/>
                <w:lang w:val="sr-Cyrl-RS"/>
              </w:rPr>
              <w:t xml:space="preserve"> (од мин. 12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умерени садржај ~ 5,</w:t>
            </w:r>
            <w:r w:rsidRPr="00F87EF3">
              <w:rPr>
                <w:rFonts w:ascii="Tahoma" w:eastAsia="Times New Roman" w:hAnsi="Tahoma" w:cs="Tahoma"/>
                <w:sz w:val="18"/>
                <w:szCs w:val="18"/>
              </w:rPr>
              <w:t>1</w:t>
            </w:r>
            <w:r w:rsidRPr="00F87EF3">
              <w:rPr>
                <w:rFonts w:ascii="Tahoma" w:eastAsia="Times New Roman" w:hAnsi="Tahoma" w:cs="Tahoma"/>
                <w:sz w:val="18"/>
                <w:szCs w:val="18"/>
                <w:lang w:val="sr-Cyrl-RS"/>
              </w:rPr>
              <w:t>5 (од мин. 4,00 до макс. 9,00);</w:t>
            </w:r>
          </w:p>
          <w:p w:rsidR="00F87EF3" w:rsidRPr="00F87EF3" w:rsidRDefault="00F87EF3" w:rsidP="00F87EF3">
            <w:pPr>
              <w:numPr>
                <w:ilvl w:val="0"/>
                <w:numId w:val="18"/>
              </w:numPr>
              <w:spacing w:after="0" w:line="240" w:lineRule="auto"/>
              <w:jc w:val="both"/>
              <w:rPr>
                <w:rFonts w:ascii="Tahoma" w:eastAsia="Times New Roman" w:hAnsi="Tahoma" w:cs="Tahoma"/>
                <w:i/>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полуслатко/слатко ~ </w:t>
            </w:r>
            <w:r w:rsidRPr="00F87EF3">
              <w:rPr>
                <w:rFonts w:ascii="Tahoma" w:eastAsia="Times New Roman" w:hAnsi="Tahoma" w:cs="Tahoma"/>
                <w:sz w:val="18"/>
                <w:szCs w:val="18"/>
              </w:rPr>
              <w:t>33</w:t>
            </w:r>
            <w:r w:rsidRPr="00F87EF3">
              <w:rPr>
                <w:rFonts w:ascii="Tahoma" w:eastAsia="Times New Roman" w:hAnsi="Tahoma" w:cs="Tahoma"/>
                <w:sz w:val="18"/>
                <w:szCs w:val="18"/>
                <w:lang w:val="sr-Cyrl-RS"/>
              </w:rPr>
              <w:t>,</w:t>
            </w:r>
            <w:r w:rsidRPr="00F87EF3">
              <w:rPr>
                <w:rFonts w:ascii="Tahoma" w:eastAsia="Times New Roman" w:hAnsi="Tahoma" w:cs="Tahoma"/>
                <w:sz w:val="18"/>
                <w:szCs w:val="18"/>
              </w:rPr>
              <w:t>7</w:t>
            </w:r>
            <w:r w:rsidRPr="00F87EF3">
              <w:rPr>
                <w:rFonts w:ascii="Tahoma" w:eastAsia="Times New Roman" w:hAnsi="Tahoma" w:cs="Tahoma"/>
                <w:sz w:val="18"/>
                <w:szCs w:val="18"/>
                <w:lang w:val="sr-Cyrl-RS"/>
              </w:rPr>
              <w:t xml:space="preserve"> (преко 12,00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непреврелог шећера</w:t>
            </w:r>
            <w:r w:rsidRPr="00F87EF3">
              <w:rPr>
                <w:rFonts w:ascii="Tahoma" w:eastAsia="Times New Roman" w:hAnsi="Tahoma" w:cs="Tahoma"/>
                <w:sz w:val="18"/>
                <w:szCs w:val="18"/>
                <w:lang w:val="sr-Latn-RS"/>
              </w:rPr>
              <w:t>);</w:t>
            </w:r>
            <w:r w:rsidRPr="00F87EF3">
              <w:rPr>
                <w:rFonts w:ascii="Tahoma" w:eastAsia="Times New Roman" w:hAnsi="Tahoma" w:cs="Tahoma"/>
                <w:sz w:val="18"/>
                <w:szCs w:val="18"/>
                <w:lang w:val="sr-Cyrl-RS"/>
              </w:rPr>
              <w:t xml:space="preserve"> </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умерен ~ </w:t>
            </w:r>
            <w:r w:rsidRPr="00F87EF3">
              <w:rPr>
                <w:rFonts w:ascii="Tahoma" w:eastAsia="Times New Roman" w:hAnsi="Tahoma" w:cs="Tahoma"/>
                <w:sz w:val="18"/>
                <w:szCs w:val="18"/>
              </w:rPr>
              <w:t>26</w:t>
            </w:r>
            <w:r w:rsidRPr="00F87EF3">
              <w:rPr>
                <w:rFonts w:ascii="Tahoma" w:eastAsia="Times New Roman" w:hAnsi="Tahoma" w:cs="Tahoma"/>
                <w:sz w:val="18"/>
                <w:szCs w:val="18"/>
                <w:lang w:val="sr-Cyrl-RS"/>
              </w:rPr>
              <w:t>,</w:t>
            </w:r>
            <w:r w:rsidRPr="00F87EF3">
              <w:rPr>
                <w:rFonts w:ascii="Tahoma" w:eastAsia="Times New Roman" w:hAnsi="Tahoma" w:cs="Tahoma"/>
                <w:sz w:val="18"/>
                <w:szCs w:val="18"/>
              </w:rPr>
              <w:t>00</w:t>
            </w:r>
            <w:r w:rsidRPr="00F87EF3">
              <w:rPr>
                <w:rFonts w:ascii="Tahoma" w:eastAsia="Times New Roman" w:hAnsi="Tahoma" w:cs="Tahoma"/>
                <w:sz w:val="18"/>
                <w:szCs w:val="18"/>
                <w:lang w:val="sr-Cyrl-RS"/>
              </w:rPr>
              <w:t xml:space="preserve"> (од мин. 18,00);</w:t>
            </w:r>
          </w:p>
          <w:p w:rsidR="00F87EF3" w:rsidRPr="00F87EF3" w:rsidRDefault="00F87EF3" w:rsidP="00F87EF3">
            <w:pPr>
              <w:numPr>
                <w:ilvl w:val="0"/>
                <w:numId w:val="18"/>
              </w:numPr>
              <w:tabs>
                <w:tab w:val="left" w:pos="720"/>
              </w:tabs>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Сензорне особине: </w:t>
            </w:r>
            <w:r w:rsidRPr="00F87EF3">
              <w:rPr>
                <w:rFonts w:ascii="Tahoma" w:eastAsia="Times New Roman" w:hAnsi="Tahoma" w:cs="Tahoma"/>
                <w:sz w:val="18"/>
                <w:szCs w:val="18"/>
                <w:lang w:val="sr-Cyrl-RS"/>
              </w:rPr>
              <w:t>Типичне розе боје. Мирис мускатни, воћни и цветни са аромом малине и јагоде. На укусу добро избалансиран однос сласти и киселина. Добра постојаност ароме.</w:t>
            </w:r>
          </w:p>
          <w:p w:rsidR="00F87EF3" w:rsidRPr="00F87EF3" w:rsidRDefault="00F87EF3" w:rsidP="00F87EF3">
            <w:pPr>
              <w:spacing w:after="0" w:line="240" w:lineRule="auto"/>
              <w:rPr>
                <w:rFonts w:ascii="Tahoma" w:eastAsia="Times New Roman" w:hAnsi="Tahoma" w:cs="Tahoma"/>
                <w:sz w:val="18"/>
                <w:szCs w:val="18"/>
                <w:lang w:val="sr-Cyrl-RS"/>
              </w:rPr>
            </w:pPr>
          </w:p>
          <w:p w:rsidR="00F87EF3" w:rsidRPr="00F87EF3" w:rsidRDefault="00F87EF3" w:rsidP="00F87EF3">
            <w:pPr>
              <w:spacing w:after="0" w:line="240" w:lineRule="auto"/>
              <w:jc w:val="center"/>
              <w:rPr>
                <w:rFonts w:ascii="Tahoma" w:eastAsia="Times New Roman" w:hAnsi="Tahoma" w:cs="Tahoma"/>
                <w:b/>
                <w:i/>
                <w:sz w:val="18"/>
                <w:szCs w:val="18"/>
                <w:u w:val="single"/>
                <w:lang w:val="ru-RU"/>
              </w:rPr>
            </w:pPr>
          </w:p>
          <w:p w:rsidR="00F87EF3" w:rsidRPr="00F87EF3" w:rsidRDefault="00F87EF3" w:rsidP="00F87EF3">
            <w:pPr>
              <w:spacing w:after="0" w:line="240" w:lineRule="auto"/>
              <w:jc w:val="center"/>
              <w:rPr>
                <w:rFonts w:ascii="Tahoma" w:eastAsia="Times New Roman" w:hAnsi="Tahoma" w:cs="Tahoma"/>
                <w:b/>
                <w:i/>
                <w:sz w:val="18"/>
                <w:szCs w:val="18"/>
                <w:u w:val="single"/>
                <w:lang w:val="sr-Cyrl-RS"/>
              </w:rPr>
            </w:pPr>
            <w:r w:rsidRPr="00F87EF3">
              <w:rPr>
                <w:rFonts w:ascii="Tahoma" w:eastAsia="Times New Roman" w:hAnsi="Tahoma" w:cs="Tahoma"/>
                <w:b/>
                <w:i/>
                <w:sz w:val="18"/>
                <w:szCs w:val="18"/>
                <w:u w:val="single"/>
                <w:lang w:val="ru-RU"/>
              </w:rPr>
              <w:t>Д. Мирна црвена сува/полусува вина</w:t>
            </w:r>
            <w:r w:rsidRPr="00F87EF3">
              <w:rPr>
                <w:rFonts w:ascii="Tahoma" w:eastAsia="Times New Roman" w:hAnsi="Tahoma" w:cs="Tahoma"/>
                <w:b/>
                <w:i/>
                <w:sz w:val="18"/>
                <w:szCs w:val="18"/>
                <w:u w:val="single"/>
                <w:lang w:val="sr-Cyrl-RS"/>
              </w:rPr>
              <w:t>:</w:t>
            </w:r>
          </w:p>
          <w:p w:rsidR="00F87EF3" w:rsidRPr="00F87EF3" w:rsidRDefault="00F87EF3" w:rsidP="00F87EF3">
            <w:pPr>
              <w:spacing w:after="0" w:line="240" w:lineRule="auto"/>
              <w:jc w:val="center"/>
              <w:rPr>
                <w:rFonts w:ascii="Tahoma" w:eastAsia="Times New Roman" w:hAnsi="Tahoma" w:cs="Tahoma"/>
                <w:b/>
                <w:i/>
                <w:sz w:val="18"/>
                <w:szCs w:val="18"/>
                <w:u w:val="single"/>
                <w:lang w:val="sr-Cyrl-RS"/>
              </w:rPr>
            </w:pPr>
          </w:p>
          <w:p w:rsidR="00F87EF3" w:rsidRPr="00F87EF3" w:rsidRDefault="00F87EF3" w:rsidP="00F87EF3">
            <w:pPr>
              <w:spacing w:after="0" w:line="240" w:lineRule="auto"/>
              <w:jc w:val="center"/>
              <w:rPr>
                <w:rFonts w:ascii="Tahoma" w:eastAsia="Times New Roman" w:hAnsi="Tahoma" w:cs="Tahoma"/>
                <w:b/>
                <w:i/>
                <w:sz w:val="18"/>
                <w:szCs w:val="18"/>
                <w:u w:val="single"/>
                <w:lang w:val="sr-Cyrl-RS"/>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 xml:space="preserve">Тип МЦ1: „Шумадија“ Cabernet Sauvignon </w:t>
            </w:r>
            <w:r w:rsidRPr="00F87EF3">
              <w:rPr>
                <w:rFonts w:ascii="Tahoma" w:eastAsia="Times New Roman" w:hAnsi="Tahoma" w:cs="Tahoma"/>
                <w:b/>
                <w:sz w:val="18"/>
                <w:szCs w:val="18"/>
                <w:lang w:val="sr-Cyrl-RS"/>
              </w:rPr>
              <w:t>црвено</w:t>
            </w:r>
            <w:r w:rsidRPr="00F87EF3">
              <w:rPr>
                <w:rFonts w:ascii="Tahoma" w:eastAsia="Times New Roman" w:hAnsi="Tahoma" w:cs="Tahoma"/>
                <w:sz w:val="18"/>
                <w:szCs w:val="18"/>
                <w:lang w:val="sr-Cyrl-RS"/>
              </w:rPr>
              <w:t>, умерено екстрактивно вино углавном са умерено-вишим садржајем алкохола и умерено-вишим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умерено-виши садржај стварног алкохола ~ 1</w:t>
            </w:r>
            <w:r w:rsidRPr="00F87EF3">
              <w:rPr>
                <w:rFonts w:ascii="Tahoma" w:eastAsia="Times New Roman" w:hAnsi="Tahoma" w:cs="Tahoma"/>
                <w:sz w:val="18"/>
                <w:szCs w:val="18"/>
              </w:rPr>
              <w:t>3</w:t>
            </w:r>
            <w:r w:rsidRPr="00F87EF3">
              <w:rPr>
                <w:rFonts w:ascii="Tahoma" w:eastAsia="Times New Roman" w:hAnsi="Tahoma" w:cs="Tahoma"/>
                <w:sz w:val="18"/>
                <w:szCs w:val="18"/>
                <w:lang w:val="sr-Cyrl-RS"/>
              </w:rPr>
              <w:t>,</w:t>
            </w:r>
            <w:r w:rsidRPr="00F87EF3">
              <w:rPr>
                <w:rFonts w:ascii="Tahoma" w:eastAsia="Times New Roman" w:hAnsi="Tahoma" w:cs="Tahoma"/>
                <w:sz w:val="18"/>
                <w:szCs w:val="18"/>
              </w:rPr>
              <w:t>65</w:t>
            </w:r>
            <w:r w:rsidRPr="00F87EF3">
              <w:rPr>
                <w:rFonts w:ascii="Tahoma" w:eastAsia="Times New Roman" w:hAnsi="Tahoma" w:cs="Tahoma"/>
                <w:sz w:val="18"/>
                <w:szCs w:val="18"/>
                <w:lang w:val="sr-Cyrl-RS"/>
              </w:rPr>
              <w:t xml:space="preserve"> (од мин. 12,5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умерено-виши садржај ~ </w:t>
            </w:r>
            <w:r w:rsidRPr="00F87EF3">
              <w:rPr>
                <w:rFonts w:ascii="Tahoma" w:eastAsia="Times New Roman" w:hAnsi="Tahoma" w:cs="Tahoma"/>
                <w:sz w:val="18"/>
                <w:szCs w:val="18"/>
              </w:rPr>
              <w:t>7</w:t>
            </w:r>
            <w:r w:rsidRPr="00F87EF3">
              <w:rPr>
                <w:rFonts w:ascii="Tahoma" w:eastAsia="Times New Roman" w:hAnsi="Tahoma" w:cs="Tahoma"/>
                <w:sz w:val="18"/>
                <w:szCs w:val="18"/>
                <w:lang w:val="sr-Cyrl-RS"/>
              </w:rPr>
              <w:t>,</w:t>
            </w:r>
            <w:r w:rsidRPr="00F87EF3">
              <w:rPr>
                <w:rFonts w:ascii="Tahoma" w:eastAsia="Times New Roman" w:hAnsi="Tahoma" w:cs="Tahoma"/>
                <w:sz w:val="18"/>
                <w:szCs w:val="18"/>
              </w:rPr>
              <w:t>35</w:t>
            </w:r>
            <w:r w:rsidRPr="00F87EF3">
              <w:rPr>
                <w:rFonts w:ascii="Tahoma" w:eastAsia="Times New Roman" w:hAnsi="Tahoma" w:cs="Tahoma"/>
                <w:sz w:val="18"/>
                <w:szCs w:val="18"/>
                <w:lang w:val="sr-Cyrl-RS"/>
              </w:rPr>
              <w:t xml:space="preserve"> (од мин. 4,00 до макс. 9,00);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суво ~ 2,</w:t>
            </w:r>
            <w:r w:rsidRPr="00F87EF3">
              <w:rPr>
                <w:rFonts w:ascii="Tahoma" w:eastAsia="Times New Roman" w:hAnsi="Tahoma" w:cs="Tahoma"/>
                <w:sz w:val="18"/>
                <w:szCs w:val="18"/>
              </w:rPr>
              <w:t>67</w:t>
            </w:r>
            <w:r w:rsidRPr="00F87EF3">
              <w:rPr>
                <w:rFonts w:ascii="Tahoma" w:eastAsia="Times New Roman" w:hAnsi="Tahoma" w:cs="Tahoma"/>
                <w:sz w:val="18"/>
                <w:szCs w:val="18"/>
                <w:lang w:val="sr-Cyrl-RS"/>
              </w:rPr>
              <w:t xml:space="preserve"> (макс. до 4,00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односно до 9,00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 xml:space="preserve">под условом да садржај укупних киселина изражених као винска киселина није мањи од вредности која је за 2,00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мања од садржаја непреврелог шећера</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 2</w:t>
            </w:r>
            <w:r w:rsidRPr="00F87EF3">
              <w:rPr>
                <w:rFonts w:ascii="Tahoma" w:eastAsia="Times New Roman" w:hAnsi="Tahoma" w:cs="Tahoma"/>
                <w:sz w:val="18"/>
                <w:szCs w:val="18"/>
              </w:rPr>
              <w:t>9</w:t>
            </w:r>
            <w:r w:rsidRPr="00F87EF3">
              <w:rPr>
                <w:rFonts w:ascii="Tahoma" w:eastAsia="Times New Roman" w:hAnsi="Tahoma" w:cs="Tahoma"/>
                <w:sz w:val="18"/>
                <w:szCs w:val="18"/>
                <w:lang w:val="sr-Cyrl-RS"/>
              </w:rPr>
              <w:t>,6</w:t>
            </w:r>
            <w:r w:rsidRPr="00F87EF3">
              <w:rPr>
                <w:rFonts w:ascii="Tahoma" w:eastAsia="Times New Roman" w:hAnsi="Tahoma" w:cs="Tahoma"/>
                <w:sz w:val="18"/>
                <w:szCs w:val="18"/>
              </w:rPr>
              <w:t>7</w:t>
            </w:r>
            <w:r w:rsidRPr="00F87EF3">
              <w:rPr>
                <w:rFonts w:ascii="Tahoma" w:eastAsia="Times New Roman" w:hAnsi="Tahoma" w:cs="Tahoma"/>
                <w:sz w:val="18"/>
                <w:szCs w:val="18"/>
                <w:lang w:val="sr-Cyrl-RS"/>
              </w:rPr>
              <w:t xml:space="preserve"> (од мин. 23,00);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ru-RU"/>
              </w:rPr>
            </w:pPr>
            <w:r w:rsidRPr="00F87EF3">
              <w:rPr>
                <w:rFonts w:ascii="Tahoma" w:eastAsia="Times New Roman" w:hAnsi="Tahoma" w:cs="Tahoma"/>
                <w:sz w:val="18"/>
                <w:szCs w:val="18"/>
                <w:lang w:val="sr-Cyrl-CS"/>
              </w:rPr>
              <w:t>Сензорне особине: Тамно црвене боје</w:t>
            </w:r>
            <w:r w:rsidRPr="00F87EF3">
              <w:rPr>
                <w:rFonts w:ascii="Tahoma" w:eastAsia="Times New Roman" w:hAnsi="Tahoma" w:cs="Tahoma"/>
                <w:sz w:val="18"/>
                <w:szCs w:val="18"/>
                <w:lang w:val="sr-Cyrl-RS"/>
              </w:rPr>
              <w:t>. На мирису изграђен сортни, воћни, са могућим аромама дувана и чоколаде, у зависности од технологоје производње је прожет племенитим тоновима барика (храстовина). Укус пун хармоничан, добро уравнотежен.</w:t>
            </w:r>
          </w:p>
          <w:p w:rsidR="00F87EF3" w:rsidRPr="00F87EF3" w:rsidRDefault="00F87EF3" w:rsidP="00F87EF3">
            <w:pPr>
              <w:spacing w:after="0" w:line="240" w:lineRule="auto"/>
              <w:rPr>
                <w:rFonts w:ascii="Tahoma" w:eastAsia="Times New Roman" w:hAnsi="Tahoma" w:cs="Tahoma"/>
                <w:sz w:val="18"/>
                <w:szCs w:val="18"/>
                <w:lang w:val="ru-RU"/>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 xml:space="preserve">Тип МЦ2: „Шумадија“ </w:t>
            </w:r>
            <w:r w:rsidRPr="00F87EF3">
              <w:rPr>
                <w:rFonts w:ascii="Tahoma" w:eastAsia="Times New Roman" w:hAnsi="Tahoma" w:cs="Tahoma"/>
                <w:b/>
                <w:sz w:val="18"/>
                <w:szCs w:val="18"/>
              </w:rPr>
              <w:t>Merlot</w:t>
            </w:r>
            <w:r w:rsidRPr="00F87EF3">
              <w:rPr>
                <w:rFonts w:ascii="Tahoma" w:eastAsia="Times New Roman" w:hAnsi="Tahoma" w:cs="Tahoma"/>
                <w:sz w:val="18"/>
                <w:szCs w:val="18"/>
                <w:lang w:val="sr-Cyrl-RS"/>
              </w:rPr>
              <w:t>, умерено екстрактивно вино углавном са умерено-вишим садржајем алкохола и умереним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умерено-виши садржај стварног алкохола ~ 13,</w:t>
            </w:r>
            <w:r w:rsidRPr="00F87EF3">
              <w:rPr>
                <w:rFonts w:ascii="Tahoma" w:eastAsia="Times New Roman" w:hAnsi="Tahoma" w:cs="Tahoma"/>
                <w:sz w:val="18"/>
                <w:szCs w:val="18"/>
              </w:rPr>
              <w:t>66</w:t>
            </w:r>
            <w:r w:rsidRPr="00F87EF3">
              <w:rPr>
                <w:rFonts w:ascii="Tahoma" w:eastAsia="Times New Roman" w:hAnsi="Tahoma" w:cs="Tahoma"/>
                <w:sz w:val="18"/>
                <w:szCs w:val="18"/>
                <w:lang w:val="sr-Cyrl-RS"/>
              </w:rPr>
              <w:t xml:space="preserve"> (од мин. 12,5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умерен садржај ~ </w:t>
            </w:r>
            <w:r w:rsidRPr="00F87EF3">
              <w:rPr>
                <w:rFonts w:ascii="Tahoma" w:eastAsia="Times New Roman" w:hAnsi="Tahoma" w:cs="Tahoma"/>
                <w:sz w:val="18"/>
                <w:szCs w:val="18"/>
                <w:lang w:val="sr-Latn-RS"/>
              </w:rPr>
              <w:t xml:space="preserve">5,79 </w:t>
            </w:r>
            <w:r w:rsidRPr="00F87EF3">
              <w:rPr>
                <w:rFonts w:ascii="Tahoma" w:eastAsia="Times New Roman" w:hAnsi="Tahoma" w:cs="Tahoma"/>
                <w:sz w:val="18"/>
                <w:szCs w:val="18"/>
                <w:lang w:val="sr-Cyrl-RS"/>
              </w:rPr>
              <w:t>(од мин. 4,00 до макс. 9,00);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суво ~ </w:t>
            </w:r>
            <w:r w:rsidRPr="00F87EF3">
              <w:rPr>
                <w:rFonts w:ascii="Tahoma" w:eastAsia="Times New Roman" w:hAnsi="Tahoma" w:cs="Tahoma"/>
                <w:sz w:val="18"/>
                <w:szCs w:val="18"/>
              </w:rPr>
              <w:t>2</w:t>
            </w:r>
            <w:r w:rsidRPr="00F87EF3">
              <w:rPr>
                <w:rFonts w:ascii="Tahoma" w:eastAsia="Times New Roman" w:hAnsi="Tahoma" w:cs="Tahoma"/>
                <w:sz w:val="18"/>
                <w:szCs w:val="18"/>
                <w:lang w:val="sr-Cyrl-RS"/>
              </w:rPr>
              <w:t>,</w:t>
            </w:r>
            <w:r w:rsidRPr="00F87EF3">
              <w:rPr>
                <w:rFonts w:ascii="Tahoma" w:eastAsia="Times New Roman" w:hAnsi="Tahoma" w:cs="Tahoma"/>
                <w:sz w:val="18"/>
                <w:szCs w:val="18"/>
              </w:rPr>
              <w:t>28</w:t>
            </w:r>
            <w:r w:rsidRPr="00F87EF3">
              <w:rPr>
                <w:rFonts w:ascii="Tahoma" w:eastAsia="Times New Roman" w:hAnsi="Tahoma" w:cs="Tahoma"/>
                <w:sz w:val="18"/>
                <w:szCs w:val="18"/>
                <w:lang w:val="sr-Cyrl-RS"/>
              </w:rPr>
              <w:t xml:space="preserve"> (макс. до 4,00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односно до 9,00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 xml:space="preserve">под условом да садржај укупних киселина изражених као винска киселина није мањи од вредности која је за 2,00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мања од садржаја непреврелог шећера</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 29,</w:t>
            </w:r>
            <w:r w:rsidRPr="00F87EF3">
              <w:rPr>
                <w:rFonts w:ascii="Tahoma" w:eastAsia="Times New Roman" w:hAnsi="Tahoma" w:cs="Tahoma"/>
                <w:sz w:val="18"/>
                <w:szCs w:val="18"/>
              </w:rPr>
              <w:t>58</w:t>
            </w:r>
            <w:r w:rsidRPr="00F87EF3">
              <w:rPr>
                <w:rFonts w:ascii="Tahoma" w:eastAsia="Times New Roman" w:hAnsi="Tahoma" w:cs="Tahoma"/>
                <w:sz w:val="18"/>
                <w:szCs w:val="18"/>
                <w:lang w:val="sr-Cyrl-RS"/>
              </w:rPr>
              <w:t xml:space="preserve"> (од мин. 23,00);</w:t>
            </w:r>
          </w:p>
          <w:p w:rsidR="00F87EF3" w:rsidRPr="00F87EF3" w:rsidRDefault="00F87EF3" w:rsidP="00F87EF3">
            <w:pPr>
              <w:numPr>
                <w:ilvl w:val="0"/>
                <w:numId w:val="18"/>
              </w:numPr>
              <w:spacing w:after="0" w:line="240" w:lineRule="auto"/>
              <w:rPr>
                <w:rFonts w:ascii="Tahoma" w:eastAsia="Times New Roman" w:hAnsi="Tahoma" w:cs="Tahoma"/>
                <w:sz w:val="18"/>
                <w:szCs w:val="18"/>
                <w:lang w:val="ru-RU"/>
              </w:rPr>
            </w:pPr>
            <w:r w:rsidRPr="00F87EF3">
              <w:rPr>
                <w:rFonts w:ascii="Tahoma" w:eastAsia="Times New Roman" w:hAnsi="Tahoma" w:cs="Tahoma"/>
                <w:sz w:val="18"/>
                <w:szCs w:val="18"/>
                <w:lang w:val="sr-Cyrl-CS"/>
              </w:rPr>
              <w:t xml:space="preserve">Сензорне особине: Тамно </w:t>
            </w:r>
            <w:r w:rsidRPr="00F87EF3">
              <w:rPr>
                <w:rFonts w:ascii="Tahoma" w:eastAsia="Times New Roman" w:hAnsi="Tahoma" w:cs="Tahoma"/>
                <w:sz w:val="18"/>
                <w:szCs w:val="18"/>
                <w:lang w:val="sr-Cyrl-RS"/>
              </w:rPr>
              <w:t>црвене боје. На мирису је умерено до изразито интензивн</w:t>
            </w:r>
            <w:r w:rsidRPr="00F87EF3">
              <w:rPr>
                <w:rFonts w:ascii="Tahoma" w:eastAsia="Times New Roman" w:hAnsi="Tahoma" w:cs="Tahoma"/>
                <w:sz w:val="18"/>
                <w:szCs w:val="18"/>
                <w:lang w:val="sr-Latn-RS"/>
              </w:rPr>
              <w:t>ог</w:t>
            </w:r>
            <w:r w:rsidRPr="00F87EF3">
              <w:rPr>
                <w:rFonts w:ascii="Tahoma" w:eastAsia="Times New Roman" w:hAnsi="Tahoma" w:cs="Tahoma"/>
                <w:sz w:val="18"/>
                <w:szCs w:val="18"/>
                <w:lang w:val="sr-Cyrl-RS"/>
              </w:rPr>
              <w:t xml:space="preserve"> воћног карактера. Укус пун, хармоничан, умерено трпак.</w:t>
            </w:r>
          </w:p>
          <w:p w:rsidR="00F87EF3" w:rsidRPr="00F87EF3" w:rsidRDefault="00F87EF3" w:rsidP="00F87EF3">
            <w:pPr>
              <w:spacing w:after="0" w:line="240" w:lineRule="auto"/>
              <w:rPr>
                <w:rFonts w:ascii="Tahoma" w:eastAsia="Times New Roman" w:hAnsi="Tahoma" w:cs="Tahoma"/>
                <w:sz w:val="18"/>
                <w:szCs w:val="18"/>
                <w:lang w:val="ru-RU"/>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Тип М</w:t>
            </w:r>
            <w:r w:rsidRPr="00F87EF3">
              <w:rPr>
                <w:rFonts w:ascii="Tahoma" w:eastAsia="Times New Roman" w:hAnsi="Tahoma" w:cs="Tahoma"/>
                <w:b/>
                <w:sz w:val="18"/>
                <w:szCs w:val="18"/>
                <w:lang w:val="sr-Cyrl-RS"/>
              </w:rPr>
              <w:t>Ц3</w:t>
            </w:r>
            <w:r w:rsidRPr="00F87EF3">
              <w:rPr>
                <w:rFonts w:ascii="Tahoma" w:eastAsia="Times New Roman" w:hAnsi="Tahoma" w:cs="Tahoma"/>
                <w:b/>
                <w:sz w:val="18"/>
                <w:szCs w:val="18"/>
                <w:lang w:val="sr-Cyrl-CS"/>
              </w:rPr>
              <w:t xml:space="preserve">: „Шумадија“ </w:t>
            </w:r>
            <w:r w:rsidRPr="00F87EF3">
              <w:rPr>
                <w:rFonts w:ascii="Tahoma" w:eastAsia="Times New Roman" w:hAnsi="Tahoma" w:cs="Tahoma"/>
                <w:b/>
                <w:sz w:val="18"/>
                <w:szCs w:val="18"/>
              </w:rPr>
              <w:t>Pinot Noir</w:t>
            </w:r>
            <w:r w:rsidRPr="00F87EF3">
              <w:rPr>
                <w:rFonts w:ascii="Tahoma" w:eastAsia="Times New Roman" w:hAnsi="Tahoma" w:cs="Tahoma"/>
                <w:b/>
                <w:sz w:val="18"/>
                <w:szCs w:val="18"/>
                <w:lang w:val="sr-Cyrl-CS"/>
              </w:rPr>
              <w:t xml:space="preserve"> </w:t>
            </w:r>
            <w:r w:rsidRPr="00F87EF3">
              <w:rPr>
                <w:rFonts w:ascii="Tahoma" w:eastAsia="Times New Roman" w:hAnsi="Tahoma" w:cs="Tahoma"/>
                <w:b/>
                <w:sz w:val="18"/>
                <w:szCs w:val="18"/>
                <w:lang w:val="sr-Cyrl-RS"/>
              </w:rPr>
              <w:t>црвено</w:t>
            </w:r>
            <w:r w:rsidRPr="00F87EF3">
              <w:rPr>
                <w:rFonts w:ascii="Tahoma" w:eastAsia="Times New Roman" w:hAnsi="Tahoma" w:cs="Tahoma"/>
                <w:sz w:val="18"/>
                <w:szCs w:val="18"/>
                <w:lang w:val="sr-Cyrl-RS"/>
              </w:rPr>
              <w:t>, умерено екстрактивно вино углавном са умерено-вишим садржајем алкохола и умерено-вишим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умерено-виши садржај стварног алкохола ~ 13,6 (од мин. 12,5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умерено-виши садржај ~ </w:t>
            </w:r>
            <w:r w:rsidRPr="00F87EF3">
              <w:rPr>
                <w:rFonts w:ascii="Tahoma" w:eastAsia="Times New Roman" w:hAnsi="Tahoma" w:cs="Tahoma"/>
                <w:sz w:val="18"/>
                <w:szCs w:val="18"/>
                <w:lang w:val="sr-Latn-RS"/>
              </w:rPr>
              <w:t>6,17</w:t>
            </w:r>
            <w:r w:rsidRPr="00F87EF3">
              <w:rPr>
                <w:rFonts w:ascii="Tahoma" w:eastAsia="Times New Roman" w:hAnsi="Tahoma" w:cs="Tahoma"/>
                <w:sz w:val="18"/>
                <w:szCs w:val="18"/>
                <w:lang w:val="sr-Cyrl-RS"/>
              </w:rPr>
              <w:t xml:space="preserve"> (од мин. 4,00 до макс. 9,00);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суво/полусуво ~ 3,93 (до макс. 9,00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умерен ~ </w:t>
            </w:r>
            <w:r w:rsidRPr="00F87EF3">
              <w:rPr>
                <w:rFonts w:ascii="Tahoma" w:eastAsia="Times New Roman" w:hAnsi="Tahoma" w:cs="Tahoma"/>
                <w:sz w:val="18"/>
                <w:szCs w:val="18"/>
                <w:lang w:val="sr-Latn-RS"/>
              </w:rPr>
              <w:t xml:space="preserve">30,36 </w:t>
            </w:r>
            <w:r w:rsidRPr="00F87EF3">
              <w:rPr>
                <w:rFonts w:ascii="Tahoma" w:eastAsia="Times New Roman" w:hAnsi="Tahoma" w:cs="Tahoma"/>
                <w:sz w:val="18"/>
                <w:szCs w:val="18"/>
                <w:lang w:val="sr-Cyrl-RS"/>
              </w:rPr>
              <w:t>(од мин. 23,00);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ru-RU"/>
              </w:rPr>
            </w:pPr>
            <w:r w:rsidRPr="00F87EF3">
              <w:rPr>
                <w:rFonts w:ascii="Tahoma" w:eastAsia="Times New Roman" w:hAnsi="Tahoma" w:cs="Tahoma"/>
                <w:sz w:val="18"/>
                <w:szCs w:val="18"/>
                <w:lang w:val="sr-Cyrl-CS"/>
              </w:rPr>
              <w:lastRenderedPageBreak/>
              <w:t>Сензорне особине: Тамно црвене боје</w:t>
            </w:r>
            <w:r w:rsidRPr="00F87EF3">
              <w:rPr>
                <w:rFonts w:ascii="Tahoma" w:eastAsia="Times New Roman" w:hAnsi="Tahoma" w:cs="Tahoma"/>
                <w:sz w:val="18"/>
                <w:szCs w:val="18"/>
                <w:lang w:val="sr-Cyrl-RS"/>
              </w:rPr>
              <w:t>. Мирис изразито воћног карактера са зачинским тоновима. Укус пун хармоничан.</w:t>
            </w:r>
          </w:p>
          <w:p w:rsidR="00F87EF3" w:rsidRPr="00F87EF3" w:rsidRDefault="00F87EF3" w:rsidP="00F87EF3">
            <w:pPr>
              <w:spacing w:after="0" w:line="240" w:lineRule="auto"/>
              <w:rPr>
                <w:rFonts w:ascii="Tahoma" w:eastAsia="Times New Roman" w:hAnsi="Tahoma" w:cs="Tahoma"/>
                <w:sz w:val="18"/>
                <w:szCs w:val="18"/>
                <w:lang w:val="ru-RU"/>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 xml:space="preserve">Тип МЦ4: „Шумадија“ </w:t>
            </w:r>
            <w:r w:rsidRPr="00F87EF3">
              <w:rPr>
                <w:rFonts w:ascii="Tahoma" w:eastAsia="Times New Roman" w:hAnsi="Tahoma" w:cs="Tahoma"/>
                <w:b/>
                <w:sz w:val="18"/>
                <w:szCs w:val="18"/>
                <w:lang w:val="sr-Cyrl-RS"/>
              </w:rPr>
              <w:t>Ѕ</w:t>
            </w:r>
            <w:r w:rsidRPr="00F87EF3">
              <w:rPr>
                <w:rFonts w:ascii="Tahoma" w:eastAsia="Times New Roman" w:hAnsi="Tahoma" w:cs="Tahoma"/>
                <w:b/>
                <w:sz w:val="18"/>
                <w:szCs w:val="18"/>
              </w:rPr>
              <w:t>hiraz</w:t>
            </w:r>
            <w:r w:rsidRPr="00F87EF3">
              <w:rPr>
                <w:rFonts w:ascii="Tahoma" w:eastAsia="Times New Roman" w:hAnsi="Tahoma" w:cs="Tahoma"/>
                <w:sz w:val="18"/>
                <w:szCs w:val="18"/>
                <w:lang w:val="sr-Cyrl-RS"/>
              </w:rPr>
              <w:t>, умерено екстрактивно вино углавном са умерено-вишим садржајем алкохола и умерено-вишим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умерено-виши садржај стварног алкохола ~ 14,29 (од мин. 12,5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умерено-виши садржај ~ 7,42 (од мин. 4,00 до макс. 9,00);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суво ~ 0,56 (макс. до 4,00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односно до 9,00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 xml:space="preserve">под условом да садржај укупних киселина изражених као винска киселина није мањи од вредности која је за 2,00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мања од садржаја непреврелог шећера</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 35,94 (од мин. 23,00);</w:t>
            </w:r>
          </w:p>
          <w:p w:rsidR="00F87EF3" w:rsidRPr="00F87EF3" w:rsidRDefault="00F87EF3" w:rsidP="00F87EF3">
            <w:pPr>
              <w:numPr>
                <w:ilvl w:val="0"/>
                <w:numId w:val="18"/>
              </w:numPr>
              <w:spacing w:after="0" w:line="240" w:lineRule="auto"/>
              <w:rPr>
                <w:rFonts w:ascii="Tahoma" w:eastAsia="Times New Roman" w:hAnsi="Tahoma" w:cs="Tahoma"/>
                <w:sz w:val="18"/>
                <w:szCs w:val="18"/>
                <w:lang w:val="ru-RU"/>
              </w:rPr>
            </w:pPr>
            <w:r w:rsidRPr="00F87EF3">
              <w:rPr>
                <w:rFonts w:ascii="Tahoma" w:eastAsia="Times New Roman" w:hAnsi="Tahoma" w:cs="Tahoma"/>
                <w:sz w:val="18"/>
                <w:szCs w:val="18"/>
                <w:lang w:val="sr-Cyrl-CS"/>
              </w:rPr>
              <w:t>Сензорне особине: Тамно црвене боје. М</w:t>
            </w:r>
            <w:r w:rsidRPr="00F87EF3">
              <w:rPr>
                <w:rFonts w:ascii="Tahoma" w:eastAsia="Times New Roman" w:hAnsi="Tahoma" w:cs="Tahoma"/>
                <w:sz w:val="18"/>
                <w:szCs w:val="18"/>
                <w:lang w:val="sr-Cyrl-RS"/>
              </w:rPr>
              <w:t>ирис интензивног воћно-зачинског карактера прожет лепим елементима храстовине уколико је одлежавао у барик бурићима. Укус пун, хармоничан.</w:t>
            </w:r>
          </w:p>
          <w:p w:rsidR="00F87EF3" w:rsidRPr="00F87EF3" w:rsidRDefault="00F87EF3" w:rsidP="00F87EF3">
            <w:pPr>
              <w:spacing w:after="0" w:line="240" w:lineRule="auto"/>
              <w:ind w:left="720"/>
              <w:rPr>
                <w:rFonts w:ascii="Tahoma" w:eastAsia="Times New Roman" w:hAnsi="Tahoma" w:cs="Tahoma"/>
                <w:sz w:val="18"/>
                <w:szCs w:val="18"/>
                <w:lang w:val="ru-RU"/>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Тип МЦ5: „Шумадија“ Cabernet Sauvignon</w:t>
            </w:r>
            <w:r w:rsidRPr="00F87EF3">
              <w:rPr>
                <w:rFonts w:ascii="Tahoma" w:eastAsia="Times New Roman" w:hAnsi="Tahoma" w:cs="Tahoma"/>
                <w:b/>
                <w:sz w:val="18"/>
                <w:szCs w:val="18"/>
              </w:rPr>
              <w:t xml:space="preserve"> </w:t>
            </w:r>
            <w:r w:rsidRPr="00F87EF3">
              <w:rPr>
                <w:rFonts w:ascii="Tahoma" w:eastAsia="Times New Roman" w:hAnsi="Tahoma" w:cs="Tahoma"/>
                <w:b/>
                <w:sz w:val="18"/>
                <w:szCs w:val="18"/>
                <w:lang w:val="sr-Cyrl-RS"/>
              </w:rPr>
              <w:t>-</w:t>
            </w:r>
            <w:r w:rsidRPr="00F87EF3">
              <w:rPr>
                <w:rFonts w:ascii="Tahoma" w:eastAsia="Times New Roman" w:hAnsi="Tahoma" w:cs="Tahoma"/>
                <w:b/>
                <w:sz w:val="18"/>
                <w:szCs w:val="18"/>
              </w:rPr>
              <w:t xml:space="preserve"> Merlot</w:t>
            </w:r>
            <w:r w:rsidRPr="00F87EF3">
              <w:rPr>
                <w:rFonts w:ascii="Tahoma" w:eastAsia="Times New Roman" w:hAnsi="Tahoma" w:cs="Tahoma"/>
                <w:sz w:val="18"/>
                <w:szCs w:val="18"/>
                <w:lang w:val="sr-Cyrl-RS"/>
              </w:rPr>
              <w:t>, умерено екстрактивно вино углавном са умерено-вишим садржајем алкохола и умерено-вишим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умерено-виши садржај стварног алкохола ~ 1</w:t>
            </w:r>
            <w:r w:rsidRPr="00F87EF3">
              <w:rPr>
                <w:rFonts w:ascii="Tahoma" w:eastAsia="Times New Roman" w:hAnsi="Tahoma" w:cs="Tahoma"/>
                <w:sz w:val="18"/>
                <w:szCs w:val="18"/>
                <w:lang w:val="sr-Latn-RS"/>
              </w:rPr>
              <w:t>3</w:t>
            </w:r>
            <w:r w:rsidRPr="00F87EF3">
              <w:rPr>
                <w:rFonts w:ascii="Tahoma" w:eastAsia="Times New Roman" w:hAnsi="Tahoma" w:cs="Tahoma"/>
                <w:sz w:val="18"/>
                <w:szCs w:val="18"/>
                <w:lang w:val="sr-Cyrl-RS"/>
              </w:rPr>
              <w:t>,</w:t>
            </w:r>
            <w:r w:rsidRPr="00F87EF3">
              <w:rPr>
                <w:rFonts w:ascii="Tahoma" w:eastAsia="Times New Roman" w:hAnsi="Tahoma" w:cs="Tahoma"/>
                <w:sz w:val="18"/>
                <w:szCs w:val="18"/>
                <w:lang w:val="sr-Latn-RS"/>
              </w:rPr>
              <w:t>77</w:t>
            </w:r>
            <w:r w:rsidRPr="00F87EF3">
              <w:rPr>
                <w:rFonts w:ascii="Tahoma" w:eastAsia="Times New Roman" w:hAnsi="Tahoma" w:cs="Tahoma"/>
                <w:sz w:val="18"/>
                <w:szCs w:val="18"/>
                <w:lang w:val="sr-Cyrl-RS"/>
              </w:rPr>
              <w:t xml:space="preserve"> (од мин. 12,5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умерено-виши садржај ~ 6,</w:t>
            </w:r>
            <w:r w:rsidRPr="00F87EF3">
              <w:rPr>
                <w:rFonts w:ascii="Tahoma" w:eastAsia="Times New Roman" w:hAnsi="Tahoma" w:cs="Tahoma"/>
                <w:sz w:val="18"/>
                <w:szCs w:val="18"/>
                <w:lang w:val="sr-Latn-RS"/>
              </w:rPr>
              <w:t>84</w:t>
            </w:r>
            <w:r w:rsidRPr="00F87EF3">
              <w:rPr>
                <w:rFonts w:ascii="Tahoma" w:eastAsia="Times New Roman" w:hAnsi="Tahoma" w:cs="Tahoma"/>
                <w:sz w:val="18"/>
                <w:szCs w:val="18"/>
                <w:lang w:val="sr-Cyrl-RS"/>
              </w:rPr>
              <w:t xml:space="preserve"> (од мин. 4,00 до макс. 9,00);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суво ~ 2,</w:t>
            </w:r>
            <w:r w:rsidRPr="00F87EF3">
              <w:rPr>
                <w:rFonts w:ascii="Tahoma" w:eastAsia="Times New Roman" w:hAnsi="Tahoma" w:cs="Tahoma"/>
                <w:sz w:val="18"/>
                <w:szCs w:val="18"/>
                <w:lang w:val="sr-Latn-RS"/>
              </w:rPr>
              <w:t>71</w:t>
            </w:r>
            <w:r w:rsidRPr="00F87EF3">
              <w:rPr>
                <w:rFonts w:ascii="Tahoma" w:eastAsia="Times New Roman" w:hAnsi="Tahoma" w:cs="Tahoma"/>
                <w:sz w:val="18"/>
                <w:szCs w:val="18"/>
                <w:lang w:val="sr-Cyrl-RS"/>
              </w:rPr>
              <w:t xml:space="preserve"> (макс. до 4,00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односно до 9,00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 xml:space="preserve">под условом да садржај укупних киселина изражених као винска киселина није мањи од вредности која је за 2,00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мања од садржаја непреврелог шећера</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 32,11 (од мин. 23,00);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ru-RU"/>
              </w:rPr>
            </w:pPr>
            <w:r w:rsidRPr="00F87EF3">
              <w:rPr>
                <w:rFonts w:ascii="Tahoma" w:eastAsia="Times New Roman" w:hAnsi="Tahoma" w:cs="Tahoma"/>
                <w:sz w:val="18"/>
                <w:szCs w:val="18"/>
                <w:lang w:val="sr-Cyrl-CS"/>
              </w:rPr>
              <w:t xml:space="preserve">Сензорне особине: Тамно црвене боје. </w:t>
            </w:r>
            <w:r w:rsidRPr="00F87EF3">
              <w:rPr>
                <w:rFonts w:ascii="Tahoma" w:eastAsia="Times New Roman" w:hAnsi="Tahoma" w:cs="Tahoma"/>
                <w:sz w:val="18"/>
                <w:szCs w:val="18"/>
                <w:lang w:val="sr-Cyrl-RS"/>
              </w:rPr>
              <w:t xml:space="preserve">Мирис воћни са аромама црвеног бобичастог воћа, прожет лепим елементима храстовине уколико је одлежавао у барик бурићима. Укус пун, хармоничан. </w:t>
            </w:r>
          </w:p>
          <w:p w:rsidR="00F87EF3" w:rsidRPr="00F87EF3" w:rsidRDefault="00F87EF3" w:rsidP="00F87EF3">
            <w:pPr>
              <w:spacing w:after="0" w:line="240" w:lineRule="auto"/>
              <w:rPr>
                <w:rFonts w:ascii="Tahoma" w:eastAsia="Times New Roman" w:hAnsi="Tahoma" w:cs="Tahoma"/>
                <w:sz w:val="18"/>
                <w:szCs w:val="18"/>
                <w:lang w:val="ru-RU"/>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Тип МЦ6: „Шумадија“ Cabernet Sauvignon -</w:t>
            </w:r>
            <w:r w:rsidRPr="00F87EF3">
              <w:rPr>
                <w:rFonts w:ascii="Tahoma" w:eastAsia="Times New Roman" w:hAnsi="Tahoma" w:cs="Tahoma"/>
                <w:b/>
                <w:sz w:val="18"/>
                <w:szCs w:val="18"/>
              </w:rPr>
              <w:t xml:space="preserve"> Merlot </w:t>
            </w:r>
            <w:r w:rsidRPr="00F87EF3">
              <w:rPr>
                <w:rFonts w:ascii="Tahoma" w:eastAsia="Times New Roman" w:hAnsi="Tahoma" w:cs="Tahoma"/>
                <w:b/>
                <w:sz w:val="18"/>
                <w:szCs w:val="18"/>
                <w:lang w:val="sr-Cyrl-RS"/>
              </w:rPr>
              <w:t>-</w:t>
            </w:r>
            <w:r w:rsidRPr="00F87EF3">
              <w:rPr>
                <w:rFonts w:ascii="Tahoma" w:eastAsia="Times New Roman" w:hAnsi="Tahoma" w:cs="Tahoma"/>
                <w:b/>
                <w:sz w:val="18"/>
                <w:szCs w:val="18"/>
              </w:rPr>
              <w:t xml:space="preserve"> Cabernet </w:t>
            </w:r>
            <w:r w:rsidRPr="00F87EF3">
              <w:rPr>
                <w:rFonts w:ascii="Tahoma" w:eastAsia="Times New Roman" w:hAnsi="Tahoma" w:cs="Tahoma"/>
                <w:b/>
                <w:sz w:val="18"/>
                <w:szCs w:val="18"/>
                <w:lang w:val="sr-Latn-RS"/>
              </w:rPr>
              <w:t>F</w:t>
            </w:r>
            <w:r w:rsidRPr="00F87EF3">
              <w:rPr>
                <w:rFonts w:ascii="Tahoma" w:eastAsia="Times New Roman" w:hAnsi="Tahoma" w:cs="Tahoma"/>
                <w:b/>
                <w:sz w:val="18"/>
                <w:szCs w:val="18"/>
              </w:rPr>
              <w:t>ranc</w:t>
            </w:r>
            <w:r w:rsidRPr="00F87EF3">
              <w:rPr>
                <w:rFonts w:ascii="Tahoma" w:eastAsia="Times New Roman" w:hAnsi="Tahoma" w:cs="Tahoma"/>
                <w:sz w:val="18"/>
                <w:szCs w:val="18"/>
                <w:lang w:val="sr-Cyrl-RS"/>
              </w:rPr>
              <w:t>, умерено екстрактивно вино углавном са умерено-вишим садржајем алкохола и умерено-вишим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умерено-виши садржај стварног алкохола ~ 14,</w:t>
            </w:r>
            <w:r w:rsidRPr="00F87EF3">
              <w:rPr>
                <w:rFonts w:ascii="Tahoma" w:eastAsia="Times New Roman" w:hAnsi="Tahoma" w:cs="Tahoma"/>
                <w:sz w:val="18"/>
                <w:szCs w:val="18"/>
                <w:lang w:val="sr-Latn-RS"/>
              </w:rPr>
              <w:t>52</w:t>
            </w:r>
            <w:r w:rsidRPr="00F87EF3">
              <w:rPr>
                <w:rFonts w:ascii="Tahoma" w:eastAsia="Times New Roman" w:hAnsi="Tahoma" w:cs="Tahoma"/>
                <w:sz w:val="18"/>
                <w:szCs w:val="18"/>
                <w:lang w:val="sr-Cyrl-RS"/>
              </w:rPr>
              <w:t xml:space="preserve"> (од мин. 12,5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умерено-виши садржај ~ 6,</w:t>
            </w:r>
            <w:r w:rsidRPr="00F87EF3">
              <w:rPr>
                <w:rFonts w:ascii="Tahoma" w:eastAsia="Times New Roman" w:hAnsi="Tahoma" w:cs="Tahoma"/>
                <w:sz w:val="18"/>
                <w:szCs w:val="18"/>
                <w:lang w:val="sr-Latn-RS"/>
              </w:rPr>
              <w:t>3</w:t>
            </w:r>
            <w:r w:rsidRPr="00F87EF3">
              <w:rPr>
                <w:rFonts w:ascii="Tahoma" w:eastAsia="Times New Roman" w:hAnsi="Tahoma" w:cs="Tahoma"/>
                <w:sz w:val="18"/>
                <w:szCs w:val="18"/>
                <w:lang w:val="sr-Cyrl-RS"/>
              </w:rPr>
              <w:t>6 (од мин. 4,00 до макс. 9,00);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суво ~ </w:t>
            </w:r>
            <w:r w:rsidRPr="00F87EF3">
              <w:rPr>
                <w:rFonts w:ascii="Tahoma" w:eastAsia="Times New Roman" w:hAnsi="Tahoma" w:cs="Tahoma"/>
                <w:sz w:val="18"/>
                <w:szCs w:val="18"/>
                <w:lang w:val="sr-Latn-RS"/>
              </w:rPr>
              <w:t>2</w:t>
            </w:r>
            <w:r w:rsidRPr="00F87EF3">
              <w:rPr>
                <w:rFonts w:ascii="Tahoma" w:eastAsia="Times New Roman" w:hAnsi="Tahoma" w:cs="Tahoma"/>
                <w:sz w:val="18"/>
                <w:szCs w:val="18"/>
                <w:lang w:val="sr-Cyrl-RS"/>
              </w:rPr>
              <w:t>,</w:t>
            </w:r>
            <w:r w:rsidRPr="00F87EF3">
              <w:rPr>
                <w:rFonts w:ascii="Tahoma" w:eastAsia="Times New Roman" w:hAnsi="Tahoma" w:cs="Tahoma"/>
                <w:sz w:val="18"/>
                <w:szCs w:val="18"/>
                <w:lang w:val="sr-Latn-RS"/>
              </w:rPr>
              <w:t>9</w:t>
            </w:r>
            <w:r w:rsidRPr="00F87EF3">
              <w:rPr>
                <w:rFonts w:ascii="Tahoma" w:eastAsia="Times New Roman" w:hAnsi="Tahoma" w:cs="Tahoma"/>
                <w:sz w:val="18"/>
                <w:szCs w:val="18"/>
                <w:lang w:val="sr-Cyrl-RS"/>
              </w:rPr>
              <w:t xml:space="preserve"> (макс. до 4,00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односно до 9,00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 xml:space="preserve">под условом да садржај укупних киселина изражених као винска киселина није мањи од вредности која је за 2,00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мања од садржаја непреврелог шећера</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 32,</w:t>
            </w:r>
            <w:r w:rsidRPr="00F87EF3">
              <w:rPr>
                <w:rFonts w:ascii="Tahoma" w:eastAsia="Times New Roman" w:hAnsi="Tahoma" w:cs="Tahoma"/>
                <w:sz w:val="18"/>
                <w:szCs w:val="18"/>
                <w:lang w:val="sr-Latn-RS"/>
              </w:rPr>
              <w:t>24</w:t>
            </w:r>
            <w:r w:rsidRPr="00F87EF3">
              <w:rPr>
                <w:rFonts w:ascii="Tahoma" w:eastAsia="Times New Roman" w:hAnsi="Tahoma" w:cs="Tahoma"/>
                <w:sz w:val="18"/>
                <w:szCs w:val="18"/>
                <w:lang w:val="sr-Cyrl-RS"/>
              </w:rPr>
              <w:t xml:space="preserve"> (од мин. 23,00);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Сензорне особине: </w:t>
            </w:r>
            <w:r w:rsidRPr="00F87EF3">
              <w:rPr>
                <w:rFonts w:ascii="Tahoma" w:eastAsia="Times New Roman" w:hAnsi="Tahoma" w:cs="Tahoma"/>
                <w:sz w:val="18"/>
                <w:szCs w:val="18"/>
                <w:lang w:val="sr-Cyrl-RS"/>
              </w:rPr>
              <w:t>Затворене црвене боје. Изразито воћни мирис са цветним нотама, прожет лепим елементима храстовине уколико је одлежавао у барик бурићима. Укус пун, хармоничан.</w:t>
            </w:r>
          </w:p>
          <w:p w:rsidR="00F87EF3" w:rsidRPr="00F87EF3" w:rsidRDefault="00F87EF3" w:rsidP="00F87EF3">
            <w:pPr>
              <w:spacing w:after="0" w:line="240" w:lineRule="auto"/>
              <w:ind w:left="360"/>
              <w:jc w:val="both"/>
              <w:rPr>
                <w:rFonts w:ascii="Tahoma" w:eastAsia="Times New Roman" w:hAnsi="Tahoma" w:cs="Tahoma"/>
                <w:sz w:val="18"/>
                <w:szCs w:val="18"/>
                <w:lang w:val="sr-Cyrl-RS"/>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Тип МЦ</w:t>
            </w:r>
            <w:r w:rsidRPr="00F87EF3">
              <w:rPr>
                <w:rFonts w:ascii="Tahoma" w:eastAsia="Times New Roman" w:hAnsi="Tahoma" w:cs="Tahoma"/>
                <w:b/>
                <w:sz w:val="18"/>
                <w:szCs w:val="18"/>
              </w:rPr>
              <w:t>7</w:t>
            </w:r>
            <w:r w:rsidRPr="00F87EF3">
              <w:rPr>
                <w:rFonts w:ascii="Tahoma" w:eastAsia="Times New Roman" w:hAnsi="Tahoma" w:cs="Tahoma"/>
                <w:b/>
                <w:sz w:val="18"/>
                <w:szCs w:val="18"/>
                <w:lang w:val="sr-Cyrl-CS"/>
              </w:rPr>
              <w:t>: „Шумадија“ Cabernet Sauvignon</w:t>
            </w:r>
            <w:r w:rsidRPr="00F87EF3">
              <w:rPr>
                <w:rFonts w:ascii="Tahoma" w:eastAsia="Times New Roman" w:hAnsi="Tahoma" w:cs="Tahoma"/>
                <w:b/>
                <w:sz w:val="18"/>
                <w:szCs w:val="18"/>
              </w:rPr>
              <w:t xml:space="preserve"> - Cabernet Franc</w:t>
            </w:r>
            <w:r w:rsidRPr="00F87EF3">
              <w:rPr>
                <w:rFonts w:ascii="Tahoma" w:eastAsia="Times New Roman" w:hAnsi="Tahoma" w:cs="Tahoma"/>
                <w:sz w:val="18"/>
                <w:szCs w:val="18"/>
                <w:lang w:val="sr-Cyrl-RS"/>
              </w:rPr>
              <w:t>, умерено екстрактивно вино углавном са умерено-вишим садржајем алкохола и умереним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умерено-виши садржај стварног алкохола ~ 14,</w:t>
            </w:r>
            <w:r w:rsidRPr="00F87EF3">
              <w:rPr>
                <w:rFonts w:ascii="Tahoma" w:eastAsia="Times New Roman" w:hAnsi="Tahoma" w:cs="Tahoma"/>
                <w:sz w:val="18"/>
                <w:szCs w:val="18"/>
                <w:lang w:val="sr-Latn-RS"/>
              </w:rPr>
              <w:t>10</w:t>
            </w:r>
            <w:r w:rsidRPr="00F87EF3">
              <w:rPr>
                <w:rFonts w:ascii="Tahoma" w:eastAsia="Times New Roman" w:hAnsi="Tahoma" w:cs="Tahoma"/>
                <w:sz w:val="18"/>
                <w:szCs w:val="18"/>
                <w:lang w:val="sr-Cyrl-RS"/>
              </w:rPr>
              <w:t xml:space="preserve"> (од мин. 12,5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садржај ~ 5,</w:t>
            </w:r>
            <w:r w:rsidRPr="00F87EF3">
              <w:rPr>
                <w:rFonts w:ascii="Tahoma" w:eastAsia="Times New Roman" w:hAnsi="Tahoma" w:cs="Tahoma"/>
                <w:sz w:val="18"/>
                <w:szCs w:val="18"/>
                <w:lang w:val="sr-Latn-RS"/>
              </w:rPr>
              <w:t>79</w:t>
            </w:r>
            <w:r w:rsidRPr="00F87EF3">
              <w:rPr>
                <w:rFonts w:ascii="Tahoma" w:eastAsia="Times New Roman" w:hAnsi="Tahoma" w:cs="Tahoma"/>
                <w:sz w:val="18"/>
                <w:szCs w:val="18"/>
                <w:lang w:val="sr-Cyrl-RS"/>
              </w:rPr>
              <w:t xml:space="preserve"> (од мин. 4,00 до макс. 9,00);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суво ~ </w:t>
            </w:r>
            <w:r w:rsidRPr="00F87EF3">
              <w:rPr>
                <w:rFonts w:ascii="Tahoma" w:eastAsia="Times New Roman" w:hAnsi="Tahoma" w:cs="Tahoma"/>
                <w:sz w:val="18"/>
                <w:szCs w:val="18"/>
                <w:lang w:val="sr-Latn-RS"/>
              </w:rPr>
              <w:t>2</w:t>
            </w:r>
            <w:r w:rsidRPr="00F87EF3">
              <w:rPr>
                <w:rFonts w:ascii="Tahoma" w:eastAsia="Times New Roman" w:hAnsi="Tahoma" w:cs="Tahoma"/>
                <w:sz w:val="18"/>
                <w:szCs w:val="18"/>
                <w:lang w:val="sr-Cyrl-RS"/>
              </w:rPr>
              <w:t>,</w:t>
            </w:r>
            <w:r w:rsidRPr="00F87EF3">
              <w:rPr>
                <w:rFonts w:ascii="Tahoma" w:eastAsia="Times New Roman" w:hAnsi="Tahoma" w:cs="Tahoma"/>
                <w:sz w:val="18"/>
                <w:szCs w:val="18"/>
                <w:lang w:val="sr-Latn-RS"/>
              </w:rPr>
              <w:t>0</w:t>
            </w:r>
            <w:r w:rsidRPr="00F87EF3">
              <w:rPr>
                <w:rFonts w:ascii="Tahoma" w:eastAsia="Times New Roman" w:hAnsi="Tahoma" w:cs="Tahoma"/>
                <w:sz w:val="18"/>
                <w:szCs w:val="18"/>
                <w:lang w:val="sr-Cyrl-RS"/>
              </w:rPr>
              <w:t xml:space="preserve"> (макс. до 4,00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односно до 9,00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 xml:space="preserve">под условом да садржај укупних киселина изражених као винска киселина није мањи од вредности која је за 2,00 </w:t>
            </w:r>
            <w:r w:rsidRPr="00F87EF3">
              <w:rPr>
                <w:rFonts w:ascii="Tahoma" w:eastAsia="Times New Roman" w:hAnsi="Tahoma" w:cs="Tahoma"/>
                <w:sz w:val="18"/>
                <w:szCs w:val="18"/>
                <w:lang w:val="sr-Latn-RS"/>
              </w:rPr>
              <w:t xml:space="preserve">g/l </w:t>
            </w:r>
            <w:r w:rsidRPr="00F87EF3">
              <w:rPr>
                <w:rFonts w:ascii="Tahoma" w:eastAsia="Times New Roman" w:hAnsi="Tahoma" w:cs="Tahoma"/>
                <w:sz w:val="18"/>
                <w:szCs w:val="18"/>
                <w:lang w:val="sr-Cyrl-RS"/>
              </w:rPr>
              <w:t>мања од садржаја непреврелог шећера</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 3</w:t>
            </w:r>
            <w:r w:rsidRPr="00F87EF3">
              <w:rPr>
                <w:rFonts w:ascii="Tahoma" w:eastAsia="Times New Roman" w:hAnsi="Tahoma" w:cs="Tahoma"/>
                <w:sz w:val="18"/>
                <w:szCs w:val="18"/>
                <w:lang w:val="sr-Latn-RS"/>
              </w:rPr>
              <w:t>0</w:t>
            </w:r>
            <w:r w:rsidRPr="00F87EF3">
              <w:rPr>
                <w:rFonts w:ascii="Tahoma" w:eastAsia="Times New Roman" w:hAnsi="Tahoma" w:cs="Tahoma"/>
                <w:sz w:val="18"/>
                <w:szCs w:val="18"/>
                <w:lang w:val="sr-Cyrl-RS"/>
              </w:rPr>
              <w:t>,</w:t>
            </w:r>
            <w:r w:rsidRPr="00F87EF3">
              <w:rPr>
                <w:rFonts w:ascii="Tahoma" w:eastAsia="Times New Roman" w:hAnsi="Tahoma" w:cs="Tahoma"/>
                <w:sz w:val="18"/>
                <w:szCs w:val="18"/>
                <w:lang w:val="sr-Latn-RS"/>
              </w:rPr>
              <w:t>30</w:t>
            </w:r>
            <w:r w:rsidRPr="00F87EF3">
              <w:rPr>
                <w:rFonts w:ascii="Tahoma" w:eastAsia="Times New Roman" w:hAnsi="Tahoma" w:cs="Tahoma"/>
                <w:sz w:val="18"/>
                <w:szCs w:val="18"/>
                <w:lang w:val="sr-Cyrl-RS"/>
              </w:rPr>
              <w:t xml:space="preserve"> (од мин. 23,00);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Сензорне особине: </w:t>
            </w:r>
            <w:r w:rsidRPr="00F87EF3">
              <w:rPr>
                <w:rFonts w:ascii="Tahoma" w:eastAsia="Times New Roman" w:hAnsi="Tahoma" w:cs="Tahoma"/>
                <w:sz w:val="18"/>
                <w:szCs w:val="18"/>
                <w:lang w:val="sr-Cyrl-RS"/>
              </w:rPr>
              <w:t>Затворене црвене боје. Изразито воћни мирис са лепим тоновима барика. Укус пун, одлично уравнотежен.</w:t>
            </w:r>
          </w:p>
          <w:p w:rsidR="00F87EF3" w:rsidRPr="00F87EF3" w:rsidRDefault="00F87EF3" w:rsidP="00F87EF3">
            <w:pPr>
              <w:tabs>
                <w:tab w:val="left" w:pos="720"/>
              </w:tabs>
              <w:spacing w:after="0" w:line="240" w:lineRule="auto"/>
              <w:ind w:left="263"/>
              <w:jc w:val="both"/>
              <w:rPr>
                <w:rFonts w:ascii="Tahoma" w:eastAsia="Times New Roman" w:hAnsi="Tahoma" w:cs="Tahoma"/>
                <w:sz w:val="18"/>
                <w:szCs w:val="18"/>
                <w:lang w:val="sr-Cyrl-RS"/>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Тип МЦ</w:t>
            </w:r>
            <w:r w:rsidRPr="00F87EF3">
              <w:rPr>
                <w:rFonts w:ascii="Tahoma" w:eastAsia="Times New Roman" w:hAnsi="Tahoma" w:cs="Tahoma"/>
                <w:b/>
                <w:sz w:val="18"/>
                <w:szCs w:val="18"/>
              </w:rPr>
              <w:t>8</w:t>
            </w:r>
            <w:r w:rsidRPr="00F87EF3">
              <w:rPr>
                <w:rFonts w:ascii="Tahoma" w:eastAsia="Times New Roman" w:hAnsi="Tahoma" w:cs="Tahoma"/>
                <w:b/>
                <w:sz w:val="18"/>
                <w:szCs w:val="18"/>
                <w:lang w:val="sr-Cyrl-CS"/>
              </w:rPr>
              <w:t xml:space="preserve">: „Шумадија“ </w:t>
            </w:r>
            <w:r w:rsidRPr="00F87EF3">
              <w:rPr>
                <w:rFonts w:ascii="Tahoma" w:eastAsia="Times New Roman" w:hAnsi="Tahoma" w:cs="Tahoma"/>
                <w:b/>
                <w:sz w:val="18"/>
                <w:szCs w:val="18"/>
                <w:lang w:val="sr-Latn-RS"/>
              </w:rPr>
              <w:t>Prokupac</w:t>
            </w:r>
            <w:r w:rsidRPr="00F87EF3">
              <w:rPr>
                <w:rFonts w:ascii="Tahoma" w:eastAsia="Times New Roman" w:hAnsi="Tahoma" w:cs="Tahoma"/>
                <w:sz w:val="18"/>
                <w:szCs w:val="18"/>
                <w:lang w:val="sr-Cyrl-RS"/>
              </w:rPr>
              <w:t>, умерено екстрактивно вино углавном са умерено-вишим садржајем алкохола и умерен до умерено виши садржај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умерено-виши садржај стварног алкохола ~ 13,32 (од мин. 12,5 до макс. 14,50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до умерено виши садржај ~ 6,32 (од мин. 4,00 до макс. 9,00);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суво/полусуво ~ 3,55 (до макс. 9,00 </w:t>
            </w:r>
            <w:r w:rsidRPr="00F87EF3">
              <w:rPr>
                <w:rFonts w:ascii="Tahoma" w:eastAsia="Times New Roman" w:hAnsi="Tahoma" w:cs="Tahoma"/>
                <w:sz w:val="18"/>
                <w:szCs w:val="18"/>
                <w:lang w:val="sr-Latn-RS"/>
              </w:rPr>
              <w:t>g/l);</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 30,00 (од мин. 23,00);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 xml:space="preserve">Сензорне особине: Рубин до затворене рубин </w:t>
            </w:r>
            <w:r w:rsidRPr="00F87EF3">
              <w:rPr>
                <w:rFonts w:ascii="Tahoma" w:eastAsia="Times New Roman" w:hAnsi="Tahoma" w:cs="Tahoma"/>
                <w:sz w:val="18"/>
                <w:szCs w:val="18"/>
                <w:lang w:val="sr-Cyrl-RS"/>
              </w:rPr>
              <w:t>боје, воћног мириса умереног интензитета прожетог елементима храста,на укусу умерено пуно, добре равнотеже алкохолне сласти, танина и киселина.</w:t>
            </w:r>
          </w:p>
          <w:p w:rsidR="00F87EF3" w:rsidRPr="00F87EF3" w:rsidRDefault="00F87EF3" w:rsidP="00F87EF3">
            <w:pPr>
              <w:tabs>
                <w:tab w:val="left" w:pos="720"/>
              </w:tabs>
              <w:spacing w:after="0" w:line="240" w:lineRule="auto"/>
              <w:ind w:left="263"/>
              <w:jc w:val="both"/>
              <w:rPr>
                <w:rFonts w:ascii="Tahoma" w:eastAsia="Times New Roman" w:hAnsi="Tahoma" w:cs="Tahoma"/>
                <w:sz w:val="18"/>
                <w:szCs w:val="18"/>
                <w:lang w:val="sr-Cyrl-RS"/>
              </w:rPr>
            </w:pPr>
          </w:p>
          <w:p w:rsidR="00F87EF3" w:rsidRPr="00F87EF3" w:rsidRDefault="00F87EF3" w:rsidP="00F87EF3">
            <w:pPr>
              <w:spacing w:after="0" w:line="240" w:lineRule="auto"/>
              <w:jc w:val="center"/>
              <w:rPr>
                <w:rFonts w:ascii="Tahoma" w:eastAsia="Times New Roman" w:hAnsi="Tahoma" w:cs="Tahoma"/>
                <w:b/>
                <w:i/>
                <w:sz w:val="18"/>
                <w:szCs w:val="18"/>
                <w:u w:val="single"/>
                <w:lang w:val="sr-Cyrl-RS"/>
              </w:rPr>
            </w:pPr>
            <w:r w:rsidRPr="00F87EF3">
              <w:rPr>
                <w:rFonts w:ascii="Tahoma" w:eastAsia="Times New Roman" w:hAnsi="Tahoma" w:cs="Tahoma"/>
                <w:b/>
                <w:i/>
                <w:sz w:val="18"/>
                <w:szCs w:val="18"/>
                <w:u w:val="single"/>
                <w:lang w:val="ru-RU"/>
              </w:rPr>
              <w:t>Ђ. Квалитетна пенушава бела вина</w:t>
            </w:r>
            <w:r w:rsidRPr="00F87EF3">
              <w:rPr>
                <w:rFonts w:ascii="Tahoma" w:eastAsia="Times New Roman" w:hAnsi="Tahoma" w:cs="Tahoma"/>
                <w:b/>
                <w:i/>
                <w:sz w:val="18"/>
                <w:szCs w:val="18"/>
                <w:u w:val="single"/>
                <w:lang w:val="sr-Cyrl-RS"/>
              </w:rPr>
              <w:t>:</w:t>
            </w:r>
          </w:p>
          <w:p w:rsidR="00F87EF3" w:rsidRPr="00F87EF3" w:rsidRDefault="00F87EF3" w:rsidP="00F87EF3">
            <w:pPr>
              <w:spacing w:after="0" w:line="240" w:lineRule="auto"/>
              <w:jc w:val="center"/>
              <w:rPr>
                <w:rFonts w:ascii="Tahoma" w:eastAsia="Times New Roman" w:hAnsi="Tahoma" w:cs="Tahoma"/>
                <w:b/>
                <w:i/>
                <w:sz w:val="18"/>
                <w:szCs w:val="18"/>
                <w:u w:val="single"/>
                <w:lang w:val="sr-Cyrl-RS"/>
              </w:rPr>
            </w:pPr>
          </w:p>
          <w:p w:rsidR="00F87EF3" w:rsidRPr="00F87EF3" w:rsidRDefault="00F87EF3" w:rsidP="00F87EF3">
            <w:pPr>
              <w:spacing w:after="0" w:line="240" w:lineRule="auto"/>
              <w:rPr>
                <w:rFonts w:ascii="Tahoma" w:eastAsia="Times New Roman" w:hAnsi="Tahoma" w:cs="Tahoma"/>
                <w:b/>
                <w:i/>
                <w:sz w:val="18"/>
                <w:szCs w:val="18"/>
                <w:u w:val="single"/>
                <w:lang w:val="sr-Cyrl-RS"/>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Тип КПБ1: „Шумадија“</w:t>
            </w:r>
            <w:r w:rsidRPr="00F87EF3">
              <w:rPr>
                <w:rFonts w:ascii="Tahoma" w:eastAsia="Times New Roman" w:hAnsi="Tahoma" w:cs="Tahoma"/>
                <w:b/>
                <w:sz w:val="18"/>
                <w:szCs w:val="18"/>
                <w:lang w:val="sr-Latn-RS"/>
              </w:rPr>
              <w:t xml:space="preserve"> –</w:t>
            </w:r>
            <w:r w:rsidRPr="00F87EF3">
              <w:rPr>
                <w:rFonts w:ascii="Tahoma" w:eastAsia="Times New Roman" w:hAnsi="Tahoma" w:cs="Tahoma"/>
                <w:b/>
                <w:sz w:val="18"/>
                <w:szCs w:val="18"/>
                <w:lang w:val="sr-Cyrl-CS"/>
              </w:rPr>
              <w:t xml:space="preserve"> </w:t>
            </w:r>
            <w:r w:rsidRPr="00F87EF3">
              <w:rPr>
                <w:rFonts w:ascii="Tahoma" w:eastAsia="Times New Roman" w:hAnsi="Tahoma" w:cs="Tahoma"/>
                <w:b/>
                <w:sz w:val="18"/>
                <w:szCs w:val="18"/>
                <w:lang w:val="sr-Latn-RS"/>
              </w:rPr>
              <w:t>„</w:t>
            </w:r>
            <w:r w:rsidRPr="00F87EF3">
              <w:rPr>
                <w:rFonts w:ascii="Tahoma" w:eastAsia="Times New Roman" w:hAnsi="Tahoma" w:cs="Tahoma"/>
                <w:b/>
                <w:sz w:val="18"/>
                <w:szCs w:val="18"/>
                <w:lang w:val="sr-Cyrl-CS"/>
              </w:rPr>
              <w:t>Шумадинац</w:t>
            </w:r>
            <w:r w:rsidRPr="00F87EF3">
              <w:rPr>
                <w:rFonts w:ascii="Tahoma" w:eastAsia="Times New Roman" w:hAnsi="Tahoma" w:cs="Tahoma"/>
                <w:b/>
                <w:sz w:val="18"/>
                <w:szCs w:val="18"/>
                <w:lang w:val="sr-Latn-RS"/>
              </w:rPr>
              <w:t>“</w:t>
            </w:r>
            <w:r w:rsidRPr="00F87EF3">
              <w:rPr>
                <w:rFonts w:ascii="Tahoma" w:eastAsia="Times New Roman" w:hAnsi="Tahoma" w:cs="Tahoma"/>
                <w:b/>
                <w:sz w:val="18"/>
                <w:szCs w:val="18"/>
                <w:lang w:val="sr-Cyrl-CS"/>
              </w:rPr>
              <w:t xml:space="preserve"> </w:t>
            </w:r>
            <w:r w:rsidRPr="00F87EF3">
              <w:rPr>
                <w:rFonts w:ascii="Tahoma" w:eastAsia="Times New Roman" w:hAnsi="Tahoma" w:cs="Tahoma"/>
                <w:b/>
                <w:sz w:val="18"/>
                <w:szCs w:val="18"/>
              </w:rPr>
              <w:t xml:space="preserve">Pinot Noir, </w:t>
            </w:r>
            <w:r w:rsidRPr="00F87EF3">
              <w:rPr>
                <w:rFonts w:ascii="Tahoma" w:eastAsia="Times New Roman" w:hAnsi="Tahoma" w:cs="Tahoma"/>
                <w:sz w:val="18"/>
                <w:szCs w:val="18"/>
                <w:lang w:val="sr-Cyrl-RS"/>
              </w:rPr>
              <w:t>бело квалитетно пенушаво, умерено екстрактивно вино углавном са умереним садржајем алкохола и умерено-вишим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умерен садржај стварног алкохола ~ 12,46 (од мин. 11</w:t>
            </w:r>
            <w:r w:rsidRPr="00F87EF3">
              <w:rPr>
                <w:rFonts w:ascii="Tahoma" w:eastAsia="Times New Roman" w:hAnsi="Tahoma" w:cs="Tahoma"/>
                <w:sz w:val="18"/>
                <w:szCs w:val="18"/>
                <w:lang w:val="sr-Latn-RS"/>
              </w:rPr>
              <w:t>,0</w:t>
            </w:r>
            <w:r w:rsidRPr="00F87EF3">
              <w:rPr>
                <w:rFonts w:ascii="Tahoma" w:eastAsia="Times New Roman" w:hAnsi="Tahoma" w:cs="Tahoma"/>
                <w:sz w:val="18"/>
                <w:szCs w:val="18"/>
                <w:lang w:val="sr-Cyrl-RS"/>
              </w:rPr>
              <w:t xml:space="preserve">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lastRenderedPageBreak/>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умерено-виши садржај ~ 6,97 (од мин. 6,00 до макс. 9,00);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екстра</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брут/брут ~ 6,20 (макс. до 12,00 </w:t>
            </w:r>
            <w:r w:rsidRPr="00F87EF3">
              <w:rPr>
                <w:rFonts w:ascii="Tahoma" w:eastAsia="Times New Roman" w:hAnsi="Tahoma" w:cs="Tahoma"/>
                <w:sz w:val="18"/>
                <w:szCs w:val="18"/>
                <w:lang w:val="sr-Latn-RS"/>
              </w:rPr>
              <w:t>g/l);</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Екстракт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 21,32 (од мин. 20,00);</w:t>
            </w:r>
          </w:p>
          <w:p w:rsidR="00F87EF3" w:rsidRPr="00F87EF3" w:rsidRDefault="00F87EF3" w:rsidP="00F87EF3">
            <w:pPr>
              <w:numPr>
                <w:ilvl w:val="0"/>
                <w:numId w:val="18"/>
              </w:numPr>
              <w:spacing w:after="0" w:line="240" w:lineRule="auto"/>
              <w:jc w:val="both"/>
              <w:rPr>
                <w:rFonts w:ascii="Tahoma" w:eastAsia="Times New Roman" w:hAnsi="Tahoma" w:cs="Tahoma"/>
                <w:b/>
                <w:i/>
                <w:sz w:val="18"/>
                <w:szCs w:val="18"/>
                <w:u w:val="single"/>
                <w:lang w:val="sr-Cyrl-RS"/>
              </w:rPr>
            </w:pPr>
            <w:r w:rsidRPr="00F87EF3">
              <w:rPr>
                <w:rFonts w:ascii="Tahoma" w:eastAsia="Times New Roman" w:hAnsi="Tahoma" w:cs="Tahoma"/>
                <w:sz w:val="18"/>
                <w:szCs w:val="18"/>
                <w:lang w:val="sr-Cyrl-CS"/>
              </w:rPr>
              <w:t xml:space="preserve">Сензорне особине: </w:t>
            </w:r>
            <w:r w:rsidRPr="00F87EF3">
              <w:rPr>
                <w:rFonts w:ascii="Tahoma" w:eastAsia="Times New Roman" w:hAnsi="Tahoma" w:cs="Tahoma"/>
                <w:sz w:val="18"/>
                <w:szCs w:val="18"/>
                <w:lang w:val="sr-Cyrl-RS"/>
              </w:rPr>
              <w:t>Сламасте до златно жуте боје са веома израженим мусирањем. Мирис умереног интензитета, воћни. Укус у устима жив али не и агресиван, добре равнотеже, средње постојаности ароме.</w:t>
            </w:r>
          </w:p>
          <w:p w:rsidR="00F87EF3" w:rsidRPr="00F87EF3" w:rsidRDefault="00F87EF3" w:rsidP="00F87EF3">
            <w:pPr>
              <w:spacing w:after="0" w:line="240" w:lineRule="auto"/>
              <w:jc w:val="both"/>
              <w:rPr>
                <w:rFonts w:ascii="Tahoma" w:eastAsia="Times New Roman" w:hAnsi="Tahoma" w:cs="Tahoma"/>
                <w:b/>
                <w:i/>
                <w:sz w:val="18"/>
                <w:szCs w:val="18"/>
                <w:u w:val="single"/>
                <w:lang w:val="sr-Cyrl-RS"/>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sr-Cyrl-RS"/>
              </w:rPr>
            </w:pPr>
            <w:r w:rsidRPr="00F87EF3">
              <w:rPr>
                <w:rFonts w:ascii="Tahoma" w:eastAsia="Times New Roman" w:hAnsi="Tahoma" w:cs="Tahoma"/>
                <w:b/>
                <w:sz w:val="18"/>
                <w:szCs w:val="18"/>
                <w:lang w:val="sr-Cyrl-CS"/>
              </w:rPr>
              <w:t>Тип КПБ2: „Шумадија“</w:t>
            </w:r>
            <w:r w:rsidRPr="00F87EF3">
              <w:rPr>
                <w:rFonts w:ascii="Tahoma" w:eastAsia="Times New Roman" w:hAnsi="Tahoma" w:cs="Tahoma"/>
                <w:b/>
                <w:sz w:val="18"/>
                <w:szCs w:val="18"/>
                <w:lang w:val="sr-Latn-RS"/>
              </w:rPr>
              <w:t>- „</w:t>
            </w:r>
            <w:r w:rsidRPr="00F87EF3">
              <w:rPr>
                <w:rFonts w:ascii="Tahoma" w:eastAsia="Times New Roman" w:hAnsi="Tahoma" w:cs="Tahoma"/>
                <w:b/>
                <w:sz w:val="18"/>
                <w:szCs w:val="18"/>
                <w:lang w:val="sr-Cyrl-CS"/>
              </w:rPr>
              <w:t>Шумадинац</w:t>
            </w:r>
            <w:r w:rsidRPr="00F87EF3">
              <w:rPr>
                <w:rFonts w:ascii="Tahoma" w:eastAsia="Times New Roman" w:hAnsi="Tahoma" w:cs="Tahoma"/>
                <w:b/>
                <w:sz w:val="18"/>
                <w:szCs w:val="18"/>
                <w:lang w:val="sr-Latn-RS"/>
              </w:rPr>
              <w:t>“</w:t>
            </w:r>
            <w:r w:rsidRPr="00F87EF3">
              <w:rPr>
                <w:rFonts w:ascii="Tahoma" w:eastAsia="Times New Roman" w:hAnsi="Tahoma" w:cs="Tahoma"/>
                <w:b/>
                <w:sz w:val="18"/>
                <w:szCs w:val="18"/>
                <w:lang w:val="sr-Cyrl-CS"/>
              </w:rPr>
              <w:t xml:space="preserve"> </w:t>
            </w:r>
            <w:r w:rsidRPr="00F87EF3">
              <w:rPr>
                <w:rFonts w:ascii="Tahoma" w:eastAsia="Times New Roman" w:hAnsi="Tahoma" w:cs="Tahoma"/>
                <w:b/>
                <w:sz w:val="18"/>
                <w:szCs w:val="18"/>
              </w:rPr>
              <w:t xml:space="preserve">Chardonnay, </w:t>
            </w:r>
            <w:r w:rsidRPr="00F87EF3">
              <w:rPr>
                <w:rFonts w:ascii="Tahoma" w:eastAsia="Times New Roman" w:hAnsi="Tahoma" w:cs="Tahoma"/>
                <w:sz w:val="18"/>
                <w:szCs w:val="18"/>
                <w:lang w:val="sr-Cyrl-RS"/>
              </w:rPr>
              <w:t>бело квалитетно пенушаво, умерено екстрактивно вино углавном са умерено-вишим садржајем алкохола и умерено-вишим садржајем киселина.</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Основне карактеристике:</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Садржај стварног алкохола (</w:t>
            </w:r>
            <w:r w:rsidRPr="00F87EF3">
              <w:rPr>
                <w:rFonts w:ascii="Tahoma" w:eastAsia="Times New Roman" w:hAnsi="Tahoma" w:cs="Tahoma"/>
                <w:sz w:val="18"/>
                <w:szCs w:val="18"/>
                <w:lang w:val="sr-Latn-RS"/>
              </w:rPr>
              <w:t xml:space="preserve">% vol): </w:t>
            </w:r>
            <w:r w:rsidRPr="00F87EF3">
              <w:rPr>
                <w:rFonts w:ascii="Tahoma" w:eastAsia="Times New Roman" w:hAnsi="Tahoma" w:cs="Tahoma"/>
                <w:sz w:val="18"/>
                <w:szCs w:val="18"/>
                <w:lang w:val="sr-Cyrl-RS"/>
              </w:rPr>
              <w:t>нижи до умерен садржај стварног алкохола ~ 11,72 (од мин. 11,0 до макс. 15,00</w:t>
            </w:r>
            <w:r w:rsidRPr="00F87EF3">
              <w:rPr>
                <w:rFonts w:ascii="Tahoma" w:eastAsia="Times New Roman" w:hAnsi="Tahoma" w:cs="Tahoma"/>
                <w:sz w:val="18"/>
                <w:szCs w:val="18"/>
                <w:lang w:val="sr-Latn-RS"/>
              </w:rPr>
              <w:t>);</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Садржај укупних киселина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умерено-виши садржај ~ 7,65 (од мин. 6,00 до макс. 9,00);</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Сласт</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 xml:space="preserve">/ садржај непреврелог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xml:space="preserve">): екстра брут/брут ~ 6,90 (макс. до 12,00 </w:t>
            </w:r>
            <w:r w:rsidRPr="00F87EF3">
              <w:rPr>
                <w:rFonts w:ascii="Tahoma" w:eastAsia="Times New Roman" w:hAnsi="Tahoma" w:cs="Tahoma"/>
                <w:sz w:val="18"/>
                <w:szCs w:val="18"/>
                <w:lang w:val="sr-Latn-RS"/>
              </w:rPr>
              <w:t>g/l);</w:t>
            </w:r>
          </w:p>
          <w:p w:rsidR="00F87EF3" w:rsidRPr="00F87EF3" w:rsidRDefault="00F87EF3" w:rsidP="00F87EF3">
            <w:pPr>
              <w:numPr>
                <w:ilvl w:val="0"/>
                <w:numId w:val="18"/>
              </w:num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Екстракт без шећера </w:t>
            </w:r>
            <w:r w:rsidRPr="00F87EF3">
              <w:rPr>
                <w:rFonts w:ascii="Tahoma" w:eastAsia="Times New Roman" w:hAnsi="Tahoma" w:cs="Tahoma"/>
                <w:sz w:val="18"/>
                <w:szCs w:val="18"/>
                <w:lang w:val="sr-Latn-RS"/>
              </w:rPr>
              <w:t>(g/l</w:t>
            </w:r>
            <w:r w:rsidRPr="00F87EF3">
              <w:rPr>
                <w:rFonts w:ascii="Tahoma" w:eastAsia="Times New Roman" w:hAnsi="Tahoma" w:cs="Tahoma"/>
                <w:sz w:val="18"/>
                <w:szCs w:val="18"/>
                <w:lang w:val="sr-Cyrl-RS"/>
              </w:rPr>
              <w:t>): умерен ~ 23,26 (од мин. 20,00);</w:t>
            </w:r>
          </w:p>
          <w:p w:rsidR="00F87EF3" w:rsidRPr="00F87EF3" w:rsidRDefault="00F87EF3" w:rsidP="00F87EF3">
            <w:pPr>
              <w:numPr>
                <w:ilvl w:val="0"/>
                <w:numId w:val="18"/>
              </w:numPr>
              <w:spacing w:after="0" w:line="240" w:lineRule="auto"/>
              <w:rPr>
                <w:rFonts w:ascii="Tahoma" w:eastAsia="Times New Roman" w:hAnsi="Tahoma" w:cs="Tahoma"/>
                <w:b/>
                <w:i/>
                <w:sz w:val="18"/>
                <w:szCs w:val="18"/>
                <w:u w:val="single"/>
                <w:lang w:val="sr-Cyrl-RS"/>
              </w:rPr>
            </w:pPr>
            <w:r w:rsidRPr="00F87EF3">
              <w:rPr>
                <w:rFonts w:ascii="Tahoma" w:eastAsia="Times New Roman" w:hAnsi="Tahoma" w:cs="Tahoma"/>
                <w:sz w:val="18"/>
                <w:szCs w:val="18"/>
                <w:lang w:val="sr-Cyrl-CS"/>
              </w:rPr>
              <w:t xml:space="preserve">Сензорне особине: </w:t>
            </w:r>
            <w:r w:rsidRPr="00F87EF3">
              <w:rPr>
                <w:rFonts w:ascii="Tahoma" w:eastAsia="Times New Roman" w:hAnsi="Tahoma" w:cs="Tahoma"/>
                <w:sz w:val="18"/>
                <w:szCs w:val="18"/>
                <w:lang w:val="sr-Cyrl-RS"/>
              </w:rPr>
              <w:t>Сламасто до златно жуте боје. Мирис сортни карактеристичан за Шардоне. Укус умерено пун, свеж, воћни, киселкаст, добре постојаности ароме.</w:t>
            </w:r>
          </w:p>
          <w:p w:rsidR="00F87EF3" w:rsidRPr="00F87EF3" w:rsidRDefault="00F87EF3" w:rsidP="00F87EF3">
            <w:pPr>
              <w:tabs>
                <w:tab w:val="left" w:pos="720"/>
              </w:tabs>
              <w:spacing w:after="0" w:line="240" w:lineRule="auto"/>
              <w:ind w:left="263"/>
              <w:jc w:val="both"/>
              <w:rPr>
                <w:rFonts w:ascii="Tahoma" w:eastAsia="Times New Roman" w:hAnsi="Tahoma" w:cs="Tahoma"/>
                <w:sz w:val="18"/>
                <w:szCs w:val="18"/>
                <w:lang w:val="sr-Cyrl-RS"/>
              </w:rPr>
            </w:pPr>
          </w:p>
          <w:p w:rsidR="00F87EF3" w:rsidRPr="00F87EF3" w:rsidRDefault="00F87EF3" w:rsidP="00F87EF3">
            <w:pPr>
              <w:spacing w:after="0" w:line="240" w:lineRule="auto"/>
              <w:jc w:val="both"/>
              <w:rPr>
                <w:rFonts w:ascii="Tahoma" w:eastAsia="Times New Roman" w:hAnsi="Tahoma" w:cs="Tahoma"/>
                <w:sz w:val="16"/>
                <w:szCs w:val="16"/>
                <w:lang w:val="sr-Cyrl-RS"/>
              </w:rPr>
            </w:pPr>
          </w:p>
        </w:tc>
      </w:tr>
      <w:tr w:rsidR="00F87EF3" w:rsidRPr="00F87EF3" w:rsidTr="00F87EF3">
        <w:trPr>
          <w:trHeight w:val="70"/>
        </w:trPr>
        <w:tc>
          <w:tcPr>
            <w:tcW w:w="10620" w:type="dxa"/>
            <w:gridSpan w:val="3"/>
            <w:tcBorders>
              <w:top w:val="single" w:sz="4" w:space="0" w:color="auto"/>
              <w:bottom w:val="single" w:sz="4" w:space="0" w:color="auto"/>
            </w:tcBorders>
            <w:shd w:val="clear" w:color="auto" w:fill="BFBFBF"/>
          </w:tcPr>
          <w:p w:rsidR="00F87EF3" w:rsidRPr="00F87EF3" w:rsidRDefault="00F87EF3" w:rsidP="00F87EF3">
            <w:pPr>
              <w:spacing w:after="0" w:line="240" w:lineRule="auto"/>
              <w:jc w:val="center"/>
              <w:rPr>
                <w:rFonts w:ascii="Tahoma" w:eastAsia="Times New Roman" w:hAnsi="Tahoma" w:cs="Tahoma"/>
                <w:b/>
                <w:sz w:val="18"/>
                <w:szCs w:val="18"/>
                <w:lang w:val="sr-Cyrl-CS"/>
              </w:rPr>
            </w:pPr>
            <w:r w:rsidRPr="00F87EF3">
              <w:rPr>
                <w:rFonts w:ascii="Tahoma" w:eastAsia="Times New Roman" w:hAnsi="Tahoma" w:cs="Tahoma"/>
                <w:b/>
                <w:sz w:val="18"/>
                <w:szCs w:val="18"/>
                <w:lang w:val="sr-Cyrl-RS"/>
              </w:rPr>
              <w:lastRenderedPageBreak/>
              <w:t xml:space="preserve">2.6.3. Специфични енолошки поступци који се користе у производњи и ограничења у погледу производње </w:t>
            </w:r>
            <w:r w:rsidRPr="00F87EF3">
              <w:rPr>
                <w:rFonts w:ascii="Tahoma" w:eastAsia="Times New Roman" w:hAnsi="Tahoma" w:cs="Tahoma"/>
                <w:i/>
                <w:sz w:val="18"/>
                <w:szCs w:val="18"/>
                <w:lang w:val="sr-Cyrl-RS"/>
              </w:rPr>
              <w:t>(ако постоје)</w:t>
            </w:r>
          </w:p>
        </w:tc>
      </w:tr>
      <w:tr w:rsidR="00F87EF3" w:rsidRPr="00F87EF3" w:rsidTr="00F87EF3">
        <w:trPr>
          <w:trHeight w:val="70"/>
        </w:trPr>
        <w:tc>
          <w:tcPr>
            <w:tcW w:w="10620" w:type="dxa"/>
            <w:gridSpan w:val="3"/>
            <w:tcBorders>
              <w:top w:val="single" w:sz="4" w:space="0" w:color="auto"/>
              <w:bottom w:val="double" w:sz="4" w:space="0" w:color="auto"/>
            </w:tcBorders>
            <w:shd w:val="clear" w:color="auto" w:fill="auto"/>
          </w:tcPr>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 xml:space="preserve">Квалитетна пенушава вина се прoизводе традиционалном методом, где се секундарна ферментација одвија у боци. За квалитетна пенушава вина, дозвољени садржај </w:t>
            </w:r>
            <w:r w:rsidRPr="00F87EF3">
              <w:rPr>
                <w:rFonts w:ascii="Tahoma" w:eastAsia="Times New Roman" w:hAnsi="Tahoma" w:cs="Tahoma"/>
                <w:sz w:val="18"/>
                <w:szCs w:val="18"/>
                <w:lang w:val="sr-Cyrl-RS"/>
              </w:rPr>
              <w:t xml:space="preserve">укупног </w:t>
            </w:r>
            <w:r w:rsidRPr="00F87EF3">
              <w:rPr>
                <w:rFonts w:ascii="Tahoma" w:eastAsia="Times New Roman" w:hAnsi="Tahoma" w:cs="Tahoma"/>
                <w:sz w:val="18"/>
                <w:szCs w:val="18"/>
              </w:rPr>
              <w:t>алкохола у базном вину је од 9% до 11</w:t>
            </w:r>
            <w:r w:rsidRPr="00F87EF3">
              <w:rPr>
                <w:rFonts w:ascii="Tahoma" w:eastAsia="Times New Roman" w:hAnsi="Tahoma" w:cs="Tahoma"/>
                <w:sz w:val="18"/>
                <w:szCs w:val="18"/>
                <w:lang w:val="sr-Cyrl-RS"/>
              </w:rPr>
              <w:t>,</w:t>
            </w:r>
            <w:r w:rsidRPr="00F87EF3">
              <w:rPr>
                <w:rFonts w:ascii="Tahoma" w:eastAsia="Times New Roman" w:hAnsi="Tahoma" w:cs="Tahoma"/>
                <w:sz w:val="18"/>
                <w:szCs w:val="18"/>
              </w:rPr>
              <w:t>5%</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lang w:val="sr-Latn-RS"/>
              </w:rPr>
              <w:t>vol</w:t>
            </w:r>
            <w:r w:rsidRPr="00F87EF3">
              <w:rPr>
                <w:rFonts w:ascii="Tahoma" w:eastAsia="Times New Roman" w:hAnsi="Tahoma" w:cs="Tahoma"/>
                <w:sz w:val="18"/>
                <w:szCs w:val="18"/>
              </w:rPr>
              <w:t>. Секундарна ферментација се одвија у боци и вино одлежава на племенитом талогу од квасца минимум 2 године. Дегожирање се врши ручно или машински. Садржај тиражног ликера одређује свака винарија. У вину</w:t>
            </w:r>
            <w:r w:rsidRPr="00F87EF3">
              <w:rPr>
                <w:rFonts w:ascii="Tahoma" w:eastAsia="Times New Roman" w:hAnsi="Tahoma" w:cs="Tahoma"/>
                <w:sz w:val="18"/>
                <w:szCs w:val="18"/>
                <w:lang w:val="sr-Cyrl-RS"/>
              </w:rPr>
              <w:t xml:space="preserve"> се</w:t>
            </w:r>
            <w:r w:rsidRPr="00F87EF3">
              <w:rPr>
                <w:rFonts w:ascii="Tahoma" w:eastAsia="Times New Roman" w:hAnsi="Tahoma" w:cs="Tahoma"/>
                <w:sz w:val="18"/>
                <w:szCs w:val="18"/>
              </w:rPr>
              <w:t xml:space="preserve"> не оста</w:t>
            </w:r>
            <w:r w:rsidRPr="00F87EF3">
              <w:rPr>
                <w:rFonts w:ascii="Tahoma" w:eastAsia="Times New Roman" w:hAnsi="Tahoma" w:cs="Tahoma"/>
                <w:sz w:val="18"/>
                <w:szCs w:val="18"/>
                <w:lang w:val="sr-Cyrl-RS"/>
              </w:rPr>
              <w:t>вља</w:t>
            </w:r>
            <w:r w:rsidRPr="00F87EF3">
              <w:rPr>
                <w:rFonts w:ascii="Tahoma" w:eastAsia="Times New Roman" w:hAnsi="Tahoma" w:cs="Tahoma"/>
                <w:sz w:val="18"/>
                <w:szCs w:val="18"/>
              </w:rPr>
              <w:t xml:space="preserve"> талог</w:t>
            </w:r>
            <w:r w:rsidRPr="00F87EF3">
              <w:rPr>
                <w:rFonts w:ascii="Tahoma" w:eastAsia="Times New Roman" w:hAnsi="Tahoma" w:cs="Tahoma"/>
                <w:sz w:val="18"/>
                <w:szCs w:val="18"/>
                <w:lang w:val="sr-Cyrl-RS"/>
              </w:rPr>
              <w:t>, већ је потпуно бистро приликом пуштања у промет.</w:t>
            </w:r>
          </w:p>
          <w:p w:rsidR="00F87EF3" w:rsidRPr="00F87EF3" w:rsidRDefault="00F87EF3" w:rsidP="00F87EF3">
            <w:pPr>
              <w:spacing w:after="0" w:line="240" w:lineRule="auto"/>
              <w:jc w:val="both"/>
              <w:rPr>
                <w:rFonts w:ascii="Tahoma" w:eastAsia="Times New Roman" w:hAnsi="Tahoma" w:cs="Tahoma"/>
                <w:sz w:val="18"/>
                <w:szCs w:val="18"/>
                <w:lang w:val="sr-Latn-RS"/>
              </w:rPr>
            </w:pPr>
            <w:r w:rsidRPr="00F87EF3">
              <w:rPr>
                <w:rFonts w:ascii="Tahoma" w:eastAsia="Times New Roman" w:hAnsi="Tahoma" w:cs="Tahoma"/>
                <w:sz w:val="18"/>
                <w:szCs w:val="18"/>
                <w:lang w:val="sr-Cyrl-RS"/>
              </w:rPr>
              <w:t>- Обавезно одлежавање вина у барик бурадима најмање 6</w:t>
            </w:r>
            <w:r w:rsidRPr="00F87EF3">
              <w:rPr>
                <w:rFonts w:ascii="Tahoma" w:eastAsia="Times New Roman" w:hAnsi="Tahoma" w:cs="Tahoma"/>
                <w:i/>
                <w:sz w:val="18"/>
                <w:szCs w:val="18"/>
              </w:rPr>
              <w:t xml:space="preserve"> </w:t>
            </w:r>
            <w:r w:rsidRPr="00F87EF3">
              <w:rPr>
                <w:rFonts w:ascii="Tahoma" w:eastAsia="Times New Roman" w:hAnsi="Tahoma" w:cs="Tahoma"/>
                <w:sz w:val="18"/>
                <w:szCs w:val="18"/>
                <w:lang w:val="sr-Cyrl-RS"/>
              </w:rPr>
              <w:t>месеци</w:t>
            </w:r>
            <w:r w:rsidRPr="00F87EF3">
              <w:rPr>
                <w:rFonts w:ascii="Tahoma" w:eastAsia="Times New Roman" w:hAnsi="Tahoma" w:cs="Tahoma"/>
                <w:sz w:val="18"/>
                <w:szCs w:val="18"/>
                <w:lang w:val="sr-Cyrl-CS"/>
              </w:rPr>
              <w:t xml:space="preserve"> - за вина са географским пореклом са наведеним методом производње „одлежало у дрвеном суду“ / „барик“ / „ba</w:t>
            </w:r>
            <w:r w:rsidRPr="00F87EF3">
              <w:rPr>
                <w:rFonts w:ascii="Tahoma" w:eastAsia="Times New Roman" w:hAnsi="Tahoma" w:cs="Tahoma"/>
                <w:sz w:val="18"/>
                <w:szCs w:val="18"/>
                <w:lang w:val="sr-Latn-RS"/>
              </w:rPr>
              <w:t>r</w:t>
            </w:r>
            <w:r w:rsidRPr="00F87EF3">
              <w:rPr>
                <w:rFonts w:ascii="Tahoma" w:eastAsia="Times New Roman" w:hAnsi="Tahoma" w:cs="Tahoma"/>
                <w:sz w:val="18"/>
                <w:szCs w:val="18"/>
                <w:lang w:val="sr-Cyrl-CS"/>
              </w:rPr>
              <w:t>rique“</w:t>
            </w:r>
            <w:r w:rsidRPr="00F87EF3">
              <w:rPr>
                <w:rFonts w:ascii="Tahoma" w:eastAsia="Times New Roman" w:hAnsi="Tahoma" w:cs="Tahoma"/>
                <w:sz w:val="18"/>
                <w:szCs w:val="18"/>
                <w:lang w:val="sr-Latn-RS"/>
              </w:rPr>
              <w:t>.</w:t>
            </w:r>
          </w:p>
          <w:p w:rsidR="00F87EF3" w:rsidRPr="00F87EF3" w:rsidRDefault="00F87EF3" w:rsidP="00F87EF3">
            <w:pPr>
              <w:spacing w:after="0" w:line="240" w:lineRule="auto"/>
              <w:jc w:val="both"/>
              <w:rPr>
                <w:rFonts w:ascii="Tahoma" w:eastAsia="Times New Roman" w:hAnsi="Tahoma" w:cs="Tahoma"/>
                <w:sz w:val="18"/>
                <w:szCs w:val="18"/>
                <w:lang w:val="sr-Latn-RS"/>
              </w:rPr>
            </w:pPr>
            <w:r w:rsidRPr="00F87EF3">
              <w:rPr>
                <w:rFonts w:ascii="Tahoma" w:eastAsia="Times New Roman" w:hAnsi="Tahoma" w:cs="Tahoma"/>
                <w:sz w:val="18"/>
                <w:szCs w:val="18"/>
                <w:lang w:val="sr-Cyrl-CS"/>
              </w:rPr>
              <w:t>- Обавезно сазревање у боци у минималном временском периоду од 6 месеци за целокупну количину флашираног вина за вина са додатном ознаком „резерва“ / „reserve“</w:t>
            </w:r>
            <w:r w:rsidRPr="00F87EF3">
              <w:rPr>
                <w:rFonts w:ascii="Tahoma" w:eastAsia="Times New Roman" w:hAnsi="Tahoma" w:cs="Tahoma"/>
                <w:sz w:val="18"/>
                <w:szCs w:val="18"/>
                <w:lang w:val="sr-Latn-RS"/>
              </w:rPr>
              <w:t>.</w:t>
            </w:r>
          </w:p>
          <w:p w:rsidR="00F87EF3" w:rsidRPr="00F87EF3" w:rsidRDefault="00F87EF3" w:rsidP="00F87EF3">
            <w:pPr>
              <w:spacing w:after="0" w:line="240" w:lineRule="auto"/>
              <w:jc w:val="both"/>
              <w:rPr>
                <w:rFonts w:ascii="Tahoma" w:eastAsia="Times New Roman" w:hAnsi="Tahoma" w:cs="Tahoma"/>
                <w:sz w:val="18"/>
                <w:szCs w:val="18"/>
                <w:lang w:val="sr-Latn-RS"/>
              </w:rPr>
            </w:pPr>
            <w:r w:rsidRPr="00F87EF3">
              <w:rPr>
                <w:rFonts w:ascii="Tahoma" w:eastAsia="Times New Roman" w:hAnsi="Tahoma" w:cs="Tahoma"/>
                <w:sz w:val="18"/>
                <w:szCs w:val="18"/>
                <w:lang w:val="sr-Cyrl-CS"/>
              </w:rPr>
              <w:t>- Обавезно одлежавање минимално 24 месеци у дрвеним судовима и обавезно сазревање вина најмање 18 месеци у боцама  -  за вина која испред додатне ознаке „резерва“ / „reserve“ имају декларисан израз „гранд“ / „grand“</w:t>
            </w:r>
            <w:r w:rsidRPr="00F87EF3">
              <w:rPr>
                <w:rFonts w:ascii="Tahoma" w:eastAsia="Times New Roman" w:hAnsi="Tahoma" w:cs="Tahoma"/>
                <w:sz w:val="18"/>
                <w:szCs w:val="18"/>
                <w:lang w:val="sr-Latn-RS"/>
              </w:rPr>
              <w:t>.</w:t>
            </w:r>
          </w:p>
          <w:p w:rsidR="00F87EF3" w:rsidRPr="00F87EF3" w:rsidRDefault="00F87EF3" w:rsidP="00F87EF3">
            <w:pPr>
              <w:spacing w:after="80" w:line="240" w:lineRule="auto"/>
              <w:jc w:val="both"/>
              <w:rPr>
                <w:rFonts w:ascii="Tahoma" w:eastAsia="Calibri" w:hAnsi="Tahoma" w:cs="Tahoma"/>
                <w:sz w:val="18"/>
                <w:szCs w:val="18"/>
                <w:lang w:val="sr-Cyrl-CS"/>
              </w:rPr>
            </w:pPr>
            <w:r w:rsidRPr="00F87EF3">
              <w:rPr>
                <w:rFonts w:ascii="Tahoma" w:eastAsia="Calibri" w:hAnsi="Tahoma" w:cs="Tahoma"/>
                <w:sz w:val="18"/>
                <w:szCs w:val="18"/>
                <w:lang w:val="sr-Cyrl-CS"/>
              </w:rPr>
              <w:t>- О</w:t>
            </w:r>
            <w:r w:rsidRPr="00F87EF3">
              <w:rPr>
                <w:rFonts w:ascii="Tahoma" w:eastAsia="Calibri" w:hAnsi="Tahoma" w:cs="Tahoma"/>
                <w:sz w:val="18"/>
                <w:szCs w:val="18"/>
                <w:lang w:val="sr-Cyrl-RS"/>
              </w:rPr>
              <w:t>бавезно</w:t>
            </w:r>
            <w:r w:rsidRPr="00F87EF3">
              <w:rPr>
                <w:rFonts w:ascii="Tahoma" w:eastAsia="Calibri" w:hAnsi="Tahoma" w:cs="Tahoma"/>
                <w:sz w:val="18"/>
                <w:szCs w:val="18"/>
                <w:lang w:val="sr-Cyrl-CS"/>
              </w:rPr>
              <w:t xml:space="preserve"> одлежавање минимално 6 месеци у барик бурадима односно у инокс судовима </w:t>
            </w:r>
            <w:r w:rsidRPr="00F87EF3">
              <w:rPr>
                <w:rFonts w:ascii="Tahoma" w:eastAsia="Calibri" w:hAnsi="Tahoma" w:cs="Tahoma"/>
                <w:sz w:val="18"/>
                <w:szCs w:val="18"/>
                <w:lang w:val="sr-Latn-RS"/>
              </w:rPr>
              <w:t>(</w:t>
            </w:r>
            <w:r w:rsidRPr="00F87EF3">
              <w:rPr>
                <w:rFonts w:ascii="Tahoma" w:eastAsia="Calibri" w:hAnsi="Tahoma" w:cs="Tahoma"/>
                <w:sz w:val="18"/>
                <w:szCs w:val="18"/>
                <w:lang w:val="sr-Cyrl-RS"/>
              </w:rPr>
              <w:t xml:space="preserve">у зависности од стила вина) </w:t>
            </w:r>
            <w:r w:rsidRPr="00F87EF3">
              <w:rPr>
                <w:rFonts w:ascii="Tahoma" w:eastAsia="Calibri" w:hAnsi="Tahoma" w:cs="Tahoma"/>
                <w:sz w:val="18"/>
                <w:szCs w:val="18"/>
                <w:lang w:val="sr-Cyrl-CS"/>
              </w:rPr>
              <w:t xml:space="preserve"> за вина тип МБ1 и МБ2.</w:t>
            </w:r>
          </w:p>
          <w:p w:rsidR="00F87EF3" w:rsidRPr="00F87EF3" w:rsidRDefault="00F87EF3" w:rsidP="00F87EF3">
            <w:pPr>
              <w:spacing w:after="80" w:line="240" w:lineRule="auto"/>
              <w:jc w:val="both"/>
              <w:rPr>
                <w:rFonts w:ascii="Tahoma" w:eastAsia="Calibri" w:hAnsi="Tahoma" w:cs="Tahoma"/>
                <w:sz w:val="16"/>
                <w:szCs w:val="16"/>
                <w:lang w:val="ru-RU"/>
              </w:rPr>
            </w:pPr>
            <w:r w:rsidRPr="00F87EF3">
              <w:rPr>
                <w:rFonts w:ascii="Tahoma" w:eastAsia="Calibri" w:hAnsi="Tahoma" w:cs="Tahoma"/>
                <w:sz w:val="16"/>
                <w:szCs w:val="16"/>
                <w:lang w:val="ru-RU"/>
              </w:rPr>
              <w:t>-</w:t>
            </w:r>
            <w:r w:rsidRPr="00F87EF3">
              <w:rPr>
                <w:rFonts w:ascii="Tahoma" w:eastAsia="Calibri" w:hAnsi="Tahoma" w:cs="Tahoma"/>
                <w:sz w:val="18"/>
                <w:szCs w:val="18"/>
                <w:lang w:val="sr-Cyrl-RS"/>
              </w:rPr>
              <w:t>Обавезна је употреба дрвених судова у производњи и/или фази неге и одлежавања вина за вино типа  „Шумадија“ Prokupac</w:t>
            </w:r>
          </w:p>
        </w:tc>
      </w:tr>
      <w:tr w:rsidR="00F87EF3" w:rsidRPr="00F87EF3" w:rsidTr="00F87EF3">
        <w:trPr>
          <w:trHeight w:val="70"/>
        </w:trPr>
        <w:tc>
          <w:tcPr>
            <w:tcW w:w="10620" w:type="dxa"/>
            <w:gridSpan w:val="3"/>
            <w:tcBorders>
              <w:top w:val="double" w:sz="4" w:space="0" w:color="auto"/>
              <w:bottom w:val="single" w:sz="4" w:space="0" w:color="auto"/>
            </w:tcBorders>
            <w:shd w:val="clear" w:color="auto" w:fill="BFBFBF"/>
          </w:tcPr>
          <w:p w:rsidR="00F87EF3" w:rsidRPr="00F87EF3" w:rsidRDefault="00F87EF3" w:rsidP="00F87EF3">
            <w:pPr>
              <w:spacing w:after="0" w:line="240" w:lineRule="auto"/>
              <w:jc w:val="center"/>
              <w:rPr>
                <w:rFonts w:ascii="Tahoma" w:eastAsia="Times New Roman" w:hAnsi="Tahoma" w:cs="Tahoma"/>
                <w:b/>
                <w:sz w:val="20"/>
                <w:szCs w:val="20"/>
                <w:lang w:val="sr-Cyrl-CS"/>
              </w:rPr>
            </w:pPr>
            <w:r w:rsidRPr="00F87EF3">
              <w:rPr>
                <w:rFonts w:ascii="Tahoma" w:eastAsia="Times New Roman" w:hAnsi="Tahoma" w:cs="Tahoma"/>
                <w:b/>
                <w:sz w:val="20"/>
                <w:szCs w:val="20"/>
                <w:lang w:val="sr-Cyrl-CS"/>
              </w:rPr>
              <w:t>2.7. Појединости о:</w:t>
            </w:r>
          </w:p>
        </w:tc>
      </w:tr>
      <w:tr w:rsidR="00F87EF3" w:rsidRPr="00F87EF3" w:rsidTr="00F87EF3">
        <w:trPr>
          <w:trHeight w:val="70"/>
        </w:trPr>
        <w:tc>
          <w:tcPr>
            <w:tcW w:w="10620" w:type="dxa"/>
            <w:gridSpan w:val="3"/>
            <w:tcBorders>
              <w:top w:val="single" w:sz="4" w:space="0" w:color="auto"/>
              <w:bottom w:val="single" w:sz="4" w:space="0" w:color="auto"/>
            </w:tcBorders>
            <w:shd w:val="clear" w:color="auto" w:fill="BFBFBF"/>
          </w:tcPr>
          <w:p w:rsidR="00F87EF3" w:rsidRPr="00F87EF3" w:rsidRDefault="00F87EF3" w:rsidP="00F87EF3">
            <w:pPr>
              <w:autoSpaceDE w:val="0"/>
              <w:autoSpaceDN w:val="0"/>
              <w:adjustRightInd w:val="0"/>
              <w:spacing w:after="0" w:line="240" w:lineRule="auto"/>
              <w:jc w:val="center"/>
              <w:rPr>
                <w:rFonts w:ascii="Tahoma" w:eastAsia="Times New Roman" w:hAnsi="Tahoma" w:cs="Tahoma"/>
                <w:b/>
                <w:sz w:val="18"/>
                <w:szCs w:val="18"/>
                <w:lang w:val="ru-RU"/>
              </w:rPr>
            </w:pPr>
            <w:r w:rsidRPr="00F87EF3">
              <w:rPr>
                <w:rFonts w:ascii="Tahoma" w:eastAsia="Times New Roman" w:hAnsi="Tahoma" w:cs="Tahoma"/>
                <w:b/>
                <w:sz w:val="18"/>
                <w:szCs w:val="18"/>
                <w:lang w:val="sr-Cyrl-CS"/>
              </w:rPr>
              <w:t xml:space="preserve">2.7.1. </w:t>
            </w:r>
            <w:r w:rsidRPr="00F87EF3">
              <w:rPr>
                <w:rFonts w:ascii="Tahoma" w:eastAsia="Times New Roman" w:hAnsi="Tahoma" w:cs="Tahoma"/>
                <w:b/>
                <w:sz w:val="18"/>
                <w:szCs w:val="18"/>
                <w:lang w:val="ru-RU"/>
              </w:rPr>
              <w:t>повезаности квалитета, угледа или других специфичних карактеристика</w:t>
            </w:r>
            <w:r w:rsidRPr="00F87EF3">
              <w:rPr>
                <w:rFonts w:ascii="Tahoma" w:eastAsia="Times New Roman" w:hAnsi="Tahoma" w:cs="Tahoma"/>
                <w:b/>
                <w:sz w:val="18"/>
                <w:szCs w:val="18"/>
                <w:lang w:val="sr-Cyrl-RS"/>
              </w:rPr>
              <w:t xml:space="preserve"> </w:t>
            </w:r>
            <w:r w:rsidRPr="00F87EF3">
              <w:rPr>
                <w:rFonts w:ascii="Tahoma" w:eastAsia="Times New Roman" w:hAnsi="Tahoma" w:cs="Tahoma"/>
                <w:b/>
                <w:sz w:val="18"/>
                <w:szCs w:val="18"/>
                <w:lang w:val="ru-RU"/>
              </w:rPr>
              <w:t>вина са</w:t>
            </w:r>
            <w:r w:rsidRPr="00F87EF3">
              <w:rPr>
                <w:rFonts w:ascii="Tahoma" w:eastAsia="Times New Roman" w:hAnsi="Tahoma" w:cs="Tahoma"/>
                <w:b/>
                <w:sz w:val="18"/>
                <w:szCs w:val="18"/>
                <w:lang w:val="sr-Cyrl-RS"/>
              </w:rPr>
              <w:t xml:space="preserve"> </w:t>
            </w:r>
            <w:r w:rsidRPr="00F87EF3">
              <w:rPr>
                <w:rFonts w:ascii="Tahoma" w:eastAsia="Times New Roman" w:hAnsi="Tahoma" w:cs="Tahoma"/>
                <w:b/>
                <w:sz w:val="18"/>
                <w:szCs w:val="18"/>
                <w:lang w:val="ru-RU"/>
              </w:rPr>
              <w:t xml:space="preserve">виноградарским регионом из кога вино потиче </w:t>
            </w:r>
            <w:r w:rsidRPr="00F87EF3">
              <w:rPr>
                <w:rFonts w:ascii="Tahoma" w:eastAsia="Times New Roman" w:hAnsi="Tahoma" w:cs="Tahoma"/>
                <w:i/>
                <w:sz w:val="18"/>
                <w:szCs w:val="18"/>
                <w:lang w:val="ru-RU"/>
              </w:rPr>
              <w:t>(у случају географске ознаке)</w:t>
            </w:r>
          </w:p>
        </w:tc>
      </w:tr>
      <w:tr w:rsidR="00F87EF3" w:rsidRPr="00F87EF3" w:rsidTr="00F87EF3">
        <w:trPr>
          <w:trHeight w:val="70"/>
        </w:trPr>
        <w:tc>
          <w:tcPr>
            <w:tcW w:w="10620" w:type="dxa"/>
            <w:gridSpan w:val="3"/>
            <w:tcBorders>
              <w:top w:val="single" w:sz="4" w:space="0" w:color="auto"/>
              <w:bottom w:val="single" w:sz="4" w:space="0" w:color="auto"/>
            </w:tcBorders>
            <w:shd w:val="clear" w:color="auto" w:fill="auto"/>
          </w:tcPr>
          <w:p w:rsidR="00F87EF3" w:rsidRPr="00F87EF3" w:rsidRDefault="00F87EF3" w:rsidP="00F87EF3">
            <w:pPr>
              <w:spacing w:after="0" w:line="240" w:lineRule="auto"/>
              <w:jc w:val="center"/>
              <w:rPr>
                <w:rFonts w:ascii="Tahoma" w:eastAsia="Times New Roman" w:hAnsi="Tahoma" w:cs="Tahoma"/>
                <w:sz w:val="18"/>
                <w:szCs w:val="18"/>
                <w:lang w:val="sr-Cyrl-CS"/>
              </w:rPr>
            </w:pPr>
            <w:r w:rsidRPr="00F87EF3">
              <w:rPr>
                <w:rFonts w:ascii="Tahoma" w:eastAsia="Times New Roman" w:hAnsi="Tahoma" w:cs="Tahoma"/>
                <w:sz w:val="18"/>
                <w:szCs w:val="18"/>
                <w:lang w:val="sr-Cyrl-CS"/>
              </w:rPr>
              <w:t>/</w:t>
            </w:r>
          </w:p>
        </w:tc>
      </w:tr>
      <w:tr w:rsidR="00F87EF3" w:rsidRPr="00F87EF3" w:rsidTr="00F87EF3">
        <w:trPr>
          <w:trHeight w:val="70"/>
        </w:trPr>
        <w:tc>
          <w:tcPr>
            <w:tcW w:w="10620" w:type="dxa"/>
            <w:gridSpan w:val="3"/>
            <w:tcBorders>
              <w:top w:val="single" w:sz="4" w:space="0" w:color="auto"/>
              <w:bottom w:val="single" w:sz="4" w:space="0" w:color="auto"/>
            </w:tcBorders>
            <w:shd w:val="clear" w:color="auto" w:fill="BFBFBF"/>
          </w:tcPr>
          <w:p w:rsidR="00F87EF3" w:rsidRPr="00F87EF3" w:rsidRDefault="00F87EF3" w:rsidP="00F87EF3">
            <w:pPr>
              <w:autoSpaceDE w:val="0"/>
              <w:autoSpaceDN w:val="0"/>
              <w:adjustRightInd w:val="0"/>
              <w:spacing w:after="0" w:line="240" w:lineRule="auto"/>
              <w:jc w:val="center"/>
              <w:rPr>
                <w:rFonts w:ascii="Tahoma" w:eastAsia="Times New Roman" w:hAnsi="Tahoma" w:cs="Tahoma"/>
                <w:b/>
                <w:sz w:val="18"/>
                <w:szCs w:val="18"/>
                <w:lang w:val="ru-RU"/>
              </w:rPr>
            </w:pPr>
            <w:r w:rsidRPr="00F87EF3">
              <w:rPr>
                <w:rFonts w:ascii="Tahoma" w:eastAsia="Times New Roman" w:hAnsi="Tahoma" w:cs="Tahoma"/>
                <w:b/>
                <w:sz w:val="18"/>
                <w:szCs w:val="18"/>
                <w:lang w:val="sr-Cyrl-CS"/>
              </w:rPr>
              <w:t xml:space="preserve">2.7.2. </w:t>
            </w:r>
            <w:r w:rsidRPr="00F87EF3">
              <w:rPr>
                <w:rFonts w:ascii="Tahoma" w:eastAsia="Times New Roman" w:hAnsi="Tahoma" w:cs="Tahoma"/>
                <w:b/>
                <w:sz w:val="18"/>
                <w:szCs w:val="18"/>
                <w:lang w:val="ru-RU"/>
              </w:rPr>
              <w:t>битном или искључивом утицају посебних природних и људских</w:t>
            </w:r>
            <w:r w:rsidRPr="00F87EF3">
              <w:rPr>
                <w:rFonts w:ascii="Tahoma" w:eastAsia="Times New Roman" w:hAnsi="Tahoma" w:cs="Tahoma"/>
                <w:b/>
                <w:sz w:val="18"/>
                <w:szCs w:val="18"/>
                <w:lang w:val="sr-Cyrl-RS"/>
              </w:rPr>
              <w:t xml:space="preserve"> </w:t>
            </w:r>
            <w:r w:rsidRPr="00F87EF3">
              <w:rPr>
                <w:rFonts w:ascii="Tahoma" w:eastAsia="Times New Roman" w:hAnsi="Tahoma" w:cs="Tahoma"/>
                <w:b/>
                <w:sz w:val="18"/>
                <w:szCs w:val="18"/>
                <w:lang w:val="ru-RU"/>
              </w:rPr>
              <w:t>фактора везаних за виноградарски рејон, односно виногорје на квалитет и</w:t>
            </w:r>
            <w:r w:rsidRPr="00F87EF3">
              <w:rPr>
                <w:rFonts w:ascii="Tahoma" w:eastAsia="Times New Roman" w:hAnsi="Tahoma" w:cs="Tahoma"/>
                <w:b/>
                <w:sz w:val="18"/>
                <w:szCs w:val="18"/>
                <w:lang w:val="sr-Cyrl-RS"/>
              </w:rPr>
              <w:t xml:space="preserve"> </w:t>
            </w:r>
            <w:r w:rsidRPr="00F87EF3">
              <w:rPr>
                <w:rFonts w:ascii="Tahoma" w:eastAsia="Times New Roman" w:hAnsi="Tahoma" w:cs="Tahoma"/>
                <w:b/>
                <w:sz w:val="18"/>
                <w:szCs w:val="18"/>
                <w:lang w:val="ru-RU"/>
              </w:rPr>
              <w:t xml:space="preserve">карактеристике вина са тог подручја </w:t>
            </w:r>
          </w:p>
          <w:p w:rsidR="00F87EF3" w:rsidRPr="00F87EF3" w:rsidRDefault="00F87EF3" w:rsidP="00F87EF3">
            <w:pPr>
              <w:autoSpaceDE w:val="0"/>
              <w:autoSpaceDN w:val="0"/>
              <w:adjustRightInd w:val="0"/>
              <w:spacing w:after="0" w:line="240" w:lineRule="auto"/>
              <w:jc w:val="center"/>
              <w:rPr>
                <w:rFonts w:ascii="Tahoma" w:eastAsia="Times New Roman" w:hAnsi="Tahoma" w:cs="Tahoma"/>
                <w:i/>
                <w:sz w:val="18"/>
                <w:szCs w:val="18"/>
                <w:lang w:val="ru-RU"/>
              </w:rPr>
            </w:pPr>
            <w:r w:rsidRPr="00F87EF3">
              <w:rPr>
                <w:rFonts w:ascii="Tahoma" w:eastAsia="Times New Roman" w:hAnsi="Tahoma" w:cs="Tahoma"/>
                <w:i/>
                <w:sz w:val="18"/>
                <w:szCs w:val="18"/>
                <w:lang w:val="ru-RU"/>
              </w:rPr>
              <w:t>(у случају ознаке контролисаног географског порекла)</w:t>
            </w:r>
          </w:p>
        </w:tc>
      </w:tr>
      <w:tr w:rsidR="00F87EF3" w:rsidRPr="00F87EF3" w:rsidTr="00F87EF3">
        <w:trPr>
          <w:trHeight w:val="70"/>
        </w:trPr>
        <w:tc>
          <w:tcPr>
            <w:tcW w:w="10620" w:type="dxa"/>
            <w:gridSpan w:val="3"/>
            <w:tcBorders>
              <w:top w:val="single" w:sz="4" w:space="0" w:color="auto"/>
              <w:bottom w:val="double" w:sz="4" w:space="0" w:color="auto"/>
            </w:tcBorders>
            <w:shd w:val="clear" w:color="auto" w:fill="auto"/>
          </w:tcPr>
          <w:p w:rsidR="00F87EF3" w:rsidRPr="00F87EF3" w:rsidRDefault="00F87EF3" w:rsidP="00F87EF3">
            <w:pPr>
              <w:tabs>
                <w:tab w:val="left" w:pos="720"/>
              </w:tabs>
              <w:spacing w:after="0" w:line="240" w:lineRule="auto"/>
              <w:jc w:val="both"/>
              <w:rPr>
                <w:rFonts w:ascii="Tahoma" w:eastAsia="Times New Roman" w:hAnsi="Tahoma" w:cs="Tahoma"/>
                <w:b/>
                <w:color w:val="0000FF"/>
                <w:sz w:val="18"/>
                <w:szCs w:val="18"/>
                <w:lang w:val="ru-RU"/>
              </w:rPr>
            </w:pPr>
          </w:p>
          <w:p w:rsidR="00F87EF3" w:rsidRPr="00F87EF3" w:rsidRDefault="00F87EF3" w:rsidP="00F87EF3">
            <w:pPr>
              <w:tabs>
                <w:tab w:val="left" w:pos="720"/>
              </w:tabs>
              <w:spacing w:after="0" w:line="240" w:lineRule="auto"/>
              <w:ind w:left="830" w:hanging="830"/>
              <w:jc w:val="both"/>
              <w:rPr>
                <w:rFonts w:ascii="Tahoma" w:eastAsia="Times New Roman" w:hAnsi="Tahoma" w:cs="Tahoma"/>
                <w:b/>
                <w:sz w:val="18"/>
                <w:szCs w:val="18"/>
                <w:lang w:val="ru-RU"/>
              </w:rPr>
            </w:pPr>
            <w:r w:rsidRPr="00F87EF3">
              <w:rPr>
                <w:rFonts w:ascii="Tahoma" w:eastAsia="Times New Roman" w:hAnsi="Tahoma" w:cs="Tahoma"/>
                <w:b/>
                <w:sz w:val="18"/>
                <w:szCs w:val="18"/>
                <w:lang w:val="ru-RU"/>
              </w:rPr>
              <w:t>2.7.2.1. Детаљи о природним факторима који су битни за повезаност са квалитетом и карактеристикама вина</w:t>
            </w:r>
          </w:p>
          <w:p w:rsidR="00F87EF3" w:rsidRPr="00F87EF3" w:rsidRDefault="00F87EF3" w:rsidP="00F87EF3">
            <w:pPr>
              <w:tabs>
                <w:tab w:val="left" w:pos="720"/>
              </w:tabs>
              <w:spacing w:after="0" w:line="240" w:lineRule="auto"/>
              <w:jc w:val="both"/>
              <w:rPr>
                <w:rFonts w:ascii="Tahoma" w:eastAsia="Times New Roman" w:hAnsi="Tahoma" w:cs="Tahoma"/>
                <w:color w:val="0000FF"/>
                <w:sz w:val="18"/>
                <w:szCs w:val="18"/>
                <w:lang w:val="ru-RU"/>
              </w:rPr>
            </w:pPr>
          </w:p>
          <w:p w:rsidR="00F87EF3" w:rsidRPr="00F87EF3" w:rsidRDefault="00F87EF3" w:rsidP="00F87EF3">
            <w:pPr>
              <w:tabs>
                <w:tab w:val="left" w:pos="720"/>
              </w:tabs>
              <w:spacing w:after="0" w:line="240" w:lineRule="auto"/>
              <w:jc w:val="both"/>
              <w:rPr>
                <w:rFonts w:ascii="Tahoma" w:eastAsia="Times New Roman" w:hAnsi="Tahoma" w:cs="Tahoma"/>
                <w:b/>
                <w:bCs/>
                <w:sz w:val="18"/>
                <w:szCs w:val="18"/>
                <w:u w:val="single"/>
                <w:lang w:val="sr-Cyrl-RS"/>
              </w:rPr>
            </w:pPr>
            <w:r w:rsidRPr="00F87EF3">
              <w:rPr>
                <w:rFonts w:ascii="Tahoma" w:eastAsia="Times New Roman" w:hAnsi="Tahoma" w:cs="Tahoma"/>
                <w:b/>
                <w:bCs/>
                <w:sz w:val="18"/>
                <w:szCs w:val="18"/>
                <w:u w:val="single"/>
                <w:lang w:val="sr-Cyrl-RS"/>
              </w:rPr>
              <w:t>А) Утицај положаја и орографских карактеристика на квалитет и карактеристике вина</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ru-RU"/>
              </w:rPr>
            </w:pPr>
          </w:p>
          <w:p w:rsidR="00F87EF3" w:rsidRPr="00F87EF3" w:rsidRDefault="00F87EF3" w:rsidP="00F87EF3">
            <w:pPr>
              <w:numPr>
                <w:ilvl w:val="0"/>
                <w:numId w:val="10"/>
              </w:numPr>
              <w:spacing w:after="0" w:line="240" w:lineRule="auto"/>
              <w:ind w:left="263" w:hanging="263"/>
              <w:jc w:val="both"/>
              <w:rPr>
                <w:rFonts w:ascii="Tahoma" w:eastAsia="Times New Roman" w:hAnsi="Tahoma" w:cs="Tahoma"/>
                <w:sz w:val="18"/>
                <w:szCs w:val="18"/>
                <w:lang w:val="sr-Cyrl-CS"/>
              </w:rPr>
            </w:pPr>
            <w:r w:rsidRPr="00F87EF3">
              <w:rPr>
                <w:rFonts w:ascii="Tahoma" w:eastAsia="Times New Roman" w:hAnsi="Tahoma" w:cs="Tahoma"/>
                <w:sz w:val="18"/>
                <w:szCs w:val="18"/>
                <w:u w:val="single"/>
                <w:lang w:val="sr-Cyrl-CS"/>
              </w:rPr>
              <w:t>Положај:</w:t>
            </w:r>
            <w:r w:rsidRPr="00F87EF3">
              <w:rPr>
                <w:rFonts w:ascii="Tahoma" w:eastAsia="Times New Roman" w:hAnsi="Tahoma" w:cs="Tahoma"/>
                <w:sz w:val="18"/>
                <w:szCs w:val="18"/>
                <w:lang w:val="sr-Cyrl-CS"/>
              </w:rPr>
              <w:t xml:space="preserve"> </w:t>
            </w:r>
          </w:p>
          <w:p w:rsidR="00F87EF3" w:rsidRPr="00F87EF3" w:rsidRDefault="00F87EF3" w:rsidP="00F87EF3">
            <w:pPr>
              <w:spacing w:after="0" w:line="240" w:lineRule="auto"/>
              <w:ind w:left="263"/>
              <w:jc w:val="both"/>
              <w:rPr>
                <w:rFonts w:ascii="Tahoma" w:eastAsia="Times New Roman" w:hAnsi="Tahoma" w:cs="Tahoma"/>
                <w:sz w:val="18"/>
                <w:szCs w:val="18"/>
                <w:lang w:val="ru-RU"/>
              </w:rPr>
            </w:pPr>
            <w:r w:rsidRPr="00F87EF3">
              <w:rPr>
                <w:rFonts w:ascii="Tahoma" w:eastAsia="Times New Roman" w:hAnsi="Tahoma" w:cs="Tahoma"/>
                <w:sz w:val="18"/>
                <w:szCs w:val="18"/>
                <w:lang w:val="ru-RU"/>
              </w:rPr>
              <w:t>Рејон се простире од 44°32' географске ширине на северу до 43°52' географске ширине на југу.</w:t>
            </w:r>
          </w:p>
          <w:p w:rsidR="00F87EF3" w:rsidRPr="00F87EF3" w:rsidRDefault="00F87EF3" w:rsidP="00F87EF3">
            <w:pPr>
              <w:spacing w:after="0" w:line="240" w:lineRule="auto"/>
              <w:jc w:val="both"/>
              <w:rPr>
                <w:rFonts w:ascii="Tahoma" w:eastAsia="Times New Roman" w:hAnsi="Tahoma" w:cs="Tahoma"/>
                <w:sz w:val="18"/>
                <w:szCs w:val="18"/>
                <w:lang w:val="ru-RU"/>
              </w:rPr>
            </w:pPr>
          </w:p>
          <w:p w:rsidR="00F87EF3" w:rsidRPr="00F87EF3" w:rsidRDefault="00F87EF3" w:rsidP="00F87EF3">
            <w:pPr>
              <w:numPr>
                <w:ilvl w:val="0"/>
                <w:numId w:val="10"/>
              </w:numPr>
              <w:spacing w:after="0" w:line="240" w:lineRule="auto"/>
              <w:ind w:left="263" w:hanging="263"/>
              <w:jc w:val="both"/>
              <w:rPr>
                <w:rFonts w:ascii="Tahoma" w:eastAsia="Times New Roman" w:hAnsi="Tahoma" w:cs="Tahoma"/>
                <w:sz w:val="18"/>
                <w:szCs w:val="18"/>
                <w:lang w:val="sr-Cyrl-CS"/>
              </w:rPr>
            </w:pPr>
            <w:r w:rsidRPr="00F87EF3">
              <w:rPr>
                <w:rFonts w:ascii="Tahoma" w:eastAsia="Times New Roman" w:hAnsi="Tahoma" w:cs="Tahoma"/>
                <w:sz w:val="18"/>
                <w:szCs w:val="18"/>
                <w:u w:val="single"/>
                <w:lang w:val="sr-Cyrl-CS"/>
              </w:rPr>
              <w:t>Надморска висина</w:t>
            </w:r>
            <w:r w:rsidRPr="00F87EF3">
              <w:rPr>
                <w:rFonts w:ascii="Tahoma" w:eastAsia="Times New Roman" w:hAnsi="Tahoma" w:cs="Tahoma"/>
                <w:sz w:val="18"/>
                <w:szCs w:val="18"/>
                <w:lang w:val="sr-Cyrl-CS"/>
              </w:rPr>
              <w:t xml:space="preserve">: </w:t>
            </w:r>
          </w:p>
          <w:p w:rsidR="00F87EF3" w:rsidRPr="00F87EF3" w:rsidRDefault="00F87EF3" w:rsidP="00F87EF3">
            <w:pPr>
              <w:spacing w:after="0" w:line="240" w:lineRule="auto"/>
              <w:ind w:left="263"/>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Већи део рејона се простире на надморским висинама од 80 до 400m,  али се предели где се простиру виногорја и где се налазе виногради углавном налазе на надморским висинама од 150 до 350m. У Прилогу 1 дате су прегледне мапе надморске висине терена.</w:t>
            </w:r>
          </w:p>
          <w:p w:rsidR="00F87EF3" w:rsidRPr="00F87EF3" w:rsidRDefault="00F87EF3" w:rsidP="00F87EF3">
            <w:pPr>
              <w:spacing w:after="0" w:line="240" w:lineRule="auto"/>
              <w:ind w:left="263"/>
              <w:jc w:val="center"/>
              <w:rPr>
                <w:rFonts w:ascii="Tahoma" w:eastAsia="Calibri" w:hAnsi="Tahoma" w:cs="Tahoma"/>
                <w:sz w:val="18"/>
                <w:szCs w:val="18"/>
              </w:rPr>
            </w:pPr>
          </w:p>
          <w:p w:rsidR="00F87EF3" w:rsidRPr="00F87EF3" w:rsidRDefault="00F87EF3" w:rsidP="00F87EF3">
            <w:pPr>
              <w:numPr>
                <w:ilvl w:val="0"/>
                <w:numId w:val="10"/>
              </w:numPr>
              <w:spacing w:after="0" w:line="240" w:lineRule="auto"/>
              <w:ind w:left="263" w:hanging="263"/>
              <w:jc w:val="both"/>
              <w:rPr>
                <w:rFonts w:ascii="Tahoma" w:eastAsia="Times New Roman" w:hAnsi="Tahoma" w:cs="Tahoma"/>
                <w:sz w:val="18"/>
                <w:szCs w:val="18"/>
                <w:lang w:val="sr-Cyrl-CS"/>
              </w:rPr>
            </w:pPr>
            <w:r w:rsidRPr="00F87EF3">
              <w:rPr>
                <w:rFonts w:ascii="Tahoma" w:eastAsia="Times New Roman" w:hAnsi="Tahoma" w:cs="Tahoma"/>
                <w:sz w:val="18"/>
                <w:szCs w:val="18"/>
                <w:u w:val="single"/>
                <w:lang w:val="sr-Cyrl-CS"/>
              </w:rPr>
              <w:t>Нагиб терена</w:t>
            </w:r>
            <w:r w:rsidRPr="00F87EF3">
              <w:rPr>
                <w:rFonts w:ascii="Tahoma" w:eastAsia="Times New Roman" w:hAnsi="Tahoma" w:cs="Tahoma"/>
                <w:sz w:val="18"/>
                <w:szCs w:val="18"/>
                <w:lang w:val="sr-Cyrl-CS"/>
              </w:rPr>
              <w:t>:</w:t>
            </w:r>
          </w:p>
          <w:p w:rsidR="00F87EF3" w:rsidRPr="00F87EF3" w:rsidRDefault="00F87EF3" w:rsidP="00F87EF3">
            <w:pPr>
              <w:spacing w:after="0" w:line="240" w:lineRule="auto"/>
              <w:ind w:left="263"/>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У Прилогу 1 дате су прегледне мапе нагиба терена.</w:t>
            </w:r>
          </w:p>
          <w:p w:rsidR="00F87EF3" w:rsidRPr="00F87EF3" w:rsidRDefault="00F87EF3" w:rsidP="00F87EF3">
            <w:pPr>
              <w:tabs>
                <w:tab w:val="left" w:pos="720"/>
              </w:tabs>
              <w:spacing w:after="0" w:line="240" w:lineRule="auto"/>
              <w:jc w:val="center"/>
              <w:rPr>
                <w:rFonts w:ascii="Tahoma" w:eastAsia="Times New Roman" w:hAnsi="Tahoma" w:cs="Tahoma"/>
                <w:bCs/>
                <w:sz w:val="18"/>
                <w:szCs w:val="18"/>
              </w:rPr>
            </w:pPr>
          </w:p>
          <w:p w:rsidR="00F87EF3" w:rsidRPr="00F87EF3" w:rsidRDefault="00F87EF3" w:rsidP="00F87EF3">
            <w:pPr>
              <w:numPr>
                <w:ilvl w:val="0"/>
                <w:numId w:val="10"/>
              </w:numPr>
              <w:spacing w:after="0" w:line="240" w:lineRule="auto"/>
              <w:ind w:left="263" w:hanging="263"/>
              <w:jc w:val="both"/>
              <w:rPr>
                <w:rFonts w:ascii="Tahoma" w:eastAsia="Times New Roman" w:hAnsi="Tahoma" w:cs="Tahoma"/>
                <w:sz w:val="18"/>
                <w:szCs w:val="18"/>
                <w:lang w:val="sr-Cyrl-CS"/>
              </w:rPr>
            </w:pPr>
            <w:r w:rsidRPr="00F87EF3">
              <w:rPr>
                <w:rFonts w:ascii="Tahoma" w:eastAsia="Times New Roman" w:hAnsi="Tahoma" w:cs="Tahoma"/>
                <w:sz w:val="18"/>
                <w:szCs w:val="18"/>
                <w:u w:val="single"/>
                <w:lang w:val="sr-Cyrl-CS"/>
              </w:rPr>
              <w:t>Експозиција терена:</w:t>
            </w:r>
          </w:p>
          <w:p w:rsidR="00F87EF3" w:rsidRPr="00F87EF3" w:rsidRDefault="00F87EF3" w:rsidP="00F87EF3">
            <w:pPr>
              <w:spacing w:after="0" w:line="240" w:lineRule="auto"/>
              <w:ind w:left="263"/>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У Прилогу 1 дате су прегледне мапе експозиције терена.</w:t>
            </w:r>
          </w:p>
          <w:p w:rsidR="00F87EF3" w:rsidRPr="00F87EF3" w:rsidRDefault="00F87EF3" w:rsidP="00F87EF3">
            <w:pPr>
              <w:spacing w:after="0" w:line="240" w:lineRule="auto"/>
              <w:jc w:val="center"/>
              <w:rPr>
                <w:rFonts w:ascii="Tahoma" w:eastAsia="Times New Roman" w:hAnsi="Tahoma" w:cs="Tahoma"/>
                <w:bCs/>
                <w:sz w:val="18"/>
                <w:szCs w:val="18"/>
              </w:rPr>
            </w:pPr>
          </w:p>
          <w:p w:rsidR="00F87EF3" w:rsidRPr="00F87EF3" w:rsidRDefault="00F87EF3" w:rsidP="00F87EF3">
            <w:pPr>
              <w:numPr>
                <w:ilvl w:val="0"/>
                <w:numId w:val="10"/>
              </w:numPr>
              <w:spacing w:after="0" w:line="240" w:lineRule="auto"/>
              <w:ind w:left="263" w:hanging="263"/>
              <w:jc w:val="both"/>
              <w:rPr>
                <w:rFonts w:ascii="Tahoma" w:eastAsia="Times New Roman" w:hAnsi="Tahoma" w:cs="Tahoma"/>
                <w:sz w:val="18"/>
                <w:szCs w:val="18"/>
                <w:u w:val="single"/>
                <w:lang w:val="sr-Cyrl-CS"/>
              </w:rPr>
            </w:pPr>
            <w:r w:rsidRPr="00F87EF3">
              <w:rPr>
                <w:rFonts w:ascii="Tahoma" w:eastAsia="Times New Roman" w:hAnsi="Tahoma" w:cs="Tahoma"/>
                <w:sz w:val="18"/>
                <w:szCs w:val="18"/>
                <w:u w:val="single"/>
                <w:lang w:val="sr-Cyrl-CS"/>
              </w:rPr>
              <w:t>Орографске карактеристике</w:t>
            </w:r>
          </w:p>
          <w:p w:rsidR="00F87EF3" w:rsidRPr="00F87EF3" w:rsidRDefault="00F87EF3" w:rsidP="00F87EF3">
            <w:pPr>
              <w:spacing w:after="0" w:line="240" w:lineRule="auto"/>
              <w:ind w:left="263"/>
              <w:jc w:val="both"/>
              <w:rPr>
                <w:rFonts w:ascii="Tahoma" w:eastAsia="Times New Roman" w:hAnsi="Tahoma" w:cs="Tahoma"/>
                <w:bCs/>
                <w:sz w:val="18"/>
                <w:szCs w:val="18"/>
                <w:lang w:val="ru-RU"/>
              </w:rPr>
            </w:pPr>
            <w:r w:rsidRPr="00F87EF3">
              <w:rPr>
                <w:rFonts w:ascii="Tahoma" w:eastAsia="Times New Roman" w:hAnsi="Tahoma" w:cs="Tahoma"/>
                <w:bCs/>
                <w:sz w:val="18"/>
                <w:szCs w:val="18"/>
                <w:lang w:val="ru-RU"/>
              </w:rPr>
              <w:t xml:space="preserve">Орографске, односно рељефне карактеристике овог рејона чине Шумадијске планине које спадају у групу Динарских планина, тзв. Шумадијска греда. Ту спадају планине Космај (626 </w:t>
            </w:r>
            <w:r w:rsidRPr="00F87EF3">
              <w:rPr>
                <w:rFonts w:ascii="Tahoma" w:eastAsia="Times New Roman" w:hAnsi="Tahoma" w:cs="Tahoma"/>
                <w:bCs/>
                <w:sz w:val="18"/>
                <w:szCs w:val="18"/>
              </w:rPr>
              <w:t>m</w:t>
            </w:r>
            <w:r w:rsidRPr="00F87EF3">
              <w:rPr>
                <w:rFonts w:ascii="Tahoma" w:eastAsia="Times New Roman" w:hAnsi="Tahoma" w:cs="Tahoma"/>
                <w:bCs/>
                <w:sz w:val="18"/>
                <w:szCs w:val="18"/>
                <w:lang w:val="ru-RU"/>
              </w:rPr>
              <w:t xml:space="preserve">), која се налази са северозападне стране рејона, Гледићке планине (922 </w:t>
            </w:r>
            <w:r w:rsidRPr="00F87EF3">
              <w:rPr>
                <w:rFonts w:ascii="Tahoma" w:eastAsia="Times New Roman" w:hAnsi="Tahoma" w:cs="Tahoma"/>
                <w:bCs/>
                <w:sz w:val="18"/>
                <w:szCs w:val="18"/>
              </w:rPr>
              <w:t>m</w:t>
            </w:r>
            <w:r w:rsidRPr="00F87EF3">
              <w:rPr>
                <w:rFonts w:ascii="Tahoma" w:eastAsia="Times New Roman" w:hAnsi="Tahoma" w:cs="Tahoma"/>
                <w:bCs/>
                <w:sz w:val="18"/>
                <w:szCs w:val="18"/>
                <w:lang w:val="ru-RU"/>
              </w:rPr>
              <w:t xml:space="preserve">) са јужне стране рејона, Котленик (749 </w:t>
            </w:r>
            <w:r w:rsidRPr="00F87EF3">
              <w:rPr>
                <w:rFonts w:ascii="Tahoma" w:eastAsia="Times New Roman" w:hAnsi="Tahoma" w:cs="Tahoma"/>
                <w:bCs/>
                <w:sz w:val="18"/>
                <w:szCs w:val="18"/>
              </w:rPr>
              <w:t>m</w:t>
            </w:r>
            <w:r w:rsidRPr="00F87EF3">
              <w:rPr>
                <w:rFonts w:ascii="Tahoma" w:eastAsia="Times New Roman" w:hAnsi="Tahoma" w:cs="Tahoma"/>
                <w:bCs/>
                <w:sz w:val="18"/>
                <w:szCs w:val="18"/>
                <w:lang w:val="ru-RU"/>
              </w:rPr>
              <w:t xml:space="preserve">), јужно од Гружанског језера, затим планина Рудник (1132 </w:t>
            </w:r>
            <w:r w:rsidRPr="00F87EF3">
              <w:rPr>
                <w:rFonts w:ascii="Tahoma" w:eastAsia="Times New Roman" w:hAnsi="Tahoma" w:cs="Tahoma"/>
                <w:bCs/>
                <w:sz w:val="18"/>
                <w:szCs w:val="18"/>
              </w:rPr>
              <w:t>m</w:t>
            </w:r>
            <w:r w:rsidRPr="00F87EF3">
              <w:rPr>
                <w:rFonts w:ascii="Tahoma" w:eastAsia="Times New Roman" w:hAnsi="Tahoma" w:cs="Tahoma"/>
                <w:bCs/>
                <w:sz w:val="18"/>
                <w:szCs w:val="18"/>
                <w:lang w:val="ru-RU"/>
              </w:rPr>
              <w:t xml:space="preserve">), са западне стране рејона и планина Букуља (696 </w:t>
            </w:r>
            <w:r w:rsidRPr="00F87EF3">
              <w:rPr>
                <w:rFonts w:ascii="Tahoma" w:eastAsia="Times New Roman" w:hAnsi="Tahoma" w:cs="Tahoma"/>
                <w:bCs/>
                <w:sz w:val="18"/>
                <w:szCs w:val="18"/>
              </w:rPr>
              <w:t>m</w:t>
            </w:r>
            <w:r w:rsidRPr="00F87EF3">
              <w:rPr>
                <w:rFonts w:ascii="Tahoma" w:eastAsia="Times New Roman" w:hAnsi="Tahoma" w:cs="Tahoma"/>
                <w:bCs/>
                <w:sz w:val="18"/>
                <w:szCs w:val="18"/>
                <w:lang w:val="ru-RU"/>
              </w:rPr>
              <w:t>), такође са западне стране рејона.</w:t>
            </w:r>
          </w:p>
          <w:p w:rsidR="00F87EF3" w:rsidRPr="00F87EF3" w:rsidRDefault="00F87EF3" w:rsidP="00F87EF3">
            <w:pPr>
              <w:spacing w:after="0" w:line="240" w:lineRule="auto"/>
              <w:jc w:val="both"/>
              <w:rPr>
                <w:rFonts w:ascii="Tahoma" w:eastAsia="Times New Roman" w:hAnsi="Tahoma" w:cs="Tahoma"/>
                <w:bCs/>
                <w:sz w:val="18"/>
                <w:szCs w:val="18"/>
                <w:lang w:val="ru-RU"/>
              </w:rPr>
            </w:pPr>
          </w:p>
          <w:p w:rsidR="00F87EF3" w:rsidRPr="00F87EF3" w:rsidRDefault="00F87EF3" w:rsidP="00F87EF3">
            <w:pPr>
              <w:numPr>
                <w:ilvl w:val="0"/>
                <w:numId w:val="10"/>
              </w:numPr>
              <w:spacing w:after="0" w:line="240" w:lineRule="auto"/>
              <w:ind w:left="263" w:hanging="263"/>
              <w:jc w:val="both"/>
              <w:rPr>
                <w:rFonts w:ascii="Tahoma" w:eastAsia="Times New Roman" w:hAnsi="Tahoma" w:cs="Tahoma"/>
                <w:sz w:val="18"/>
                <w:szCs w:val="18"/>
                <w:u w:val="single"/>
                <w:lang w:val="sr-Cyrl-CS"/>
              </w:rPr>
            </w:pPr>
            <w:r w:rsidRPr="00F87EF3">
              <w:rPr>
                <w:rFonts w:ascii="Tahoma" w:eastAsia="Times New Roman" w:hAnsi="Tahoma" w:cs="Tahoma"/>
                <w:sz w:val="18"/>
                <w:szCs w:val="18"/>
                <w:u w:val="single"/>
                <w:lang w:val="sr-Cyrl-CS"/>
              </w:rPr>
              <w:t>Утицај великих водених површина и/или утицај шума</w:t>
            </w:r>
          </w:p>
          <w:p w:rsidR="00F87EF3" w:rsidRPr="00F87EF3" w:rsidRDefault="00F87EF3" w:rsidP="00F87EF3">
            <w:pPr>
              <w:spacing w:after="0" w:line="240" w:lineRule="auto"/>
              <w:ind w:left="263"/>
              <w:jc w:val="both"/>
              <w:rPr>
                <w:rFonts w:ascii="Tahoma" w:eastAsia="Times New Roman" w:hAnsi="Tahoma" w:cs="Tahoma"/>
                <w:bCs/>
                <w:sz w:val="18"/>
                <w:szCs w:val="18"/>
                <w:lang w:val="ru-RU"/>
              </w:rPr>
            </w:pPr>
            <w:r w:rsidRPr="00F87EF3">
              <w:rPr>
                <w:rFonts w:ascii="Tahoma" w:eastAsia="Times New Roman" w:hAnsi="Tahoma" w:cs="Tahoma"/>
                <w:bCs/>
                <w:sz w:val="18"/>
                <w:szCs w:val="18"/>
                <w:lang w:val="ru-RU"/>
              </w:rPr>
              <w:lastRenderedPageBreak/>
              <w:t>Рејон заузима подручје са западне стране реке Велике Мораве (источна граница рејона) која утиче на струјање ваздуха што омогућава константну обнову угљен-диоксида и брже одвијање процеса фотосинтезе, као и бољи процес опрашивања и оплодње, што свакако позитивно утиче на винову лозу.</w:t>
            </w:r>
          </w:p>
          <w:p w:rsidR="00F87EF3" w:rsidRPr="00F87EF3" w:rsidRDefault="00F87EF3" w:rsidP="00F87EF3">
            <w:pPr>
              <w:spacing w:after="0" w:line="240" w:lineRule="auto"/>
              <w:jc w:val="both"/>
              <w:rPr>
                <w:rFonts w:ascii="Tahoma" w:eastAsia="Times New Roman" w:hAnsi="Tahoma" w:cs="Tahoma"/>
                <w:bCs/>
                <w:sz w:val="18"/>
                <w:szCs w:val="18"/>
                <w:lang w:val="ru-RU"/>
              </w:rPr>
            </w:pPr>
          </w:p>
          <w:p w:rsidR="00F87EF3" w:rsidRPr="00F87EF3" w:rsidRDefault="00F87EF3" w:rsidP="00F87EF3">
            <w:pPr>
              <w:numPr>
                <w:ilvl w:val="0"/>
                <w:numId w:val="10"/>
              </w:numPr>
              <w:spacing w:after="0" w:line="240" w:lineRule="auto"/>
              <w:ind w:left="263" w:hanging="263"/>
              <w:jc w:val="both"/>
              <w:rPr>
                <w:rFonts w:ascii="Tahoma" w:eastAsia="Times New Roman" w:hAnsi="Tahoma" w:cs="Tahoma"/>
                <w:sz w:val="18"/>
                <w:szCs w:val="18"/>
                <w:u w:val="single"/>
                <w:lang w:val="sr-Cyrl-CS"/>
              </w:rPr>
            </w:pPr>
            <w:r w:rsidRPr="00F87EF3">
              <w:rPr>
                <w:rFonts w:ascii="Tahoma" w:eastAsia="Times New Roman" w:hAnsi="Tahoma" w:cs="Tahoma"/>
                <w:sz w:val="18"/>
                <w:szCs w:val="18"/>
                <w:u w:val="single"/>
                <w:lang w:val="sr-Cyrl-CS"/>
              </w:rPr>
              <w:t>Параметри који утичу на пејзажне карактеристике и антропогени фактори</w:t>
            </w:r>
          </w:p>
          <w:p w:rsidR="00F87EF3" w:rsidRPr="00F87EF3" w:rsidRDefault="00F87EF3" w:rsidP="00F87EF3">
            <w:pPr>
              <w:spacing w:after="0" w:line="240" w:lineRule="auto"/>
              <w:ind w:left="263"/>
              <w:jc w:val="both"/>
              <w:rPr>
                <w:rFonts w:ascii="Tahoma" w:eastAsia="Times New Roman" w:hAnsi="Tahoma" w:cs="Tahoma"/>
                <w:bCs/>
                <w:sz w:val="18"/>
                <w:szCs w:val="18"/>
                <w:lang w:val="ru-RU"/>
              </w:rPr>
            </w:pPr>
            <w:r w:rsidRPr="00F87EF3">
              <w:rPr>
                <w:rFonts w:ascii="Tahoma" w:eastAsia="Times New Roman" w:hAnsi="Tahoma" w:cs="Tahoma"/>
                <w:bCs/>
                <w:sz w:val="18"/>
                <w:szCs w:val="18"/>
                <w:lang w:val="ru-RU"/>
              </w:rPr>
              <w:t xml:space="preserve">Шумадијски рејон се налази у брежуљкасто-брдском појасу где преовлађују шуме храста лужњака, јасена, врбе, тополе, храста цера и сладуна као и букове шуме. Од речних токова у овом рејону се налазе река Лепеница, Угљешница, Јасеница, Кубршница као и река Гружа надомак Крагујевца која је преграђена браном при чему је створено вештачко, Гружанско језеро површине око 900 </w:t>
            </w:r>
            <w:r w:rsidRPr="00F87EF3">
              <w:rPr>
                <w:rFonts w:ascii="Tahoma" w:eastAsia="Times New Roman" w:hAnsi="Tahoma" w:cs="Tahoma"/>
                <w:bCs/>
                <w:sz w:val="18"/>
                <w:szCs w:val="18"/>
              </w:rPr>
              <w:t>ha</w:t>
            </w:r>
            <w:r w:rsidRPr="00F87EF3">
              <w:rPr>
                <w:rFonts w:ascii="Tahoma" w:eastAsia="Times New Roman" w:hAnsi="Tahoma" w:cs="Tahoma"/>
                <w:bCs/>
                <w:sz w:val="18"/>
                <w:szCs w:val="18"/>
                <w:lang w:val="ru-RU"/>
              </w:rPr>
              <w:t xml:space="preserve"> и које се налази на крајњем југозападу рејона.</w:t>
            </w:r>
          </w:p>
          <w:p w:rsidR="00F87EF3" w:rsidRPr="00F87EF3" w:rsidRDefault="00F87EF3" w:rsidP="00F87EF3">
            <w:pPr>
              <w:spacing w:after="0" w:line="240" w:lineRule="auto"/>
              <w:jc w:val="both"/>
              <w:rPr>
                <w:rFonts w:ascii="Tahoma" w:eastAsia="Times New Roman" w:hAnsi="Tahoma" w:cs="Tahoma"/>
                <w:bCs/>
                <w:sz w:val="18"/>
                <w:szCs w:val="18"/>
                <w:lang w:val="ru-RU"/>
              </w:rPr>
            </w:pP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Детаљи о виноградарском географском производном подручју и прегледне карте приказане су у Прилогу 1.</w:t>
            </w:r>
          </w:p>
          <w:p w:rsidR="00F87EF3" w:rsidRPr="00F87EF3" w:rsidRDefault="00F87EF3" w:rsidP="00F87EF3">
            <w:pPr>
              <w:spacing w:after="0" w:line="240" w:lineRule="auto"/>
              <w:jc w:val="both"/>
              <w:rPr>
                <w:rFonts w:ascii="Tahoma" w:eastAsia="Times New Roman" w:hAnsi="Tahoma" w:cs="Tahoma"/>
                <w:bCs/>
                <w:sz w:val="18"/>
                <w:szCs w:val="18"/>
                <w:lang w:val="ru-RU"/>
              </w:rPr>
            </w:pPr>
          </w:p>
          <w:p w:rsidR="00F87EF3" w:rsidRPr="00F87EF3" w:rsidRDefault="00F87EF3" w:rsidP="00F87EF3">
            <w:pPr>
              <w:spacing w:after="0" w:line="240" w:lineRule="auto"/>
              <w:jc w:val="both"/>
              <w:rPr>
                <w:rFonts w:ascii="Tahoma" w:eastAsia="Times New Roman" w:hAnsi="Tahoma" w:cs="Tahoma"/>
                <w:bCs/>
                <w:sz w:val="18"/>
                <w:szCs w:val="18"/>
                <w:lang w:val="ru-RU"/>
              </w:rPr>
            </w:pPr>
          </w:p>
          <w:p w:rsidR="00F87EF3" w:rsidRPr="00F87EF3" w:rsidRDefault="00F87EF3" w:rsidP="00F87EF3">
            <w:pPr>
              <w:spacing w:after="0" w:line="240" w:lineRule="auto"/>
              <w:jc w:val="both"/>
              <w:rPr>
                <w:rFonts w:ascii="Tahoma" w:eastAsia="Times New Roman" w:hAnsi="Tahoma" w:cs="Tahoma"/>
                <w:b/>
                <w:bCs/>
                <w:sz w:val="18"/>
                <w:szCs w:val="18"/>
                <w:u w:val="single"/>
                <w:lang w:val="sr-Cyrl-CS"/>
              </w:rPr>
            </w:pPr>
            <w:r w:rsidRPr="00F87EF3">
              <w:rPr>
                <w:rFonts w:ascii="Tahoma" w:eastAsia="Times New Roman" w:hAnsi="Tahoma" w:cs="Tahoma"/>
                <w:b/>
                <w:bCs/>
                <w:sz w:val="18"/>
                <w:szCs w:val="18"/>
                <w:u w:val="single"/>
                <w:lang w:val="sr-Cyrl-RS"/>
              </w:rPr>
              <w:t xml:space="preserve">Б) </w:t>
            </w:r>
            <w:r w:rsidRPr="00F87EF3">
              <w:rPr>
                <w:rFonts w:ascii="Tahoma" w:eastAsia="Times New Roman" w:hAnsi="Tahoma" w:cs="Tahoma"/>
                <w:b/>
                <w:bCs/>
                <w:sz w:val="18"/>
                <w:szCs w:val="18"/>
                <w:u w:val="single"/>
              </w:rPr>
              <w:t>K</w:t>
            </w:r>
            <w:r w:rsidRPr="00F87EF3">
              <w:rPr>
                <w:rFonts w:ascii="Tahoma" w:eastAsia="Times New Roman" w:hAnsi="Tahoma" w:cs="Tahoma"/>
                <w:b/>
                <w:bCs/>
                <w:sz w:val="18"/>
                <w:szCs w:val="18"/>
                <w:u w:val="single"/>
                <w:lang w:val="sr-Cyrl-CS"/>
              </w:rPr>
              <w:t>арактеризаци</w:t>
            </w:r>
            <w:r w:rsidRPr="00F87EF3">
              <w:rPr>
                <w:rFonts w:ascii="Tahoma" w:eastAsia="Times New Roman" w:hAnsi="Tahoma" w:cs="Tahoma"/>
                <w:b/>
                <w:bCs/>
                <w:sz w:val="18"/>
                <w:szCs w:val="18"/>
                <w:u w:val="single"/>
              </w:rPr>
              <w:t>ja</w:t>
            </w:r>
            <w:r w:rsidRPr="00F87EF3">
              <w:rPr>
                <w:rFonts w:ascii="Tahoma" w:eastAsia="Times New Roman" w:hAnsi="Tahoma" w:cs="Tahoma"/>
                <w:b/>
                <w:bCs/>
                <w:sz w:val="18"/>
                <w:szCs w:val="18"/>
                <w:u w:val="single"/>
                <w:lang w:val="ru-RU"/>
              </w:rPr>
              <w:t xml:space="preserve"> </w:t>
            </w:r>
            <w:r w:rsidRPr="00F87EF3">
              <w:rPr>
                <w:rFonts w:ascii="Tahoma" w:eastAsia="Times New Roman" w:hAnsi="Tahoma" w:cs="Tahoma"/>
                <w:b/>
                <w:bCs/>
                <w:sz w:val="18"/>
                <w:szCs w:val="18"/>
                <w:u w:val="single"/>
                <w:lang w:val="sr-Cyrl-CS"/>
              </w:rPr>
              <w:t>климе рејона Шумадија</w:t>
            </w:r>
          </w:p>
          <w:p w:rsidR="00F87EF3" w:rsidRPr="00F87EF3" w:rsidRDefault="00F87EF3" w:rsidP="00F87EF3">
            <w:pPr>
              <w:spacing w:after="0" w:line="240" w:lineRule="auto"/>
              <w:jc w:val="both"/>
              <w:rPr>
                <w:rFonts w:ascii="Tahoma" w:eastAsia="Times New Roman" w:hAnsi="Tahoma" w:cs="Tahoma"/>
                <w:sz w:val="18"/>
                <w:szCs w:val="18"/>
                <w:lang w:val="sr-Cyrl-CS"/>
              </w:rPr>
            </w:pPr>
          </w:p>
          <w:p w:rsidR="00F87EF3" w:rsidRPr="00F87EF3" w:rsidRDefault="00F87EF3" w:rsidP="00F87EF3">
            <w:pPr>
              <w:spacing w:after="0" w:line="240" w:lineRule="auto"/>
              <w:ind w:left="-21"/>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На основу педесетогодишњих података о клими (Прилог 3: Климатолошке карактеристике рејона Шумадија и прегледна мапа типова земљишта) могу се коментарисати следеће карактеристике климе Шумадије:</w:t>
            </w:r>
          </w:p>
          <w:p w:rsidR="00F87EF3" w:rsidRPr="00F87EF3" w:rsidRDefault="00F87EF3" w:rsidP="00F87EF3">
            <w:pPr>
              <w:spacing w:after="0" w:line="240" w:lineRule="auto"/>
              <w:ind w:left="-21"/>
              <w:jc w:val="both"/>
              <w:rPr>
                <w:rFonts w:ascii="Tahoma" w:eastAsia="Times New Roman" w:hAnsi="Tahoma" w:cs="Tahoma"/>
                <w:sz w:val="18"/>
                <w:szCs w:val="18"/>
                <w:lang w:val="sr-Cyrl-CS"/>
              </w:rPr>
            </w:pPr>
          </w:p>
          <w:p w:rsidR="00F87EF3" w:rsidRPr="00F87EF3" w:rsidRDefault="00F87EF3" w:rsidP="00F87EF3">
            <w:pPr>
              <w:numPr>
                <w:ilvl w:val="0"/>
                <w:numId w:val="16"/>
              </w:numPr>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Средња вегетациона температура ваздуха за период април-октобар (АVG 17,2°C</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Крагујевац</w:t>
            </w:r>
            <w:r w:rsidRPr="00F87EF3">
              <w:rPr>
                <w:rFonts w:ascii="Tahoma" w:eastAsia="Times New Roman" w:hAnsi="Tahoma" w:cs="Tahoma"/>
                <w:sz w:val="18"/>
                <w:szCs w:val="18"/>
                <w:lang w:val="sr-Cyrl-CS"/>
              </w:rPr>
              <w:t>), сума ефективних температура (Винклеров индекс, WIN 1591,3</w:t>
            </w:r>
            <w:r w:rsidRPr="00F87EF3">
              <w:rPr>
                <w:rFonts w:ascii="Tahoma" w:eastAsia="Times New Roman" w:hAnsi="Tahoma" w:cs="Tahoma"/>
                <w:sz w:val="18"/>
                <w:szCs w:val="18"/>
                <w:lang w:val="sr-Cyrl-RS"/>
              </w:rPr>
              <w:t>; Крагујевац</w:t>
            </w:r>
            <w:r w:rsidRPr="00F87EF3">
              <w:rPr>
                <w:rFonts w:ascii="Tahoma" w:eastAsia="Times New Roman" w:hAnsi="Tahoma" w:cs="Tahoma"/>
                <w:sz w:val="18"/>
                <w:szCs w:val="18"/>
                <w:lang w:val="sr-Cyrl-CS"/>
              </w:rPr>
              <w:t>) и сума биолошки ефективних температура (</w:t>
            </w:r>
            <w:r w:rsidRPr="00F87EF3">
              <w:rPr>
                <w:rFonts w:ascii="Tahoma" w:eastAsia="Times New Roman" w:hAnsi="Tahoma" w:cs="Tahoma"/>
                <w:sz w:val="18"/>
                <w:szCs w:val="18"/>
                <w:lang w:val="sr-Latn-RS"/>
              </w:rPr>
              <w:t>BEDD 1331,1</w:t>
            </w:r>
            <w:r w:rsidRPr="00F87EF3">
              <w:rPr>
                <w:rFonts w:ascii="Tahoma" w:eastAsia="Times New Roman" w:hAnsi="Tahoma" w:cs="Tahoma"/>
                <w:sz w:val="18"/>
                <w:szCs w:val="18"/>
                <w:lang w:val="sr-Cyrl-RS"/>
              </w:rPr>
              <w:t>; Крагујевац</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CS"/>
              </w:rPr>
              <w:t xml:space="preserve">) показују да су температурни услови за гајење винове лозе у Шумадији изузетно повољни. Винклеров индекс Шумадију сврстава у регион II (сличан Бордоу) где се добре резултате дају популарне сорте Совињон бели, Шардоне, Ризлинг, Пино ноар, Каберне совињон, Каберне фран, Мерло, Шираз.  </w:t>
            </w:r>
          </w:p>
          <w:p w:rsidR="00F87EF3" w:rsidRPr="00F87EF3" w:rsidRDefault="00F87EF3" w:rsidP="00F87EF3">
            <w:pPr>
              <w:spacing w:after="0" w:line="240" w:lineRule="auto"/>
              <w:ind w:left="-21"/>
              <w:jc w:val="both"/>
              <w:rPr>
                <w:rFonts w:ascii="Tahoma" w:eastAsia="Times New Roman" w:hAnsi="Tahoma" w:cs="Tahoma"/>
                <w:sz w:val="18"/>
                <w:szCs w:val="18"/>
                <w:lang w:val="sr-Cyrl-CS"/>
              </w:rPr>
            </w:pPr>
          </w:p>
          <w:p w:rsidR="00F87EF3" w:rsidRPr="00F87EF3" w:rsidRDefault="00F87EF3" w:rsidP="00F87EF3">
            <w:pPr>
              <w:numPr>
                <w:ilvl w:val="0"/>
                <w:numId w:val="16"/>
              </w:numPr>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Хуглинов хелиотермички индекс (HI 2133,2</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Крагујевац</w:t>
            </w:r>
            <w:r w:rsidRPr="00F87EF3">
              <w:rPr>
                <w:rFonts w:ascii="Tahoma" w:eastAsia="Times New Roman" w:hAnsi="Tahoma" w:cs="Tahoma"/>
                <w:sz w:val="18"/>
                <w:szCs w:val="18"/>
                <w:lang w:val="sr-Cyrl-CS"/>
              </w:rPr>
              <w:t>) сврстава Шумадију у класу HI+1, умерено топлу, показујући да не постоје препреке за сазревање било које гајене сорте винове лозе.</w:t>
            </w:r>
          </w:p>
          <w:p w:rsidR="00F87EF3" w:rsidRPr="00F87EF3" w:rsidRDefault="00F87EF3" w:rsidP="00F87EF3">
            <w:pPr>
              <w:spacing w:after="0" w:line="240" w:lineRule="auto"/>
              <w:ind w:left="-21"/>
              <w:jc w:val="both"/>
              <w:rPr>
                <w:rFonts w:ascii="Tahoma" w:eastAsia="Times New Roman" w:hAnsi="Tahoma" w:cs="Tahoma"/>
                <w:sz w:val="18"/>
                <w:szCs w:val="18"/>
                <w:lang w:val="sr-Cyrl-CS"/>
              </w:rPr>
            </w:pPr>
          </w:p>
          <w:p w:rsidR="00F87EF3" w:rsidRPr="00F87EF3" w:rsidRDefault="00F87EF3" w:rsidP="00F87EF3">
            <w:pPr>
              <w:numPr>
                <w:ilvl w:val="0"/>
                <w:numId w:val="16"/>
              </w:numPr>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Индекс суше (DI 181,8</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Крагујевац</w:t>
            </w:r>
            <w:r w:rsidRPr="00F87EF3">
              <w:rPr>
                <w:rFonts w:ascii="Tahoma" w:eastAsia="Times New Roman" w:hAnsi="Tahoma" w:cs="Tahoma"/>
                <w:sz w:val="18"/>
                <w:szCs w:val="18"/>
                <w:lang w:val="sr-Cyrl-CS"/>
              </w:rPr>
              <w:t>) показује да Шумадија припада групи DI-2, односно да има хумидну климу, која подразумева одсуство опасности од суше, јако избалансирану снабдевеност водом, чак и више него што је потребно, па се најбоље бербе очекују у мање влажним годинама. Распоред падавина је прилично уједначен по месецима, при чему највише кише падне у лето и јесен.</w:t>
            </w:r>
          </w:p>
          <w:p w:rsidR="00F87EF3" w:rsidRPr="00F87EF3" w:rsidRDefault="00F87EF3" w:rsidP="00F87EF3">
            <w:pPr>
              <w:spacing w:after="0" w:line="240" w:lineRule="auto"/>
              <w:ind w:left="-21"/>
              <w:jc w:val="both"/>
              <w:rPr>
                <w:rFonts w:ascii="Tahoma" w:eastAsia="Times New Roman" w:hAnsi="Tahoma" w:cs="Tahoma"/>
                <w:sz w:val="18"/>
                <w:szCs w:val="18"/>
                <w:lang w:val="sr-Cyrl-CS"/>
              </w:rPr>
            </w:pPr>
          </w:p>
          <w:p w:rsidR="00F87EF3" w:rsidRPr="00F87EF3" w:rsidRDefault="00F87EF3" w:rsidP="00F87EF3">
            <w:pPr>
              <w:numPr>
                <w:ilvl w:val="0"/>
                <w:numId w:val="16"/>
              </w:numPr>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Индекс свежине ноћи (CI 11</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Крагујевац</w:t>
            </w:r>
            <w:r w:rsidRPr="00F87EF3">
              <w:rPr>
                <w:rFonts w:ascii="Tahoma" w:eastAsia="Times New Roman" w:hAnsi="Tahoma" w:cs="Tahoma"/>
                <w:sz w:val="18"/>
                <w:szCs w:val="18"/>
                <w:lang w:val="sr-Cyrl-CS"/>
              </w:rPr>
              <w:t>) смешта Шумадију у групу CI+2, или групу веома хладних ноћи, доказујући да у току септембра месеца постоје изузетно фаворизујући услови за зрење грожђа у смислу високог садржаја арома и боје.</w:t>
            </w:r>
          </w:p>
          <w:p w:rsidR="00F87EF3" w:rsidRPr="00F87EF3" w:rsidRDefault="00F87EF3" w:rsidP="00F87EF3">
            <w:pPr>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 xml:space="preserve"> </w:t>
            </w:r>
          </w:p>
          <w:p w:rsidR="00F87EF3" w:rsidRPr="00F87EF3" w:rsidRDefault="00F87EF3" w:rsidP="00F87EF3">
            <w:pPr>
              <w:numPr>
                <w:ilvl w:val="0"/>
                <w:numId w:val="16"/>
              </w:numPr>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Број дана у периоду вегетације (април-октобар) са минималним дневним температурама мањим од 0°C у рејону Шумадије за период од педесет година је 3,8. Број дана у периоду вегетације (април-октобар) са максималним дневним температурама једнаком или већом од 35°C је 4,3, што сврстава овај рејон у групу рејона са умерено-већим бројем дана са екстремно високим температурама. Број дана у периоду вегетације (април-октобар) са максималном дневном температуром једнаком или мањом од -15°C је 2,2, што сврстава овај рејон у групу рејона са средњим бројем дана са екстремно ниском температуром. Вегетација често траје до касно у јесен, која је блага и доприноси добрим условима за дуго и равномерно сазревање и касних сорти грожђа.</w:t>
            </w:r>
          </w:p>
          <w:p w:rsidR="00F87EF3" w:rsidRPr="00F87EF3" w:rsidRDefault="00F87EF3" w:rsidP="00F87EF3">
            <w:pPr>
              <w:spacing w:after="0" w:line="240" w:lineRule="auto"/>
              <w:ind w:left="-21"/>
              <w:jc w:val="both"/>
              <w:rPr>
                <w:rFonts w:ascii="Tahoma" w:eastAsia="Times New Roman" w:hAnsi="Tahoma" w:cs="Tahoma"/>
                <w:sz w:val="18"/>
                <w:szCs w:val="18"/>
                <w:lang w:val="sr-Cyrl-CS"/>
              </w:rPr>
            </w:pPr>
          </w:p>
          <w:p w:rsidR="00F87EF3" w:rsidRPr="00F87EF3" w:rsidRDefault="00F87EF3" w:rsidP="00F87EF3">
            <w:pPr>
              <w:spacing w:after="0" w:line="240" w:lineRule="auto"/>
              <w:ind w:left="-21"/>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 xml:space="preserve">Горе наведени </w:t>
            </w:r>
            <w:r w:rsidRPr="00F87EF3">
              <w:rPr>
                <w:rFonts w:ascii="Tahoma" w:eastAsia="Times New Roman" w:hAnsi="Tahoma" w:cs="Tahoma"/>
                <w:sz w:val="18"/>
                <w:szCs w:val="18"/>
                <w:lang w:val="sr-Cyrl-RS"/>
              </w:rPr>
              <w:t xml:space="preserve">подаци </w:t>
            </w:r>
            <w:r w:rsidRPr="00F87EF3">
              <w:rPr>
                <w:rFonts w:ascii="Tahoma" w:eastAsia="Times New Roman" w:hAnsi="Tahoma" w:cs="Tahoma"/>
                <w:sz w:val="18"/>
                <w:szCs w:val="18"/>
                <w:lang w:val="sr-Cyrl-CS"/>
              </w:rPr>
              <w:t xml:space="preserve">говоре о изузетно добрим климатким условима за гајење винове лозе. За виноградарство, ова регија пружа одличне могућности јер има висок степен осунчаности, високе температурне разлике између дана и ноћи у периоду сазревања грожђа, и добар годишњи распоред падавина. Ипак, најбоље бербе се очекују у сушнијим годинама. </w:t>
            </w:r>
          </w:p>
          <w:p w:rsidR="00F87EF3" w:rsidRPr="00F87EF3" w:rsidRDefault="00F87EF3" w:rsidP="00F87EF3">
            <w:pPr>
              <w:spacing w:after="0" w:line="240" w:lineRule="auto"/>
              <w:ind w:left="-21"/>
              <w:jc w:val="both"/>
              <w:rPr>
                <w:rFonts w:ascii="Tahoma" w:eastAsia="Times New Roman" w:hAnsi="Tahoma" w:cs="Tahoma"/>
                <w:sz w:val="18"/>
                <w:szCs w:val="18"/>
                <w:lang w:val="sr-Cyrl-CS"/>
              </w:rPr>
            </w:pPr>
          </w:p>
          <w:p w:rsidR="00F87EF3" w:rsidRPr="00F87EF3" w:rsidRDefault="00F87EF3" w:rsidP="00F87EF3">
            <w:pPr>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У Прилогу 3 дате су климатолошке карактеристике рејона Шумадије.</w:t>
            </w:r>
          </w:p>
          <w:p w:rsidR="00F87EF3" w:rsidRPr="00F87EF3" w:rsidRDefault="00F87EF3" w:rsidP="00F87EF3">
            <w:pPr>
              <w:shd w:val="clear" w:color="auto" w:fill="FFFFFF"/>
              <w:tabs>
                <w:tab w:val="left" w:pos="720"/>
              </w:tabs>
              <w:spacing w:after="0" w:line="240" w:lineRule="auto"/>
              <w:jc w:val="center"/>
              <w:rPr>
                <w:rFonts w:ascii="Tahoma" w:eastAsia="Times New Roman" w:hAnsi="Tahoma" w:cs="Tahoma"/>
                <w:i/>
                <w:sz w:val="20"/>
                <w:szCs w:val="20"/>
                <w:lang w:val="sr-Latn-CS"/>
              </w:rPr>
            </w:pPr>
          </w:p>
          <w:p w:rsidR="00F87EF3" w:rsidRPr="00F87EF3" w:rsidRDefault="00F87EF3" w:rsidP="00F87EF3">
            <w:pPr>
              <w:spacing w:after="0" w:line="240" w:lineRule="auto"/>
              <w:jc w:val="both"/>
              <w:rPr>
                <w:rFonts w:ascii="Tahoma" w:eastAsia="Times New Roman" w:hAnsi="Tahoma" w:cs="Tahoma"/>
                <w:sz w:val="18"/>
                <w:szCs w:val="18"/>
                <w:lang w:val="ru-RU"/>
              </w:rPr>
            </w:pPr>
          </w:p>
          <w:p w:rsidR="00F87EF3" w:rsidRPr="00F87EF3" w:rsidRDefault="00F87EF3" w:rsidP="00F87EF3">
            <w:pPr>
              <w:spacing w:after="0" w:line="240" w:lineRule="auto"/>
              <w:jc w:val="both"/>
              <w:rPr>
                <w:rFonts w:ascii="Tahoma" w:eastAsia="Times New Roman" w:hAnsi="Tahoma" w:cs="Tahoma"/>
                <w:b/>
                <w:bCs/>
                <w:sz w:val="18"/>
                <w:szCs w:val="18"/>
                <w:u w:val="single"/>
                <w:lang w:val="sr-Cyrl-CS"/>
              </w:rPr>
            </w:pPr>
            <w:r w:rsidRPr="00F87EF3">
              <w:rPr>
                <w:rFonts w:ascii="Tahoma" w:eastAsia="Times New Roman" w:hAnsi="Tahoma" w:cs="Tahoma"/>
                <w:b/>
                <w:bCs/>
                <w:sz w:val="18"/>
                <w:szCs w:val="18"/>
                <w:u w:val="single"/>
                <w:lang w:val="sr-Cyrl-CS"/>
              </w:rPr>
              <w:t>В) Карактеристике земљишта</w:t>
            </w:r>
          </w:p>
          <w:p w:rsidR="00F87EF3" w:rsidRPr="00F87EF3" w:rsidRDefault="00F87EF3" w:rsidP="00F87EF3">
            <w:pPr>
              <w:spacing w:after="0" w:line="240" w:lineRule="auto"/>
              <w:jc w:val="both"/>
              <w:rPr>
                <w:rFonts w:ascii="Tahoma" w:eastAsia="Times New Roman" w:hAnsi="Tahoma" w:cs="Tahoma"/>
                <w:bCs/>
                <w:sz w:val="18"/>
                <w:szCs w:val="18"/>
                <w:lang w:val="sr-Cyrl-CS"/>
              </w:rPr>
            </w:pP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Шумадију карактеришу терасни, брдски и брдско планински облици рељефа. Петрографска грађа је доста разнолика. У Крњевачком виногорју доминирају растресити седименти терцијара и квартара, а у Опленачком разноврсне стене и кречњаци. Рачанско виногорје одликује поред растреситих седимената терцијара и квартара и присуство чврстих стена. Крагујевачко, у коме доминирају терасе, састоји се од терцијарних седимената и миоценских пешчара и лапорца.</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CS"/>
              </w:rPr>
            </w:pP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У Шумадијском виноградарском рејону по педолошким картама је заступљено 13 типова земљишта, при чему доминирају еутрични камбисол (44%) и вертисол (36%), а осим њих су у већој мери заступљени и лувисол (7%), дистрични камбисол (4%) и флувисол и псеудоглеј (по 3%) (</w:t>
            </w:r>
            <w:r w:rsidRPr="00F87EF3">
              <w:rPr>
                <w:rFonts w:ascii="Tahoma" w:eastAsia="Times New Roman" w:hAnsi="Tahoma" w:cs="Tahoma"/>
                <w:i/>
                <w:sz w:val="18"/>
                <w:szCs w:val="18"/>
                <w:lang w:val="sr-Cyrl-CS"/>
              </w:rPr>
              <w:t>извор: Карактеризација земљишта винограда</w:t>
            </w:r>
            <w:r w:rsidRPr="00F87EF3">
              <w:rPr>
                <w:rFonts w:ascii="Tahoma" w:eastAsia="Times New Roman" w:hAnsi="Tahoma" w:cs="Tahoma"/>
                <w:i/>
                <w:sz w:val="18"/>
                <w:szCs w:val="18"/>
                <w:lang w:val="sr-Latn-RS"/>
              </w:rPr>
              <w:t xml:space="preserve"> </w:t>
            </w:r>
            <w:r w:rsidRPr="00F87EF3">
              <w:rPr>
                <w:rFonts w:ascii="Tahoma" w:eastAsia="Times New Roman" w:hAnsi="Tahoma" w:cs="Tahoma"/>
                <w:i/>
                <w:sz w:val="18"/>
                <w:szCs w:val="18"/>
                <w:lang w:val="sr-Cyrl-RS"/>
              </w:rPr>
              <w:t>за ознаку географског порекла вина Пилот пројекат Шумадијски виноградарски рејон</w:t>
            </w:r>
            <w:r w:rsidRPr="00F87EF3">
              <w:rPr>
                <w:rFonts w:ascii="Tahoma" w:eastAsia="Times New Roman" w:hAnsi="Tahoma" w:cs="Tahoma"/>
                <w:i/>
                <w:sz w:val="18"/>
                <w:szCs w:val="18"/>
                <w:lang w:val="sr-Cyrl-CS"/>
              </w:rPr>
              <w:t>, Институт за ратарство и повртарство Нови Сад, Лабораторија за земљиште и агроекологију, МПЗЖС 2014</w:t>
            </w:r>
            <w:r w:rsidRPr="00F87EF3">
              <w:rPr>
                <w:rFonts w:ascii="Tahoma" w:eastAsia="Times New Roman" w:hAnsi="Tahoma" w:cs="Tahoma"/>
                <w:sz w:val="18"/>
                <w:szCs w:val="18"/>
                <w:lang w:val="sr-Cyrl-CS"/>
              </w:rPr>
              <w:t>). Комплексна слика се добија и кад се посматрају засебно виногорја. У Крњевачком виногорју је ситуација најјаснија, јер је заступљеност еутричног камбисола 98%, у Рачанском је мало комплекснија, јер доминирају 2 пита земљишта, еутрични камбисол и смоница, али у Опленачком и Крагујевачком виногорју имамо прави мозаик различитих типова земљишта.</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CS"/>
              </w:rPr>
            </w:pP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lastRenderedPageBreak/>
              <w:t>На основу педолошких истраживања путем отварања педолошких профила, више од 50% земљишта под виноградима припада типу ригосол, а заступљени су и вертисол, регосол и дистрични камбисол. Ригосол је најчешће настао од еутричног камбисола, вертисола и рендзине.</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CS"/>
              </w:rPr>
            </w:pP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У смислу физичких и водно физичких особина земљишта су најчешће порозна, а у механичком смислу припадају класи глиновите иловаче и глине, са честим садржајем скелета на различитим дубинама. Иловаста земљишта садрже довољно ваздуха и воде, нису хладна, водопропусна су и лака за обраду и имају интензивну микробиолошку активност. Глиновита земљишта имају доста лошије особине.</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CS"/>
              </w:rPr>
            </w:pP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Киселост шумадијских земљишта се креће од киселих до неутралних, са средњом обезбеђеношћу калијумом и ниским садржајем фосфора.</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CS"/>
              </w:rPr>
            </w:pP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Према садржају опасних и штетних материја, виноградарска земљишта Шумадије имају висок квалитет у смислу садржаја штетних метала.</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CS"/>
              </w:rPr>
            </w:pPr>
          </w:p>
          <w:p w:rsidR="00F87EF3" w:rsidRPr="00F87EF3" w:rsidRDefault="00F87EF3" w:rsidP="00F87EF3">
            <w:pPr>
              <w:tabs>
                <w:tab w:val="left" w:pos="720"/>
              </w:tabs>
              <w:spacing w:after="0" w:line="240" w:lineRule="auto"/>
              <w:jc w:val="both"/>
              <w:rPr>
                <w:rFonts w:ascii="Tahoma" w:eastAsia="Times New Roman" w:hAnsi="Tahoma" w:cs="Tahoma"/>
                <w:sz w:val="18"/>
                <w:szCs w:val="18"/>
                <w:lang w:val="ru-RU"/>
              </w:rPr>
            </w:pPr>
            <w:r w:rsidRPr="00F87EF3">
              <w:rPr>
                <w:rFonts w:ascii="Tahoma" w:eastAsia="Times New Roman" w:hAnsi="Tahoma" w:cs="Tahoma"/>
                <w:sz w:val="18"/>
                <w:szCs w:val="18"/>
                <w:lang w:val="ru-RU"/>
              </w:rPr>
              <w:t>Ове особине виноградарских земљишта често преносе у вино минералност, богат буке, високе киселине. Боје црвених вина на овим земљиштима су по правилу јаке и постојане, потенцијал одлежавања и сазревања релативно велики. Шареноликост типова земљишта и често смењивање на малим површинама даје комплексност винима добијеним у сортним купажама од грожђа из различитих винограда.</w:t>
            </w:r>
          </w:p>
          <w:p w:rsidR="00F87EF3" w:rsidRPr="00F87EF3" w:rsidRDefault="00F87EF3" w:rsidP="00F87EF3">
            <w:pPr>
              <w:tabs>
                <w:tab w:val="left" w:pos="720"/>
              </w:tabs>
              <w:spacing w:after="0" w:line="240" w:lineRule="auto"/>
              <w:jc w:val="center"/>
              <w:rPr>
                <w:rFonts w:ascii="Tahoma" w:eastAsia="Times New Roman" w:hAnsi="Tahoma" w:cs="Tahoma"/>
                <w:sz w:val="18"/>
                <w:szCs w:val="18"/>
              </w:rPr>
            </w:pPr>
          </w:p>
          <w:p w:rsidR="00F87EF3" w:rsidRPr="00F87EF3" w:rsidRDefault="00F87EF3" w:rsidP="00F87EF3">
            <w:pPr>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У Прилогу 3 дат</w:t>
            </w:r>
            <w:r w:rsidRPr="00F87EF3">
              <w:rPr>
                <w:rFonts w:ascii="Tahoma" w:eastAsia="Times New Roman" w:hAnsi="Tahoma" w:cs="Tahoma"/>
                <w:sz w:val="18"/>
                <w:szCs w:val="18"/>
                <w:lang w:val="sr-Latn-RS"/>
              </w:rPr>
              <w:t>a</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lang w:val="sr-Latn-RS"/>
              </w:rPr>
              <w:t>je</w:t>
            </w:r>
            <w:r w:rsidRPr="00F87EF3">
              <w:rPr>
                <w:rFonts w:ascii="Tahoma" w:eastAsia="Times New Roman" w:hAnsi="Tahoma" w:cs="Tahoma"/>
                <w:sz w:val="18"/>
                <w:szCs w:val="18"/>
                <w:lang w:val="sr-Cyrl-CS"/>
              </w:rPr>
              <w:t xml:space="preserve"> прегледн</w:t>
            </w:r>
            <w:r w:rsidRPr="00F87EF3">
              <w:rPr>
                <w:rFonts w:ascii="Tahoma" w:eastAsia="Times New Roman" w:hAnsi="Tahoma" w:cs="Tahoma"/>
                <w:sz w:val="18"/>
                <w:szCs w:val="18"/>
                <w:lang w:val="sr-Latn-RS"/>
              </w:rPr>
              <w:t>a</w:t>
            </w:r>
            <w:r w:rsidRPr="00F87EF3">
              <w:rPr>
                <w:rFonts w:ascii="Tahoma" w:eastAsia="Times New Roman" w:hAnsi="Tahoma" w:cs="Tahoma"/>
                <w:sz w:val="18"/>
                <w:szCs w:val="18"/>
                <w:lang w:val="sr-Cyrl-CS"/>
              </w:rPr>
              <w:t xml:space="preserve"> мап</w:t>
            </w:r>
            <w:r w:rsidRPr="00F87EF3">
              <w:rPr>
                <w:rFonts w:ascii="Tahoma" w:eastAsia="Times New Roman" w:hAnsi="Tahoma" w:cs="Tahoma"/>
                <w:sz w:val="18"/>
                <w:szCs w:val="18"/>
                <w:lang w:val="sr-Latn-RS"/>
              </w:rPr>
              <w:t>a</w:t>
            </w:r>
            <w:r w:rsidRPr="00F87EF3">
              <w:rPr>
                <w:rFonts w:ascii="Tahoma" w:eastAsia="Times New Roman" w:hAnsi="Tahoma" w:cs="Tahoma"/>
                <w:sz w:val="18"/>
                <w:szCs w:val="18"/>
                <w:lang w:val="sr-Cyrl-CS"/>
              </w:rPr>
              <w:t xml:space="preserve"> типова земљишта.</w:t>
            </w:r>
          </w:p>
          <w:p w:rsidR="00F87EF3" w:rsidRPr="00F87EF3" w:rsidRDefault="00F87EF3" w:rsidP="00F87EF3">
            <w:pPr>
              <w:tabs>
                <w:tab w:val="left" w:pos="720"/>
              </w:tabs>
              <w:spacing w:after="0" w:line="240" w:lineRule="auto"/>
              <w:jc w:val="both"/>
              <w:rPr>
                <w:rFonts w:ascii="Tahoma" w:eastAsia="Times New Roman" w:hAnsi="Tahoma" w:cs="Tahoma"/>
                <w:sz w:val="18"/>
                <w:szCs w:val="18"/>
              </w:rPr>
            </w:pPr>
          </w:p>
          <w:p w:rsidR="00F87EF3" w:rsidRPr="00F87EF3" w:rsidRDefault="00F87EF3" w:rsidP="00F87EF3">
            <w:pPr>
              <w:tabs>
                <w:tab w:val="left" w:pos="720"/>
              </w:tabs>
              <w:spacing w:after="0" w:line="240" w:lineRule="auto"/>
              <w:jc w:val="both"/>
              <w:rPr>
                <w:rFonts w:ascii="Tahoma" w:eastAsia="Times New Roman" w:hAnsi="Tahoma" w:cs="Tahoma"/>
                <w:sz w:val="18"/>
                <w:szCs w:val="18"/>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ru-RU"/>
              </w:rPr>
            </w:pPr>
            <w:r w:rsidRPr="00F87EF3">
              <w:rPr>
                <w:rFonts w:ascii="Tahoma" w:eastAsia="Times New Roman" w:hAnsi="Tahoma" w:cs="Tahoma"/>
                <w:b/>
                <w:sz w:val="18"/>
                <w:szCs w:val="18"/>
                <w:lang w:val="ru-RU"/>
              </w:rPr>
              <w:t>2.7.2.2. Детаљи о људским факторима који су битни за повезаност са квалитетом и карактеристикама вина</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CS"/>
              </w:rPr>
            </w:pP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CS"/>
              </w:rPr>
            </w:pPr>
          </w:p>
          <w:p w:rsidR="00F87EF3" w:rsidRPr="00F87EF3" w:rsidRDefault="00F87EF3" w:rsidP="00F87EF3">
            <w:pPr>
              <w:spacing w:after="0" w:line="240" w:lineRule="auto"/>
              <w:jc w:val="both"/>
              <w:rPr>
                <w:rFonts w:ascii="Tahoma" w:eastAsia="Times New Roman" w:hAnsi="Tahoma" w:cs="Tahoma"/>
                <w:b/>
                <w:sz w:val="18"/>
                <w:szCs w:val="18"/>
                <w:u w:val="single"/>
                <w:lang w:val="ru-RU"/>
              </w:rPr>
            </w:pPr>
            <w:r w:rsidRPr="00F87EF3">
              <w:rPr>
                <w:rFonts w:ascii="Tahoma" w:eastAsia="Times New Roman" w:hAnsi="Tahoma" w:cs="Tahoma"/>
                <w:b/>
                <w:sz w:val="18"/>
                <w:szCs w:val="18"/>
                <w:u w:val="single"/>
                <w:lang w:val="ru-RU"/>
              </w:rPr>
              <w:t>А) Традиција</w:t>
            </w:r>
          </w:p>
          <w:p w:rsidR="00F87EF3" w:rsidRPr="00F87EF3" w:rsidRDefault="00F87EF3" w:rsidP="00F87EF3">
            <w:pPr>
              <w:spacing w:after="0" w:line="240" w:lineRule="auto"/>
              <w:jc w:val="both"/>
              <w:rPr>
                <w:rFonts w:ascii="Tahoma" w:eastAsia="Times New Roman" w:hAnsi="Tahoma" w:cs="Tahoma"/>
                <w:sz w:val="18"/>
                <w:szCs w:val="18"/>
                <w:lang w:val="sr-Cyrl-CS"/>
              </w:rPr>
            </w:pPr>
          </w:p>
          <w:p w:rsidR="00F87EF3" w:rsidRPr="00F87EF3" w:rsidRDefault="00F87EF3" w:rsidP="00F87EF3">
            <w:pPr>
              <w:spacing w:after="0" w:line="240" w:lineRule="auto"/>
              <w:jc w:val="both"/>
              <w:rPr>
                <w:rFonts w:ascii="Tahoma" w:eastAsia="Times New Roman" w:hAnsi="Tahoma" w:cs="Tahoma"/>
                <w:sz w:val="18"/>
                <w:szCs w:val="18"/>
                <w:lang w:val="ru-RU"/>
              </w:rPr>
            </w:pPr>
            <w:r w:rsidRPr="00F87EF3">
              <w:rPr>
                <w:rFonts w:ascii="Tahoma" w:eastAsia="Times New Roman" w:hAnsi="Tahoma" w:cs="Tahoma"/>
                <w:sz w:val="18"/>
                <w:szCs w:val="18"/>
                <w:lang w:val="ru-RU"/>
              </w:rPr>
              <w:t xml:space="preserve">Први извори који говоре о гајењу винове лозе и прављењу вина потичу из периода када су простором </w:t>
            </w:r>
            <w:r w:rsidRPr="00F87EF3">
              <w:rPr>
                <w:rFonts w:ascii="Tahoma" w:eastAsia="Times New Roman" w:hAnsi="Tahoma" w:cs="Tahoma"/>
                <w:sz w:val="18"/>
                <w:szCs w:val="18"/>
                <w:lang w:val="sr-Cyrl-RS"/>
              </w:rPr>
              <w:t xml:space="preserve">Шумадије </w:t>
            </w:r>
            <w:r w:rsidRPr="00F87EF3">
              <w:rPr>
                <w:rFonts w:ascii="Tahoma" w:eastAsia="Times New Roman" w:hAnsi="Tahoma" w:cs="Tahoma"/>
                <w:sz w:val="18"/>
                <w:szCs w:val="18"/>
                <w:lang w:val="ru-RU"/>
              </w:rPr>
              <w:t>владале римске легије, које су у овом непроходном и негостољубивом пределу препознале, из свог искуства, огроман потенцијал за гајењем винове лозе, називајући топониме овог краја управо по виновој лози.</w:t>
            </w:r>
          </w:p>
          <w:p w:rsidR="00F87EF3" w:rsidRPr="00F87EF3" w:rsidRDefault="00F87EF3" w:rsidP="00F87EF3">
            <w:pPr>
              <w:spacing w:after="0" w:line="240" w:lineRule="auto"/>
              <w:jc w:val="both"/>
              <w:rPr>
                <w:rFonts w:ascii="Tahoma" w:eastAsia="Times New Roman" w:hAnsi="Tahoma" w:cs="Tahoma"/>
                <w:sz w:val="18"/>
                <w:szCs w:val="18"/>
                <w:lang w:val="ru-RU"/>
              </w:rPr>
            </w:pPr>
          </w:p>
          <w:p w:rsidR="00F87EF3" w:rsidRPr="00F87EF3" w:rsidRDefault="00F87EF3" w:rsidP="00F87EF3">
            <w:pPr>
              <w:spacing w:after="0" w:line="240" w:lineRule="auto"/>
              <w:jc w:val="both"/>
              <w:rPr>
                <w:rFonts w:ascii="Tahoma" w:eastAsia="Times New Roman" w:hAnsi="Tahoma" w:cs="Tahoma"/>
                <w:sz w:val="18"/>
                <w:szCs w:val="18"/>
                <w:lang w:val="ru-RU"/>
              </w:rPr>
            </w:pPr>
            <w:r w:rsidRPr="00F87EF3">
              <w:rPr>
                <w:rFonts w:ascii="Tahoma" w:eastAsia="Times New Roman" w:hAnsi="Tahoma" w:cs="Tahoma"/>
                <w:sz w:val="18"/>
                <w:szCs w:val="18"/>
                <w:lang w:val="ru-RU"/>
              </w:rPr>
              <w:t xml:space="preserve">Сам простор Шумадије је задржао ову намену и у древној немањићкој Србији а касније су на овим просторима своје винограде имали и велики деспоти Стефан Лазаревић и Ђурђе Бранковић, што није промакло ни чувеном Бертрану Де Ла Брокијеру, који је 1432. године посетио Шумадију. Овај рођени бургунђанин нији пропустио да у својој чувеној књизи </w:t>
            </w:r>
            <w:r w:rsidRPr="00F87EF3">
              <w:rPr>
                <w:rFonts w:ascii="Tahoma" w:eastAsia="Times New Roman" w:hAnsi="Tahoma" w:cs="Tahoma"/>
                <w:sz w:val="18"/>
                <w:szCs w:val="18"/>
              </w:rPr>
              <w:t>Le</w:t>
            </w:r>
            <w:r w:rsidRPr="00F87EF3">
              <w:rPr>
                <w:rFonts w:ascii="Tahoma" w:eastAsia="Times New Roman" w:hAnsi="Tahoma" w:cs="Tahoma"/>
                <w:sz w:val="18"/>
                <w:szCs w:val="18"/>
                <w:lang w:val="ru-RU"/>
              </w:rPr>
              <w:t xml:space="preserve"> </w:t>
            </w:r>
            <w:r w:rsidRPr="00F87EF3">
              <w:rPr>
                <w:rFonts w:ascii="Tahoma" w:eastAsia="Times New Roman" w:hAnsi="Tahoma" w:cs="Tahoma"/>
                <w:sz w:val="18"/>
                <w:szCs w:val="18"/>
              </w:rPr>
              <w:t>Voyage</w:t>
            </w:r>
            <w:r w:rsidRPr="00F87EF3">
              <w:rPr>
                <w:rFonts w:ascii="Tahoma" w:eastAsia="Times New Roman" w:hAnsi="Tahoma" w:cs="Tahoma"/>
                <w:sz w:val="18"/>
                <w:szCs w:val="18"/>
                <w:lang w:val="ru-RU"/>
              </w:rPr>
              <w:t xml:space="preserve"> </w:t>
            </w:r>
            <w:r w:rsidRPr="00F87EF3">
              <w:rPr>
                <w:rFonts w:ascii="Tahoma" w:eastAsia="Times New Roman" w:hAnsi="Tahoma" w:cs="Tahoma"/>
                <w:sz w:val="18"/>
                <w:szCs w:val="18"/>
              </w:rPr>
              <w:t>d</w:t>
            </w:r>
            <w:r w:rsidRPr="00F87EF3">
              <w:rPr>
                <w:rFonts w:ascii="Tahoma" w:eastAsia="Times New Roman" w:hAnsi="Tahoma" w:cs="Tahoma"/>
                <w:sz w:val="18"/>
                <w:szCs w:val="18"/>
                <w:lang w:val="ru-RU"/>
              </w:rPr>
              <w:t>'</w:t>
            </w:r>
            <w:r w:rsidRPr="00F87EF3">
              <w:rPr>
                <w:rFonts w:ascii="Tahoma" w:eastAsia="Times New Roman" w:hAnsi="Tahoma" w:cs="Tahoma"/>
                <w:sz w:val="18"/>
                <w:szCs w:val="18"/>
              </w:rPr>
              <w:t>Outre</w:t>
            </w:r>
            <w:r w:rsidRPr="00F87EF3">
              <w:rPr>
                <w:rFonts w:ascii="Tahoma" w:eastAsia="Times New Roman" w:hAnsi="Tahoma" w:cs="Tahoma"/>
                <w:sz w:val="18"/>
                <w:szCs w:val="18"/>
                <w:lang w:val="ru-RU"/>
              </w:rPr>
              <w:t>-</w:t>
            </w:r>
            <w:r w:rsidRPr="00F87EF3">
              <w:rPr>
                <w:rFonts w:ascii="Tahoma" w:eastAsia="Times New Roman" w:hAnsi="Tahoma" w:cs="Tahoma"/>
                <w:sz w:val="18"/>
                <w:szCs w:val="18"/>
              </w:rPr>
              <w:t>Mer</w:t>
            </w:r>
            <w:r w:rsidRPr="00F87EF3">
              <w:rPr>
                <w:rFonts w:ascii="Tahoma" w:eastAsia="Times New Roman" w:hAnsi="Tahoma" w:cs="Tahoma"/>
                <w:sz w:val="18"/>
                <w:szCs w:val="18"/>
                <w:lang w:val="ru-RU"/>
              </w:rPr>
              <w:t xml:space="preserve"> посебно истакне квалитет вина овог краја. Вина су постала неодвојиви део свакодневице шумадинаца и њихове историје и поеме. Са њима су се рађали и умирали. Тако је и последњи српски деспот Павел Бакић који је не случајно за своју престоницу одабрао планину у централној Шумадији која у свом латинском преводу има јасну асоцијацију на винову лозу. Управо на планини Венчац, децембра 1525. године, уз  помоћ  чувеног вина из Стрмова, данашњег Липовца, Бакић је опио турску стражу и са последњим српским племством побегао у Угарску, где ће се сачувати атрибути државности, али и пренети многе аутохтоне сорте које ће касније својатати Мађари и Румуни.</w:t>
            </w:r>
          </w:p>
          <w:p w:rsidR="00F87EF3" w:rsidRPr="00F87EF3" w:rsidRDefault="00F87EF3" w:rsidP="00F87EF3">
            <w:pPr>
              <w:spacing w:after="0" w:line="240" w:lineRule="auto"/>
              <w:jc w:val="both"/>
              <w:rPr>
                <w:rFonts w:ascii="Tahoma" w:eastAsia="Times New Roman" w:hAnsi="Tahoma" w:cs="Tahoma"/>
                <w:sz w:val="18"/>
                <w:szCs w:val="18"/>
                <w:lang w:val="ru-RU"/>
              </w:rPr>
            </w:pPr>
            <w:r w:rsidRPr="00F87EF3">
              <w:rPr>
                <w:rFonts w:ascii="Tahoma" w:eastAsia="Times New Roman" w:hAnsi="Tahoma" w:cs="Tahoma"/>
                <w:sz w:val="18"/>
                <w:szCs w:val="18"/>
                <w:lang w:val="ru-RU"/>
              </w:rPr>
              <w:t xml:space="preserve"> </w:t>
            </w:r>
          </w:p>
          <w:p w:rsidR="00F87EF3" w:rsidRPr="00F87EF3" w:rsidRDefault="00F87EF3" w:rsidP="00F87EF3">
            <w:pPr>
              <w:spacing w:after="0" w:line="240" w:lineRule="auto"/>
              <w:jc w:val="both"/>
              <w:rPr>
                <w:rFonts w:ascii="Tahoma" w:eastAsia="Times New Roman" w:hAnsi="Tahoma" w:cs="Tahoma"/>
                <w:sz w:val="18"/>
                <w:szCs w:val="18"/>
                <w:lang w:val="ru-RU"/>
              </w:rPr>
            </w:pPr>
            <w:r w:rsidRPr="00F87EF3">
              <w:rPr>
                <w:rFonts w:ascii="Tahoma" w:eastAsia="Times New Roman" w:hAnsi="Tahoma" w:cs="Tahoma"/>
                <w:sz w:val="18"/>
                <w:szCs w:val="18"/>
                <w:lang w:val="ru-RU"/>
              </w:rPr>
              <w:t>Са уништењем средњовековне државе код људи из Шумадије није уништена идеја о њој, као ни уметност стварања вина која ће бити опевана у многим народним песмама и уз чију помоћ ће потомци истих подићи, управо на овим просторима, једину успелу револуцију после Француске бужоарске која ће постати темељ стварања модерне српске државе. Сам њен вођа Карађорђе  имао је, као и већина војвода и обичних устаника, велике поседе винове лозе, што је у то доба био доказ правог шумадијског домаћина, чија свака кућа није могла ни без винског подрума који је сачињавао основу архитектуре шумадијских типа кућа. Један од главних извозних адута шумадинаца средином 19. века биће управо вино, што говори о посебности овог краја и квалитету који се још тих година ценио ван граница наше земље. Међутим, након великог погрома филоксере крајем века, која није заобишла ни простор Шумадије, а услед чврстог става државе да се Шумадија преорјентише на друге културе, виноградарство овог краја је замрло. Ипак, као последица чувеног шумадијског ината и љубави према вину, након велике кризе изникла је 1903. године</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lang w:val="ru-RU"/>
              </w:rPr>
              <w:t>„Венчачка виноградарска задруга“ која ће прерасти у највећи вински центар Балкана у првим годинама 20. века. Она ће служити за пример ван граница тадашње краљевине Југославије и бити доказ шта све могу да ураде српски домаћини када су сложни.</w:t>
            </w:r>
          </w:p>
          <w:p w:rsidR="00F87EF3" w:rsidRPr="00F87EF3" w:rsidRDefault="00F87EF3" w:rsidP="00F87EF3">
            <w:pPr>
              <w:spacing w:after="0" w:line="240" w:lineRule="auto"/>
              <w:jc w:val="both"/>
              <w:rPr>
                <w:rFonts w:ascii="Tahoma" w:eastAsia="Times New Roman" w:hAnsi="Tahoma" w:cs="Tahoma"/>
                <w:sz w:val="18"/>
                <w:szCs w:val="18"/>
                <w:lang w:val="ru-RU"/>
              </w:rPr>
            </w:pPr>
          </w:p>
          <w:p w:rsidR="00F87EF3" w:rsidRPr="00F87EF3" w:rsidRDefault="00F87EF3" w:rsidP="00F87EF3">
            <w:pPr>
              <w:spacing w:after="0" w:line="240" w:lineRule="auto"/>
              <w:jc w:val="both"/>
              <w:rPr>
                <w:rFonts w:ascii="Tahoma" w:eastAsia="Times New Roman" w:hAnsi="Tahoma" w:cs="Tahoma"/>
                <w:sz w:val="18"/>
                <w:szCs w:val="18"/>
                <w:lang w:val="ru-RU"/>
              </w:rPr>
            </w:pPr>
            <w:r w:rsidRPr="00F87EF3">
              <w:rPr>
                <w:rFonts w:ascii="Tahoma" w:eastAsia="Times New Roman" w:hAnsi="Tahoma" w:cs="Tahoma"/>
                <w:sz w:val="18"/>
                <w:szCs w:val="18"/>
                <w:lang w:val="ru-RU"/>
              </w:rPr>
              <w:t xml:space="preserve">Недалеко од Венчаца, у свом малом подруму на Опленцу, славни краљ Петар </w:t>
            </w:r>
            <w:r w:rsidRPr="00F87EF3">
              <w:rPr>
                <w:rFonts w:ascii="Tahoma" w:eastAsia="Times New Roman" w:hAnsi="Tahoma" w:cs="Tahoma"/>
                <w:sz w:val="18"/>
                <w:szCs w:val="18"/>
              </w:rPr>
              <w:t>I</w:t>
            </w:r>
            <w:r w:rsidRPr="00F87EF3">
              <w:rPr>
                <w:rFonts w:ascii="Tahoma" w:eastAsia="Times New Roman" w:hAnsi="Tahoma" w:cs="Tahoma"/>
                <w:sz w:val="18"/>
                <w:szCs w:val="18"/>
                <w:lang w:val="ru-RU"/>
              </w:rPr>
              <w:t xml:space="preserve"> Карађорђевић ће по свом доласку на престо као један од примарних циљева поставити обнову очевог и дединог винограда. Ту традицију ће након Првог светског рата продужити и његов син, краљ Александар </w:t>
            </w:r>
            <w:r w:rsidRPr="00F87EF3">
              <w:rPr>
                <w:rFonts w:ascii="Tahoma" w:eastAsia="Times New Roman" w:hAnsi="Tahoma" w:cs="Tahoma"/>
                <w:sz w:val="18"/>
                <w:szCs w:val="18"/>
              </w:rPr>
              <w:t>I</w:t>
            </w:r>
            <w:r w:rsidRPr="00F87EF3">
              <w:rPr>
                <w:rFonts w:ascii="Tahoma" w:eastAsia="Times New Roman" w:hAnsi="Tahoma" w:cs="Tahoma"/>
                <w:sz w:val="18"/>
                <w:szCs w:val="18"/>
                <w:lang w:val="ru-RU"/>
              </w:rPr>
              <w:t>, који ће 1923. године на падинама опленачког брда засадити нове сорте и бити равноправни члан задруге све до 1927. када на месту старог подрума прави најсавременији подрум у југоисточној Европи, који постаје и едукативни центар одакле су се школовале генерације винара из свих крајева бивше државе. Вина из ових подрума убрзо ће красити све светке трпезе и бити синоним за алтернативу француским и италијанским винима. Међутим, уследио је Други светски рат након чега и промена система вредности, где је винска култура у значајној мери девастирана као колатерална штета колективизације. Ипак, и у том времену, Шумадија је у бившој држави заузимала значајно место као бисер винског центра одакле су допремана вина када је требало фасцинирати богату дипломатску елиту у чијим државама су вино и винска култура веома цењени.</w:t>
            </w:r>
          </w:p>
          <w:p w:rsidR="00F87EF3" w:rsidRPr="00F87EF3" w:rsidRDefault="00F87EF3" w:rsidP="00F87EF3">
            <w:pPr>
              <w:spacing w:after="0" w:line="240" w:lineRule="auto"/>
              <w:jc w:val="both"/>
              <w:rPr>
                <w:rFonts w:ascii="Tahoma" w:eastAsia="Times New Roman" w:hAnsi="Tahoma" w:cs="Tahoma"/>
                <w:sz w:val="18"/>
                <w:szCs w:val="18"/>
                <w:lang w:val="ru-RU"/>
              </w:rPr>
            </w:pPr>
          </w:p>
          <w:p w:rsidR="00F87EF3" w:rsidRPr="00F87EF3" w:rsidRDefault="00F87EF3" w:rsidP="00F87EF3">
            <w:pPr>
              <w:spacing w:after="0" w:line="240" w:lineRule="auto"/>
              <w:jc w:val="both"/>
              <w:rPr>
                <w:rFonts w:ascii="Tahoma" w:eastAsia="Times New Roman" w:hAnsi="Tahoma" w:cs="Tahoma"/>
                <w:sz w:val="18"/>
                <w:szCs w:val="18"/>
                <w:lang w:val="ru-RU"/>
              </w:rPr>
            </w:pPr>
            <w:r w:rsidRPr="00F87EF3">
              <w:rPr>
                <w:rFonts w:ascii="Tahoma" w:eastAsia="Times New Roman" w:hAnsi="Tahoma" w:cs="Tahoma"/>
                <w:sz w:val="18"/>
                <w:szCs w:val="18"/>
                <w:lang w:val="ru-RU"/>
              </w:rPr>
              <w:t>Виноградарство је увек делило судбину свог народа, тако да је почетком деведесетих доживело потпуни слом када нестају велика друштвена предузећа која су се бавила производњом вина. Након тог периода винарство у глобалу доживљава  нову</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lang w:val="ru-RU"/>
              </w:rPr>
              <w:lastRenderedPageBreak/>
              <w:t>ренесансу, где су уз  помоћ генетском атавизма, шумадијски домаћини искористили синтагму да су земљиште отац и мајка а клима судбина вину и почели самоиницијативно подизање нових засада и производњу вина вративши се на путеве старе славе.</w:t>
            </w:r>
          </w:p>
          <w:p w:rsidR="00F87EF3" w:rsidRPr="00F87EF3" w:rsidRDefault="00F87EF3" w:rsidP="00F87EF3">
            <w:pPr>
              <w:spacing w:after="0" w:line="240" w:lineRule="auto"/>
              <w:jc w:val="both"/>
              <w:rPr>
                <w:rFonts w:ascii="Tahoma" w:eastAsia="Times New Roman" w:hAnsi="Tahoma" w:cs="Tahoma"/>
                <w:sz w:val="18"/>
                <w:szCs w:val="18"/>
                <w:lang w:val="ru-RU"/>
              </w:rPr>
            </w:pPr>
          </w:p>
          <w:p w:rsidR="00F87EF3" w:rsidRPr="00F87EF3" w:rsidRDefault="00F87EF3" w:rsidP="00F87EF3">
            <w:pPr>
              <w:spacing w:after="0" w:line="240" w:lineRule="auto"/>
              <w:jc w:val="both"/>
              <w:rPr>
                <w:rFonts w:ascii="Tahoma" w:eastAsia="Times New Roman" w:hAnsi="Tahoma" w:cs="Tahoma"/>
                <w:sz w:val="18"/>
                <w:szCs w:val="18"/>
                <w:lang w:val="ru-RU"/>
              </w:rPr>
            </w:pPr>
            <w:r w:rsidRPr="00F87EF3">
              <w:rPr>
                <w:rFonts w:ascii="Tahoma" w:eastAsia="Times New Roman" w:hAnsi="Tahoma" w:cs="Tahoma"/>
                <w:sz w:val="18"/>
                <w:szCs w:val="18"/>
                <w:lang w:val="ru-RU"/>
              </w:rPr>
              <w:t>Након доказаних вредности, као што је то потреба налагала и њиховим прецима, винари Шумадије по угледу на венчачку виноградарску задругу оснивају 2013. године Удружење, чији је циљ заштита географског порекла шумадијских вина и њихова промоција међу најпознатијим светским регијама, где је место овим винима одувек и припадало.</w:t>
            </w:r>
          </w:p>
          <w:p w:rsidR="00F87EF3" w:rsidRPr="00F87EF3" w:rsidRDefault="00F87EF3" w:rsidP="00F87EF3">
            <w:pPr>
              <w:spacing w:after="0" w:line="240" w:lineRule="auto"/>
              <w:jc w:val="both"/>
              <w:rPr>
                <w:rFonts w:ascii="Tahoma" w:eastAsia="Times New Roman" w:hAnsi="Tahoma" w:cs="Tahoma"/>
                <w:sz w:val="18"/>
                <w:szCs w:val="18"/>
                <w:lang w:val="ru-RU"/>
              </w:rPr>
            </w:pPr>
          </w:p>
          <w:p w:rsidR="00F87EF3" w:rsidRPr="00F87EF3" w:rsidRDefault="00F87EF3" w:rsidP="00F87EF3">
            <w:pPr>
              <w:spacing w:after="0" w:line="240" w:lineRule="auto"/>
              <w:jc w:val="both"/>
              <w:rPr>
                <w:rFonts w:ascii="Tahoma" w:eastAsia="Times New Roman" w:hAnsi="Tahoma" w:cs="Tahoma"/>
                <w:b/>
                <w:sz w:val="18"/>
                <w:szCs w:val="18"/>
                <w:u w:val="single"/>
                <w:lang w:val="sr-Cyrl-CS"/>
              </w:rPr>
            </w:pPr>
            <w:r w:rsidRPr="00F87EF3">
              <w:rPr>
                <w:rFonts w:ascii="Tahoma" w:eastAsia="Times New Roman" w:hAnsi="Tahoma" w:cs="Tahoma"/>
                <w:b/>
                <w:sz w:val="18"/>
                <w:szCs w:val="18"/>
                <w:u w:val="single"/>
                <w:lang w:val="sr-Cyrl-CS"/>
              </w:rPr>
              <w:t>Б) Сортне карактеристике винограда</w:t>
            </w:r>
          </w:p>
          <w:p w:rsidR="00F87EF3" w:rsidRPr="00F87EF3" w:rsidRDefault="00F87EF3" w:rsidP="00F87EF3">
            <w:pPr>
              <w:spacing w:after="0" w:line="240" w:lineRule="auto"/>
              <w:jc w:val="both"/>
              <w:rPr>
                <w:rFonts w:ascii="Tahoma" w:eastAsia="Times New Roman" w:hAnsi="Tahoma" w:cs="Tahoma"/>
                <w:sz w:val="18"/>
                <w:szCs w:val="18"/>
                <w:lang w:val="sr-Cyrl-CS"/>
              </w:rPr>
            </w:pPr>
          </w:p>
          <w:p w:rsidR="00F87EF3" w:rsidRPr="00F87EF3" w:rsidRDefault="00F87EF3" w:rsidP="00F87EF3">
            <w:pPr>
              <w:spacing w:after="0" w:line="240" w:lineRule="auto"/>
              <w:jc w:val="both"/>
              <w:rPr>
                <w:rFonts w:ascii="Tahoma" w:eastAsia="Times New Roman" w:hAnsi="Tahoma" w:cs="Tahoma"/>
                <w:sz w:val="18"/>
                <w:szCs w:val="18"/>
                <w:lang w:val="sr-Cyrl-CS"/>
              </w:rPr>
            </w:pPr>
          </w:p>
          <w:p w:rsidR="00F87EF3" w:rsidRPr="00F87EF3" w:rsidRDefault="00F87EF3" w:rsidP="00F87EF3">
            <w:pPr>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Виногради за производњу грожђа намењеног производњи квалитетних вина са географским пореклом су са већим бројем сорти за производњу белих, розе и црвених вина.</w:t>
            </w:r>
          </w:p>
          <w:p w:rsidR="00F87EF3" w:rsidRPr="00F87EF3" w:rsidRDefault="00F87EF3" w:rsidP="00F87EF3">
            <w:pPr>
              <w:spacing w:after="0" w:line="240" w:lineRule="auto"/>
              <w:jc w:val="both"/>
              <w:rPr>
                <w:rFonts w:ascii="Tahoma" w:eastAsia="Times New Roman" w:hAnsi="Tahoma" w:cs="Tahoma"/>
                <w:sz w:val="18"/>
                <w:szCs w:val="18"/>
                <w:lang w:val="sr-Cyrl-CS"/>
              </w:rPr>
            </w:pP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u w:val="single"/>
                <w:lang w:val="sr-Cyrl-CS"/>
              </w:rPr>
              <w:t>Основне сорте за производњу белих вина су:</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Sauvignon</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Blanc</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lang w:val="sr-Latn-RS"/>
              </w:rPr>
              <w:t>Chardonnay</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Rhine</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Riesling</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lang w:val="sr-Latn-RS"/>
              </w:rPr>
              <w:t xml:space="preserve">Pinot Blanc, </w:t>
            </w:r>
            <w:r w:rsidRPr="00F87EF3">
              <w:rPr>
                <w:rFonts w:ascii="Tahoma" w:eastAsia="Times New Roman" w:hAnsi="Tahoma" w:cs="Tahoma"/>
                <w:sz w:val="18"/>
                <w:szCs w:val="18"/>
                <w:lang w:val="sr-Cyrl-RS"/>
              </w:rPr>
              <w:t xml:space="preserve">сорте из групе Тамјаника и </w:t>
            </w:r>
            <w:r w:rsidRPr="00F87EF3">
              <w:rPr>
                <w:rFonts w:ascii="Tahoma" w:eastAsia="Times New Roman" w:hAnsi="Tahoma" w:cs="Tahoma"/>
                <w:sz w:val="18"/>
                <w:szCs w:val="18"/>
              </w:rPr>
              <w:t>Traminac</w:t>
            </w:r>
            <w:r w:rsidRPr="00F87EF3">
              <w:rPr>
                <w:rFonts w:ascii="Tahoma" w:eastAsia="Times New Roman" w:hAnsi="Tahoma" w:cs="Tahoma"/>
                <w:sz w:val="18"/>
                <w:szCs w:val="18"/>
                <w:lang w:val="sr-Cyrl-RS"/>
              </w:rPr>
              <w:t xml:space="preserve"> чије грожђе, односно вина морају да учествују у винима са контролисаним географским пореклом ознаке „Шумадија“ са најмање 85 %. Остале пратеће сорте, чије се грожђе меша, односно вино купажира није од ароматичних сорти. Сорта </w:t>
            </w:r>
            <w:r w:rsidRPr="00F87EF3">
              <w:rPr>
                <w:rFonts w:ascii="Tahoma" w:eastAsia="Times New Roman" w:hAnsi="Tahoma" w:cs="Tahoma"/>
                <w:sz w:val="18"/>
                <w:szCs w:val="18"/>
              </w:rPr>
              <w:t>Semillion</w:t>
            </w:r>
            <w:r w:rsidRPr="00F87EF3">
              <w:rPr>
                <w:rFonts w:ascii="Tahoma" w:eastAsia="Times New Roman" w:hAnsi="Tahoma" w:cs="Tahoma"/>
                <w:sz w:val="18"/>
                <w:szCs w:val="18"/>
                <w:lang w:val="sr-Cyrl-RS"/>
              </w:rPr>
              <w:t xml:space="preserve"> се може мешати са грожђем, односно купажирати са вином сорте </w:t>
            </w:r>
            <w:r w:rsidRPr="00F87EF3">
              <w:rPr>
                <w:rFonts w:ascii="Tahoma" w:eastAsia="Times New Roman" w:hAnsi="Tahoma" w:cs="Tahoma"/>
                <w:sz w:val="18"/>
                <w:szCs w:val="18"/>
              </w:rPr>
              <w:t>Sauvignon</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Blanc</w:t>
            </w:r>
            <w:r w:rsidRPr="00F87EF3">
              <w:rPr>
                <w:rFonts w:ascii="Tahoma" w:eastAsia="Times New Roman" w:hAnsi="Tahoma" w:cs="Tahoma"/>
                <w:sz w:val="18"/>
                <w:szCs w:val="18"/>
                <w:lang w:val="sr-Cyrl-RS"/>
              </w:rPr>
              <w:t xml:space="preserve"> код типа вина „Шумадија“ </w:t>
            </w:r>
            <w:r w:rsidRPr="00F87EF3">
              <w:rPr>
                <w:rFonts w:ascii="Tahoma" w:eastAsia="Times New Roman" w:hAnsi="Tahoma" w:cs="Tahoma"/>
                <w:sz w:val="18"/>
                <w:szCs w:val="18"/>
              </w:rPr>
              <w:t>Sauvignon</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Blanc</w:t>
            </w:r>
            <w:r w:rsidRPr="00F87EF3">
              <w:rPr>
                <w:rFonts w:ascii="Tahoma" w:eastAsia="Times New Roman" w:hAnsi="Tahoma" w:cs="Tahoma"/>
                <w:sz w:val="18"/>
                <w:szCs w:val="18"/>
                <w:lang w:val="sr-Cyrl-RS"/>
              </w:rPr>
              <w:t>-</w:t>
            </w:r>
            <w:r w:rsidRPr="00F87EF3">
              <w:rPr>
                <w:rFonts w:ascii="Tahoma" w:eastAsia="Times New Roman" w:hAnsi="Tahoma" w:cs="Tahoma"/>
                <w:sz w:val="18"/>
                <w:szCs w:val="18"/>
              </w:rPr>
              <w:t>Semillion</w:t>
            </w:r>
            <w:r w:rsidRPr="00F87EF3">
              <w:rPr>
                <w:rFonts w:ascii="Tahoma" w:eastAsia="Times New Roman" w:hAnsi="Tahoma" w:cs="Tahoma"/>
                <w:sz w:val="18"/>
                <w:szCs w:val="18"/>
                <w:lang w:val="sr-Cyrl-RS"/>
              </w:rPr>
              <w:t xml:space="preserve"> највише до 50 %.</w:t>
            </w:r>
          </w:p>
          <w:p w:rsidR="00F87EF3" w:rsidRPr="00F87EF3" w:rsidRDefault="00F87EF3" w:rsidP="00F87EF3">
            <w:pPr>
              <w:spacing w:after="0" w:line="240" w:lineRule="auto"/>
              <w:jc w:val="both"/>
              <w:rPr>
                <w:rFonts w:ascii="Tahoma" w:eastAsia="Times New Roman" w:hAnsi="Tahoma" w:cs="Tahoma"/>
                <w:sz w:val="18"/>
                <w:szCs w:val="18"/>
                <w:lang w:val="sr-Cyrl-CS"/>
              </w:rPr>
            </w:pPr>
          </w:p>
          <w:p w:rsidR="00F87EF3" w:rsidRPr="00F87EF3" w:rsidRDefault="00F87EF3" w:rsidP="00F87EF3">
            <w:pPr>
              <w:spacing w:after="0" w:line="240" w:lineRule="auto"/>
              <w:jc w:val="both"/>
              <w:rPr>
                <w:rFonts w:ascii="Tahoma" w:eastAsia="Times New Roman" w:hAnsi="Tahoma" w:cs="Tahoma"/>
                <w:sz w:val="18"/>
                <w:szCs w:val="18"/>
                <w:lang w:val="sr-Latn-RS"/>
              </w:rPr>
            </w:pPr>
            <w:r w:rsidRPr="00F87EF3">
              <w:rPr>
                <w:rFonts w:ascii="Tahoma" w:eastAsia="Times New Roman" w:hAnsi="Tahoma" w:cs="Tahoma"/>
                <w:sz w:val="18"/>
                <w:szCs w:val="18"/>
                <w:u w:val="single"/>
                <w:lang w:val="sr-Cyrl-CS"/>
              </w:rPr>
              <w:t>Основне сорта за производњу розе вина је:</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Muscat</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Hamburg</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lang w:val="sr-Cyrl-RS"/>
              </w:rPr>
              <w:t xml:space="preserve">чије грожђе, односно вина морају да учествују у винима са контролисаним географским пореклом ознаке „Шумадија“ са најмање 85 %. Остале пратеће сорте, чије се грожђе меша, односно вино купажира није од ароматичних сорти. </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Сорта Cabernet Franc у типу вина „Шумадија“ Cabernet Franc –Cabernet Sauvignon мора да учествује најмање са 50 %, а може се мешати са грожђем, односно купажирати са вином овог типа сортe Cabernet Sauvignon, чије учешће не сме бити веће од 50 %.</w:t>
            </w:r>
            <w:r w:rsidRPr="00F87EF3">
              <w:rPr>
                <w:rFonts w:ascii="Tahoma" w:eastAsia="Times New Roman" w:hAnsi="Tahoma" w:cs="Tahoma"/>
                <w:sz w:val="18"/>
                <w:szCs w:val="18"/>
              </w:rPr>
              <w:t xml:space="preserve"> </w:t>
            </w:r>
            <w:r w:rsidRPr="00F87EF3">
              <w:rPr>
                <w:rFonts w:ascii="Tahoma" w:eastAsia="Times New Roman" w:hAnsi="Tahoma" w:cs="Tahoma"/>
                <w:sz w:val="18"/>
                <w:szCs w:val="18"/>
                <w:lang w:val="sr-Cyrl-RS"/>
              </w:rPr>
              <w:t xml:space="preserve">Сорта Прокупац учествује са најмање 60% у типу вина </w:t>
            </w:r>
            <w:r w:rsidRPr="00F87EF3">
              <w:rPr>
                <w:rFonts w:ascii="Tahoma" w:eastAsia="Times New Roman" w:hAnsi="Tahoma" w:cs="Tahoma"/>
                <w:sz w:val="18"/>
                <w:szCs w:val="18"/>
                <w:lang w:val="sr-Cyrl-CS"/>
              </w:rPr>
              <w:t>„</w:t>
            </w:r>
            <w:r w:rsidRPr="00F87EF3">
              <w:rPr>
                <w:rFonts w:ascii="Tahoma" w:eastAsia="Times New Roman" w:hAnsi="Tahoma" w:cs="Tahoma"/>
                <w:sz w:val="18"/>
                <w:szCs w:val="18"/>
                <w:lang w:val="sr-Cyrl-RS"/>
              </w:rPr>
              <w:t>Шумадија</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Prokupac - Cabernet Sauvignon</w:t>
            </w:r>
            <w:r w:rsidRPr="00F87EF3">
              <w:rPr>
                <w:rFonts w:ascii="Tahoma" w:eastAsia="Times New Roman" w:hAnsi="Tahoma" w:cs="Tahoma"/>
                <w:sz w:val="18"/>
                <w:szCs w:val="18"/>
                <w:lang w:val="sr-Cyrl-RS"/>
              </w:rPr>
              <w:t xml:space="preserve"> розе.</w:t>
            </w:r>
          </w:p>
          <w:p w:rsidR="00F87EF3" w:rsidRPr="00F87EF3" w:rsidRDefault="00F87EF3" w:rsidP="00F87EF3">
            <w:pPr>
              <w:spacing w:after="0" w:line="240" w:lineRule="auto"/>
              <w:jc w:val="both"/>
              <w:rPr>
                <w:rFonts w:ascii="Tahoma" w:eastAsia="Times New Roman" w:hAnsi="Tahoma" w:cs="Tahoma"/>
                <w:sz w:val="18"/>
                <w:szCs w:val="18"/>
                <w:lang w:val="ru-RU"/>
              </w:rPr>
            </w:pPr>
          </w:p>
          <w:p w:rsidR="00F87EF3" w:rsidRPr="00F87EF3" w:rsidRDefault="00F87EF3" w:rsidP="00F87EF3">
            <w:pPr>
              <w:spacing w:after="0" w:line="240" w:lineRule="auto"/>
              <w:jc w:val="both"/>
              <w:rPr>
                <w:rFonts w:ascii="Tahoma" w:eastAsia="Times New Roman" w:hAnsi="Tahoma" w:cs="Tahoma"/>
                <w:sz w:val="18"/>
                <w:szCs w:val="18"/>
                <w:lang w:val="sr-Latn-RS"/>
              </w:rPr>
            </w:pPr>
            <w:r w:rsidRPr="00F87EF3">
              <w:rPr>
                <w:rFonts w:ascii="Tahoma" w:eastAsia="Times New Roman" w:hAnsi="Tahoma" w:cs="Tahoma"/>
                <w:sz w:val="18"/>
                <w:szCs w:val="18"/>
                <w:u w:val="single"/>
                <w:lang w:val="sr-Cyrl-CS"/>
              </w:rPr>
              <w:t>Основне сорте за производњу црвених вина су</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rPr>
              <w:t>Cabernet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Sauvignon</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lang w:val="sr-Latn-RS"/>
              </w:rPr>
              <w:t xml:space="preserve">Prokupac, </w:t>
            </w:r>
            <w:r w:rsidRPr="00F87EF3">
              <w:rPr>
                <w:rFonts w:ascii="Tahoma" w:eastAsia="Times New Roman" w:hAnsi="Tahoma" w:cs="Tahoma"/>
                <w:sz w:val="18"/>
                <w:szCs w:val="18"/>
              </w:rPr>
              <w:t>Merlot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lang w:val="sr-Latn-RS"/>
              </w:rPr>
              <w:t xml:space="preserve">Pinot Noir </w:t>
            </w:r>
            <w:r w:rsidRPr="00F87EF3">
              <w:rPr>
                <w:rFonts w:ascii="Tahoma" w:eastAsia="Times New Roman" w:hAnsi="Tahoma" w:cs="Tahoma"/>
                <w:sz w:val="18"/>
                <w:szCs w:val="18"/>
                <w:lang w:val="sr-Cyrl-RS"/>
              </w:rPr>
              <w:t xml:space="preserve">и </w:t>
            </w:r>
            <w:r w:rsidRPr="00F87EF3">
              <w:rPr>
                <w:rFonts w:ascii="Tahoma" w:eastAsia="Times New Roman" w:hAnsi="Tahoma" w:cs="Tahoma"/>
                <w:sz w:val="18"/>
                <w:szCs w:val="18"/>
                <w:lang w:val="sr-Latn-RS"/>
              </w:rPr>
              <w:t xml:space="preserve">Shiraz </w:t>
            </w:r>
            <w:r w:rsidRPr="00F87EF3">
              <w:rPr>
                <w:rFonts w:ascii="Tahoma" w:eastAsia="Times New Roman" w:hAnsi="Tahoma" w:cs="Tahoma"/>
                <w:sz w:val="18"/>
                <w:szCs w:val="18"/>
                <w:lang w:val="sr-Cyrl-RS"/>
              </w:rPr>
              <w:t xml:space="preserve">чије грожђе, односно вина морају да учествују у винима са контролисаним географским пореклом ознаке „Шумадија“ са најмање 85 %. Остале пратеће сорте, чије се грожђе меша, односно вино купажира није од ароматичних сорти. Сорта </w:t>
            </w:r>
            <w:r w:rsidRPr="00F87EF3">
              <w:rPr>
                <w:rFonts w:ascii="Tahoma" w:eastAsia="Times New Roman" w:hAnsi="Tahoma" w:cs="Tahoma"/>
                <w:sz w:val="18"/>
                <w:szCs w:val="18"/>
              </w:rPr>
              <w:t>Merlot</w:t>
            </w:r>
            <w:r w:rsidRPr="00F87EF3">
              <w:rPr>
                <w:rFonts w:ascii="Tahoma" w:eastAsia="Times New Roman" w:hAnsi="Tahoma" w:cs="Tahoma"/>
                <w:sz w:val="18"/>
                <w:szCs w:val="18"/>
                <w:lang w:val="sr-Cyrl-RS"/>
              </w:rPr>
              <w:t xml:space="preserve"> се може мешати са грожђем, односно купажирати са вином сорте </w:t>
            </w:r>
            <w:r w:rsidRPr="00F87EF3">
              <w:rPr>
                <w:rFonts w:ascii="Tahoma" w:eastAsia="Times New Roman" w:hAnsi="Tahoma" w:cs="Tahoma"/>
                <w:sz w:val="18"/>
                <w:szCs w:val="18"/>
                <w:lang w:val="sr-Latn-RS"/>
              </w:rPr>
              <w:t xml:space="preserve">Cabernet Sauvignon </w:t>
            </w:r>
            <w:r w:rsidRPr="00F87EF3">
              <w:rPr>
                <w:rFonts w:ascii="Tahoma" w:eastAsia="Times New Roman" w:hAnsi="Tahoma" w:cs="Tahoma"/>
                <w:sz w:val="18"/>
                <w:szCs w:val="18"/>
                <w:lang w:val="sr-Cyrl-RS"/>
              </w:rPr>
              <w:t xml:space="preserve">код типа вина „Шумадија“ </w:t>
            </w:r>
            <w:r w:rsidRPr="00F87EF3">
              <w:rPr>
                <w:rFonts w:ascii="Tahoma" w:eastAsia="Times New Roman" w:hAnsi="Tahoma" w:cs="Tahoma"/>
                <w:sz w:val="18"/>
                <w:szCs w:val="18"/>
              </w:rPr>
              <w:t>Cabernet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Sauvignon</w:t>
            </w:r>
            <w:r w:rsidRPr="00F87EF3">
              <w:rPr>
                <w:rFonts w:ascii="Tahoma" w:eastAsia="Times New Roman" w:hAnsi="Tahoma" w:cs="Tahoma"/>
                <w:sz w:val="18"/>
                <w:szCs w:val="18"/>
                <w:lang w:val="sr-Cyrl-RS"/>
              </w:rPr>
              <w:t xml:space="preserve"> - </w:t>
            </w:r>
            <w:r w:rsidRPr="00F87EF3">
              <w:rPr>
                <w:rFonts w:ascii="Tahoma" w:eastAsia="Times New Roman" w:hAnsi="Tahoma" w:cs="Tahoma"/>
                <w:sz w:val="18"/>
                <w:szCs w:val="18"/>
              </w:rPr>
              <w:t>Merlot</w:t>
            </w:r>
            <w:r w:rsidRPr="00F87EF3">
              <w:rPr>
                <w:rFonts w:ascii="Tahoma" w:eastAsia="Times New Roman" w:hAnsi="Tahoma" w:cs="Tahoma"/>
                <w:sz w:val="18"/>
                <w:szCs w:val="18"/>
                <w:lang w:val="sr-Cyrl-RS"/>
              </w:rPr>
              <w:t xml:space="preserve"> највише до 50 %. Сорт</w:t>
            </w:r>
            <w:r w:rsidRPr="00F87EF3">
              <w:rPr>
                <w:rFonts w:ascii="Tahoma" w:eastAsia="Times New Roman" w:hAnsi="Tahoma" w:cs="Tahoma"/>
                <w:sz w:val="18"/>
                <w:szCs w:val="18"/>
                <w:lang w:val="sr-Latn-RS"/>
              </w:rPr>
              <w:t>e</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Merlot</w:t>
            </w:r>
            <w:r w:rsidRPr="00F87EF3">
              <w:rPr>
                <w:rFonts w:ascii="Tahoma" w:eastAsia="Times New Roman" w:hAnsi="Tahoma" w:cs="Tahoma"/>
                <w:sz w:val="18"/>
                <w:szCs w:val="18"/>
                <w:lang w:val="sr-Cyrl-RS"/>
              </w:rPr>
              <w:t xml:space="preserve"> и Cabernet Franc се могу мешати са грожђем, односно купажирати са вином сорте </w:t>
            </w:r>
            <w:r w:rsidRPr="00F87EF3">
              <w:rPr>
                <w:rFonts w:ascii="Tahoma" w:eastAsia="Times New Roman" w:hAnsi="Tahoma" w:cs="Tahoma"/>
                <w:sz w:val="18"/>
                <w:szCs w:val="18"/>
                <w:lang w:val="sr-Latn-RS"/>
              </w:rPr>
              <w:t xml:space="preserve">Cabernet Sauvignon </w:t>
            </w:r>
            <w:r w:rsidRPr="00F87EF3">
              <w:rPr>
                <w:rFonts w:ascii="Tahoma" w:eastAsia="Times New Roman" w:hAnsi="Tahoma" w:cs="Tahoma"/>
                <w:sz w:val="18"/>
                <w:szCs w:val="18"/>
                <w:lang w:val="sr-Cyrl-RS"/>
              </w:rPr>
              <w:t xml:space="preserve">код типа вина „Шумадија“ </w:t>
            </w:r>
            <w:r w:rsidRPr="00F87EF3">
              <w:rPr>
                <w:rFonts w:ascii="Tahoma" w:eastAsia="Times New Roman" w:hAnsi="Tahoma" w:cs="Tahoma"/>
                <w:sz w:val="18"/>
                <w:szCs w:val="18"/>
              </w:rPr>
              <w:t>Cabernet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Sauvignon</w:t>
            </w:r>
            <w:r w:rsidRPr="00F87EF3">
              <w:rPr>
                <w:rFonts w:ascii="Tahoma" w:eastAsia="Times New Roman" w:hAnsi="Tahoma" w:cs="Tahoma"/>
                <w:sz w:val="18"/>
                <w:szCs w:val="18"/>
                <w:lang w:val="sr-Cyrl-RS"/>
              </w:rPr>
              <w:t xml:space="preserve"> – </w:t>
            </w:r>
            <w:r w:rsidRPr="00F87EF3">
              <w:rPr>
                <w:rFonts w:ascii="Tahoma" w:eastAsia="Times New Roman" w:hAnsi="Tahoma" w:cs="Tahoma"/>
                <w:sz w:val="18"/>
                <w:szCs w:val="18"/>
              </w:rPr>
              <w:t>Merlot</w:t>
            </w:r>
            <w:r w:rsidRPr="00F87EF3">
              <w:rPr>
                <w:rFonts w:ascii="Tahoma" w:eastAsia="Times New Roman" w:hAnsi="Tahoma" w:cs="Tahoma"/>
                <w:sz w:val="18"/>
                <w:szCs w:val="18"/>
                <w:lang w:val="sr-Cyrl-RS"/>
              </w:rPr>
              <w:t xml:space="preserve"> - Cabernet Franc са највише до 30 % </w:t>
            </w:r>
            <w:r w:rsidRPr="00F87EF3">
              <w:rPr>
                <w:rFonts w:ascii="Tahoma" w:eastAsia="Times New Roman" w:hAnsi="Tahoma" w:cs="Tahoma"/>
                <w:sz w:val="18"/>
                <w:szCs w:val="18"/>
              </w:rPr>
              <w:t>Merlot</w:t>
            </w:r>
            <w:r w:rsidRPr="00F87EF3">
              <w:rPr>
                <w:rFonts w:ascii="Tahoma" w:eastAsia="Times New Roman" w:hAnsi="Tahoma" w:cs="Tahoma"/>
                <w:sz w:val="18"/>
                <w:szCs w:val="18"/>
                <w:lang w:val="sr-Cyrl-RS"/>
              </w:rPr>
              <w:t xml:space="preserve">а и до 10 % Cabernet Franc. Сорта Cabernet Franc се може мешати са грожђем, односно купажирати са вином сорте </w:t>
            </w:r>
            <w:r w:rsidRPr="00F87EF3">
              <w:rPr>
                <w:rFonts w:ascii="Tahoma" w:eastAsia="Times New Roman" w:hAnsi="Tahoma" w:cs="Tahoma"/>
                <w:sz w:val="18"/>
                <w:szCs w:val="18"/>
                <w:lang w:val="sr-Latn-RS"/>
              </w:rPr>
              <w:t xml:space="preserve">Cabernet Sauvignon </w:t>
            </w:r>
            <w:r w:rsidRPr="00F87EF3">
              <w:rPr>
                <w:rFonts w:ascii="Tahoma" w:eastAsia="Times New Roman" w:hAnsi="Tahoma" w:cs="Tahoma"/>
                <w:sz w:val="18"/>
                <w:szCs w:val="18"/>
                <w:lang w:val="sr-Cyrl-RS"/>
              </w:rPr>
              <w:t xml:space="preserve">код типа вина „Шумадија“ </w:t>
            </w:r>
            <w:r w:rsidRPr="00F87EF3">
              <w:rPr>
                <w:rFonts w:ascii="Tahoma" w:eastAsia="Times New Roman" w:hAnsi="Tahoma" w:cs="Tahoma"/>
                <w:sz w:val="18"/>
                <w:szCs w:val="18"/>
              </w:rPr>
              <w:t>Cabernet</w:t>
            </w:r>
            <w:r w:rsidRPr="00F87EF3">
              <w:rPr>
                <w:rFonts w:ascii="Tahoma" w:eastAsia="Times New Roman" w:hAnsi="Tahoma" w:cs="Tahoma"/>
                <w:sz w:val="18"/>
                <w:szCs w:val="18"/>
                <w:lang w:val="sr-Cyrl-RS"/>
              </w:rPr>
              <w:t xml:space="preserve"> </w:t>
            </w:r>
            <w:r w:rsidRPr="00F87EF3">
              <w:rPr>
                <w:rFonts w:ascii="Tahoma" w:eastAsia="Times New Roman" w:hAnsi="Tahoma" w:cs="Tahoma"/>
                <w:sz w:val="18"/>
                <w:szCs w:val="18"/>
              </w:rPr>
              <w:t>Sauvignon</w:t>
            </w:r>
            <w:r w:rsidRPr="00F87EF3">
              <w:rPr>
                <w:rFonts w:ascii="Tahoma" w:eastAsia="Times New Roman" w:hAnsi="Tahoma" w:cs="Tahoma"/>
                <w:sz w:val="18"/>
                <w:szCs w:val="18"/>
                <w:lang w:val="sr-Cyrl-RS"/>
              </w:rPr>
              <w:t xml:space="preserve"> - Cabernet Franc највише до 30 %.</w:t>
            </w:r>
          </w:p>
          <w:p w:rsidR="00F87EF3" w:rsidRPr="00F87EF3" w:rsidRDefault="00F87EF3" w:rsidP="00F87EF3">
            <w:pPr>
              <w:spacing w:after="0" w:line="240" w:lineRule="auto"/>
              <w:jc w:val="both"/>
              <w:rPr>
                <w:rFonts w:ascii="Tahoma" w:eastAsia="Times New Roman" w:hAnsi="Tahoma" w:cs="Tahoma"/>
                <w:sz w:val="18"/>
                <w:szCs w:val="18"/>
                <w:lang w:val="sr-Latn-RS"/>
              </w:rPr>
            </w:pPr>
          </w:p>
          <w:p w:rsidR="00F87EF3" w:rsidRPr="00F87EF3" w:rsidRDefault="00F87EF3" w:rsidP="00F87EF3">
            <w:pPr>
              <w:spacing w:after="0" w:line="240" w:lineRule="auto"/>
              <w:jc w:val="both"/>
              <w:rPr>
                <w:rFonts w:ascii="Tahoma" w:eastAsia="Times New Roman" w:hAnsi="Tahoma" w:cs="Tahoma"/>
                <w:sz w:val="18"/>
                <w:szCs w:val="18"/>
                <w:lang w:val="ru-RU"/>
              </w:rPr>
            </w:pPr>
            <w:r w:rsidRPr="00F87EF3">
              <w:rPr>
                <w:rFonts w:ascii="Tahoma" w:eastAsia="Times New Roman" w:hAnsi="Tahoma" w:cs="Tahoma"/>
                <w:sz w:val="18"/>
                <w:szCs w:val="18"/>
                <w:u w:val="single"/>
                <w:lang w:val="sr-Cyrl-CS"/>
              </w:rPr>
              <w:t>Основне сорте за производњу пенушавих вина су:</w:t>
            </w:r>
            <w:r w:rsidRPr="00F87EF3">
              <w:rPr>
                <w:rFonts w:ascii="Tahoma" w:eastAsia="Times New Roman" w:hAnsi="Tahoma" w:cs="Tahoma"/>
                <w:sz w:val="18"/>
                <w:szCs w:val="18"/>
                <w:lang w:val="sr-Cyrl-CS"/>
              </w:rPr>
              <w:t xml:space="preserve"> </w:t>
            </w:r>
            <w:r w:rsidRPr="00F87EF3">
              <w:rPr>
                <w:rFonts w:ascii="Tahoma" w:eastAsia="Times New Roman" w:hAnsi="Tahoma" w:cs="Tahoma"/>
                <w:sz w:val="18"/>
                <w:szCs w:val="18"/>
                <w:lang w:val="sr-Latn-RS"/>
              </w:rPr>
              <w:t xml:space="preserve">Pinot Noir </w:t>
            </w:r>
            <w:r w:rsidRPr="00F87EF3">
              <w:rPr>
                <w:rFonts w:ascii="Tahoma" w:eastAsia="Times New Roman" w:hAnsi="Tahoma" w:cs="Tahoma"/>
                <w:sz w:val="18"/>
                <w:szCs w:val="18"/>
                <w:lang w:val="sr-Cyrl-RS"/>
              </w:rPr>
              <w:t xml:space="preserve">и </w:t>
            </w:r>
            <w:r w:rsidRPr="00F87EF3">
              <w:rPr>
                <w:rFonts w:ascii="Tahoma" w:eastAsia="Times New Roman" w:hAnsi="Tahoma" w:cs="Tahoma"/>
                <w:sz w:val="18"/>
                <w:szCs w:val="18"/>
              </w:rPr>
              <w:t>Chardonnay</w:t>
            </w:r>
            <w:r w:rsidRPr="00F87EF3">
              <w:rPr>
                <w:rFonts w:ascii="Tahoma" w:eastAsia="Times New Roman" w:hAnsi="Tahoma" w:cs="Tahoma"/>
                <w:sz w:val="18"/>
                <w:szCs w:val="18"/>
                <w:lang w:val="ru-RU"/>
              </w:rPr>
              <w:t xml:space="preserve"> </w:t>
            </w:r>
            <w:r w:rsidRPr="00F87EF3">
              <w:rPr>
                <w:rFonts w:ascii="Tahoma" w:eastAsia="Times New Roman" w:hAnsi="Tahoma" w:cs="Tahoma"/>
                <w:sz w:val="18"/>
                <w:szCs w:val="18"/>
                <w:lang w:val="sr-Cyrl-RS"/>
              </w:rPr>
              <w:t>чије грожђе, односно вина морају да учествују у винима са контролисаним географским пореклом ознаке „Шумадија“ са најмање 85 %. Остале пратеће сорте, чије се грожђе меша, односно вино купажира није од ароматичних сорти.</w:t>
            </w:r>
          </w:p>
          <w:p w:rsidR="00F87EF3" w:rsidRPr="00F87EF3" w:rsidRDefault="00F87EF3" w:rsidP="00F87EF3">
            <w:pPr>
              <w:spacing w:after="0" w:line="240" w:lineRule="auto"/>
              <w:jc w:val="both"/>
              <w:rPr>
                <w:rFonts w:ascii="Tahoma" w:eastAsia="Times New Roman" w:hAnsi="Tahoma" w:cs="Tahoma"/>
                <w:sz w:val="18"/>
                <w:szCs w:val="18"/>
                <w:lang w:val="sr-Cyrl-RS"/>
              </w:rPr>
            </w:pPr>
          </w:p>
          <w:p w:rsidR="00F87EF3" w:rsidRPr="00F87EF3" w:rsidRDefault="00F87EF3" w:rsidP="00F87EF3">
            <w:pPr>
              <w:spacing w:after="0" w:line="240" w:lineRule="auto"/>
              <w:jc w:val="both"/>
              <w:rPr>
                <w:rFonts w:ascii="Tahoma" w:eastAsia="Times New Roman" w:hAnsi="Tahoma" w:cs="Tahoma"/>
                <w:sz w:val="18"/>
                <w:szCs w:val="18"/>
                <w:lang w:val="sr-Cyrl-RS"/>
              </w:rPr>
            </w:pPr>
          </w:p>
          <w:p w:rsidR="00F87EF3" w:rsidRPr="00F87EF3" w:rsidRDefault="00F87EF3" w:rsidP="00F87EF3">
            <w:pPr>
              <w:spacing w:after="0" w:line="240" w:lineRule="auto"/>
              <w:jc w:val="both"/>
              <w:rPr>
                <w:rFonts w:ascii="Tahoma" w:eastAsia="Times New Roman" w:hAnsi="Tahoma" w:cs="Tahoma"/>
                <w:b/>
                <w:sz w:val="18"/>
                <w:szCs w:val="18"/>
                <w:u w:val="single"/>
                <w:lang w:val="sr-Cyrl-RS"/>
              </w:rPr>
            </w:pPr>
            <w:r w:rsidRPr="00F87EF3">
              <w:rPr>
                <w:rFonts w:ascii="Tahoma" w:eastAsia="Times New Roman" w:hAnsi="Tahoma" w:cs="Tahoma"/>
                <w:b/>
                <w:sz w:val="18"/>
                <w:szCs w:val="18"/>
                <w:u w:val="single"/>
                <w:lang w:val="sr-Cyrl-RS"/>
              </w:rPr>
              <w:t>В) Производња грожђа (густина садње, узгојни облици и приноси)</w:t>
            </w:r>
          </w:p>
          <w:p w:rsidR="00F87EF3" w:rsidRPr="00F87EF3" w:rsidRDefault="00F87EF3" w:rsidP="00F87EF3">
            <w:pPr>
              <w:spacing w:after="0" w:line="240" w:lineRule="auto"/>
              <w:jc w:val="both"/>
              <w:rPr>
                <w:rFonts w:ascii="Tahoma" w:eastAsia="Times New Roman" w:hAnsi="Tahoma" w:cs="Tahoma"/>
                <w:sz w:val="18"/>
                <w:szCs w:val="18"/>
                <w:lang w:val="sr-Cyrl-RS"/>
              </w:rPr>
            </w:pP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Густина садње, односно број биљака по хектару у виноградима рејона Шумадије, односно у виноградима у којима се производи грожђе намењено производњи вина са географским пореклом је од 3.300 биљака по хектару до највише 6 500 биљака по хектару.</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 </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Поједини виногради са неким домаћим сортама, као што је Прокупац имају традиционалне узгојне облике Крајнски и Жупски узгојни облик и број биљака по хектару до 10.000 по хектару.</w:t>
            </w:r>
          </w:p>
          <w:p w:rsidR="00F87EF3" w:rsidRPr="00F87EF3" w:rsidRDefault="00F87EF3" w:rsidP="00F87EF3">
            <w:pPr>
              <w:spacing w:after="0" w:line="240" w:lineRule="auto"/>
              <w:jc w:val="both"/>
              <w:rPr>
                <w:rFonts w:ascii="Tahoma" w:eastAsia="Times New Roman" w:hAnsi="Tahoma" w:cs="Tahoma"/>
                <w:sz w:val="18"/>
                <w:szCs w:val="18"/>
                <w:lang w:val="sr-Cyrl-RS"/>
              </w:rPr>
            </w:pP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Узгојни облици у ов</w:t>
            </w:r>
            <w:r w:rsidRPr="00F87EF3">
              <w:rPr>
                <w:rFonts w:ascii="Tahoma" w:eastAsia="Times New Roman" w:hAnsi="Tahoma" w:cs="Tahoma"/>
                <w:sz w:val="18"/>
                <w:szCs w:val="18"/>
                <w:lang w:val="sr-Latn-RS"/>
              </w:rPr>
              <w:t>o</w:t>
            </w:r>
            <w:r w:rsidRPr="00F87EF3">
              <w:rPr>
                <w:rFonts w:ascii="Tahoma" w:eastAsia="Times New Roman" w:hAnsi="Tahoma" w:cs="Tahoma"/>
                <w:sz w:val="18"/>
                <w:szCs w:val="18"/>
                <w:lang w:val="sr-Cyrl-RS"/>
              </w:rPr>
              <w:t>м рејону, односно ознаци су Једногуби Гијов (Гујо)</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са модификованим узгојним облицима и Двогуби Гијов (Гујо), Жупски узгојни облик, Роајатска кордуница и слични.</w:t>
            </w:r>
          </w:p>
          <w:p w:rsidR="00F87EF3" w:rsidRPr="00F87EF3" w:rsidRDefault="00F87EF3" w:rsidP="00F87EF3">
            <w:pPr>
              <w:spacing w:after="0" w:line="240" w:lineRule="auto"/>
              <w:jc w:val="both"/>
              <w:rPr>
                <w:rFonts w:ascii="Tahoma" w:eastAsia="Times New Roman" w:hAnsi="Tahoma" w:cs="Tahoma"/>
                <w:sz w:val="18"/>
                <w:szCs w:val="18"/>
                <w:lang w:val="sr-Cyrl-RS"/>
              </w:rPr>
            </w:pP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Густина садње и узгојни облици су прилагођени овој географској области, односно теренима и омогућавају производњу квалитетног грожђа и вина уз коришћење максималног приноса (</w:t>
            </w:r>
            <w:r w:rsidRPr="00F87EF3">
              <w:rPr>
                <w:rFonts w:ascii="Tahoma" w:eastAsia="Times New Roman" w:hAnsi="Tahoma" w:cs="Tahoma"/>
                <w:sz w:val="18"/>
                <w:szCs w:val="18"/>
                <w:lang w:val="ru-RU"/>
              </w:rPr>
              <w:t>7.500 килограма по хектару - за винограде са 3.000 до 4.000 биљака по хектару, односно 8.000 килограма по хектару - за винограде са преко 4.000 биљака по хектару, уз евентуална законска повећања приноса у повољним годинама).</w:t>
            </w:r>
          </w:p>
          <w:p w:rsidR="00F87EF3" w:rsidRPr="00F87EF3" w:rsidRDefault="00F87EF3" w:rsidP="00F87EF3">
            <w:pPr>
              <w:spacing w:after="0" w:line="240" w:lineRule="auto"/>
              <w:jc w:val="both"/>
              <w:rPr>
                <w:rFonts w:ascii="Tahoma" w:eastAsia="Times New Roman" w:hAnsi="Tahoma" w:cs="Tahoma"/>
                <w:sz w:val="18"/>
                <w:szCs w:val="18"/>
                <w:lang w:val="sr-Cyrl-RS"/>
              </w:rPr>
            </w:pPr>
          </w:p>
          <w:p w:rsidR="00F87EF3" w:rsidRPr="00F87EF3" w:rsidRDefault="00F87EF3" w:rsidP="00F87EF3">
            <w:pPr>
              <w:spacing w:after="0" w:line="240" w:lineRule="auto"/>
              <w:jc w:val="both"/>
              <w:rPr>
                <w:rFonts w:ascii="Tahoma" w:eastAsia="Times New Roman" w:hAnsi="Tahoma" w:cs="Tahoma"/>
                <w:b/>
                <w:sz w:val="18"/>
                <w:szCs w:val="18"/>
                <w:u w:val="single"/>
                <w:lang w:val="sr-Cyrl-RS"/>
              </w:rPr>
            </w:pPr>
          </w:p>
          <w:p w:rsidR="00F87EF3" w:rsidRPr="00F87EF3" w:rsidRDefault="00F87EF3" w:rsidP="00F87EF3">
            <w:pPr>
              <w:spacing w:after="0" w:line="240" w:lineRule="auto"/>
              <w:jc w:val="both"/>
              <w:rPr>
                <w:rFonts w:ascii="Tahoma" w:eastAsia="Times New Roman" w:hAnsi="Tahoma" w:cs="Tahoma"/>
                <w:b/>
                <w:sz w:val="18"/>
                <w:szCs w:val="18"/>
                <w:u w:val="single"/>
                <w:lang w:val="sr-Cyrl-RS"/>
              </w:rPr>
            </w:pPr>
            <w:r w:rsidRPr="00F87EF3">
              <w:rPr>
                <w:rFonts w:ascii="Tahoma" w:eastAsia="Times New Roman" w:hAnsi="Tahoma" w:cs="Tahoma"/>
                <w:b/>
                <w:sz w:val="18"/>
                <w:szCs w:val="18"/>
                <w:u w:val="single"/>
                <w:lang w:val="sr-Cyrl-RS"/>
              </w:rPr>
              <w:t>Г) Производња вина (енолошке праксе)</w:t>
            </w:r>
          </w:p>
          <w:p w:rsidR="00F87EF3" w:rsidRPr="00F87EF3" w:rsidRDefault="00F87EF3" w:rsidP="00F87EF3">
            <w:pPr>
              <w:spacing w:after="0" w:line="240" w:lineRule="auto"/>
              <w:jc w:val="both"/>
              <w:rPr>
                <w:rFonts w:ascii="Tahoma" w:eastAsia="Times New Roman" w:hAnsi="Tahoma" w:cs="Tahoma"/>
                <w:sz w:val="18"/>
                <w:szCs w:val="18"/>
                <w:lang w:val="sr-Cyrl-RS"/>
              </w:rPr>
            </w:pP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Производња вина се обавља у свему у складу са савременим производним технологијама које су допуњене са традиционалним методама које се вековима примењују у региону Шумадије. Прерада грожђа и производња вина одвијају се на територији рејона Шумадије у производним погонима винарија које су чланице удружења винара Шумадије.</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Специфични процеси производње вина и посебни захтеви дефинисани у оквиру ознаке вина са географским пореклом „Шумадија“ дефинисани су у Прилогу 2.</w:t>
            </w:r>
          </w:p>
          <w:p w:rsidR="00F87EF3" w:rsidRPr="00F87EF3" w:rsidRDefault="00F87EF3" w:rsidP="00F87EF3">
            <w:pPr>
              <w:spacing w:after="0" w:line="240" w:lineRule="auto"/>
              <w:jc w:val="both"/>
              <w:rPr>
                <w:rFonts w:ascii="Tahoma" w:eastAsia="Times New Roman" w:hAnsi="Tahoma" w:cs="Tahoma"/>
                <w:sz w:val="18"/>
                <w:szCs w:val="18"/>
                <w:lang w:val="sr-Cyrl-RS"/>
              </w:rPr>
            </w:pPr>
          </w:p>
          <w:p w:rsidR="00F87EF3" w:rsidRPr="00F87EF3" w:rsidRDefault="00F87EF3" w:rsidP="00F87EF3">
            <w:pPr>
              <w:spacing w:after="0" w:line="240" w:lineRule="auto"/>
              <w:jc w:val="both"/>
              <w:rPr>
                <w:rFonts w:ascii="Tahoma" w:eastAsia="Times New Roman" w:hAnsi="Tahoma" w:cs="Tahoma"/>
                <w:sz w:val="18"/>
                <w:szCs w:val="18"/>
                <w:lang w:val="sr-Cyrl-RS"/>
              </w:rPr>
            </w:pPr>
          </w:p>
          <w:p w:rsidR="00F87EF3" w:rsidRPr="00F87EF3" w:rsidRDefault="00F87EF3" w:rsidP="00F87EF3">
            <w:pPr>
              <w:tabs>
                <w:tab w:val="left" w:pos="830"/>
              </w:tabs>
              <w:spacing w:after="0" w:line="240" w:lineRule="auto"/>
              <w:ind w:left="830" w:hanging="830"/>
              <w:jc w:val="both"/>
              <w:rPr>
                <w:rFonts w:ascii="Tahoma" w:eastAsia="Times New Roman" w:hAnsi="Tahoma" w:cs="Tahoma"/>
                <w:b/>
                <w:sz w:val="18"/>
                <w:szCs w:val="18"/>
                <w:lang w:val="ru-RU"/>
              </w:rPr>
            </w:pPr>
            <w:r w:rsidRPr="00F87EF3">
              <w:rPr>
                <w:rFonts w:ascii="Tahoma" w:eastAsia="Times New Roman" w:hAnsi="Tahoma" w:cs="Tahoma"/>
                <w:b/>
                <w:sz w:val="18"/>
                <w:szCs w:val="18"/>
                <w:lang w:val="ru-RU"/>
              </w:rPr>
              <w:lastRenderedPageBreak/>
              <w:t>2.7.2.3. Детаљи о квалитету или карактеристикама вина, који се суштински или искључиво приписују географском окружењу</w:t>
            </w:r>
          </w:p>
          <w:p w:rsidR="00F87EF3" w:rsidRPr="00F87EF3" w:rsidRDefault="00F87EF3" w:rsidP="00F87EF3">
            <w:pPr>
              <w:tabs>
                <w:tab w:val="left" w:pos="830"/>
              </w:tabs>
              <w:spacing w:after="0" w:line="240" w:lineRule="auto"/>
              <w:ind w:left="830" w:hanging="830"/>
              <w:jc w:val="both"/>
              <w:rPr>
                <w:rFonts w:ascii="Tahoma" w:eastAsia="Times New Roman" w:hAnsi="Tahoma" w:cs="Tahoma"/>
                <w:b/>
                <w:sz w:val="18"/>
                <w:szCs w:val="18"/>
                <w:lang w:val="ru-RU"/>
              </w:rPr>
            </w:pPr>
          </w:p>
          <w:p w:rsidR="00F87EF3" w:rsidRPr="00F87EF3" w:rsidRDefault="00F87EF3" w:rsidP="00F87EF3">
            <w:pPr>
              <w:spacing w:after="0" w:line="240" w:lineRule="auto"/>
              <w:jc w:val="both"/>
              <w:rPr>
                <w:rFonts w:ascii="Tahoma" w:eastAsia="Times New Roman" w:hAnsi="Tahoma" w:cs="Tahoma"/>
                <w:sz w:val="18"/>
                <w:szCs w:val="18"/>
              </w:rPr>
            </w:pPr>
            <w:r w:rsidRPr="00F87EF3">
              <w:rPr>
                <w:rFonts w:ascii="Tahoma" w:eastAsia="Times New Roman" w:hAnsi="Tahoma" w:cs="Tahoma"/>
                <w:sz w:val="18"/>
                <w:szCs w:val="18"/>
                <w:lang w:val="sr-Cyrl-RS"/>
              </w:rPr>
              <w:t>Вино сорте Совињон блан</w:t>
            </w:r>
            <w:r w:rsidRPr="00F87EF3">
              <w:rPr>
                <w:rFonts w:ascii="Tahoma" w:eastAsia="Times New Roman" w:hAnsi="Tahoma" w:cs="Tahoma"/>
                <w:b/>
                <w:sz w:val="18"/>
                <w:szCs w:val="18"/>
              </w:rPr>
              <w:t xml:space="preserve"> </w:t>
            </w:r>
            <w:r w:rsidRPr="00F87EF3">
              <w:rPr>
                <w:rFonts w:ascii="Tahoma" w:eastAsia="Times New Roman" w:hAnsi="Tahoma" w:cs="Tahoma"/>
                <w:sz w:val="18"/>
                <w:szCs w:val="18"/>
                <w:lang w:val="sr-Cyrl-RS"/>
              </w:rPr>
              <w:t>је светло жуте боје са зеленкастом рефлексијом. Воћне и/или хербалне и/или цветне ароме. Шардоне је вино од светло-жуте до жуто зеленкасте боје. Ароме са интезивним воћним карактером сорте у коме доминирају ароме воћа и цветне ароме. Совињон блан касна берба је вино светло жуте боје, воћно-цветног мириса са аромама сувог грожђа. Вино сорте Ризлинг је вино жуте боје са зеленкастом рефлексијом, са интезивним карактером сорте у коме се могу спознати</w:t>
            </w:r>
            <w:r w:rsidRPr="00F87EF3">
              <w:rPr>
                <w:rFonts w:ascii="Tahoma" w:eastAsia="Times New Roman" w:hAnsi="Tahoma" w:cs="Tahoma"/>
                <w:sz w:val="18"/>
                <w:szCs w:val="18"/>
              </w:rPr>
              <w:t xml:space="preserve"> мириси</w:t>
            </w:r>
            <w:r w:rsidRPr="00F87EF3">
              <w:rPr>
                <w:rFonts w:ascii="Tahoma" w:eastAsia="Times New Roman" w:hAnsi="Tahoma" w:cs="Tahoma"/>
                <w:sz w:val="18"/>
                <w:szCs w:val="18"/>
                <w:lang w:val="sr-Cyrl-RS"/>
              </w:rPr>
              <w:t xml:space="preserve"> од воћног до цветно-хербалног. Вино сорте из  групе Тамјаника </w:t>
            </w:r>
            <w:r w:rsidRPr="00F87EF3">
              <w:rPr>
                <w:rFonts w:ascii="Tahoma" w:eastAsia="Times New Roman" w:hAnsi="Tahoma" w:cs="Tahoma"/>
                <w:sz w:val="18"/>
                <w:szCs w:val="18"/>
                <w:lang w:val="sr-Cyrl-CS"/>
              </w:rPr>
              <w:t xml:space="preserve">је светло жуте боје са могућим зеленкастим тоновима. Мирис сортни, укус умерено пун, </w:t>
            </w:r>
            <w:r w:rsidRPr="00F87EF3">
              <w:rPr>
                <w:rFonts w:ascii="Tahoma" w:eastAsia="Times New Roman" w:hAnsi="Tahoma" w:cs="Tahoma"/>
                <w:sz w:val="18"/>
                <w:szCs w:val="18"/>
                <w:lang w:val="sr-Latn-RS"/>
              </w:rPr>
              <w:t>добре постојаности</w:t>
            </w:r>
            <w:r w:rsidRPr="00F87EF3">
              <w:rPr>
                <w:rFonts w:ascii="Tahoma" w:eastAsia="Times New Roman" w:hAnsi="Tahoma" w:cs="Tahoma"/>
                <w:sz w:val="18"/>
                <w:szCs w:val="18"/>
                <w:lang w:val="sr-Cyrl-RS"/>
              </w:rPr>
              <w:t xml:space="preserve"> ароме</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CS"/>
              </w:rPr>
              <w:t>уравнотежен и заокружен</w:t>
            </w:r>
            <w:r w:rsidRPr="00F87EF3">
              <w:rPr>
                <w:rFonts w:ascii="Tahoma" w:eastAsia="Times New Roman" w:hAnsi="Tahoma" w:cs="Tahoma"/>
                <w:sz w:val="18"/>
                <w:szCs w:val="18"/>
                <w:lang w:val="sr-Cyrl-RS"/>
              </w:rPr>
              <w:t xml:space="preserve">. Траминац је вино жуто зеленкасте боје, са интензивним карактером сорте у коме се могу спознати изразито цветно воћни мириси. Траминац касна берба је вино жуте боје са зеленкастом рефлексијом са интезивним карактером сорте у коме се могу спознати изразито цветни и/или воћни мириси. Вино од сорти совињон блан и семијон је светло жуте боје са зеленкастом рефлексијом до средње интензивно жуте боје. Мирис типичан за сортни састав, са воћним и/или цветно хербалним нотама. Пино блан је </w:t>
            </w:r>
            <w:r w:rsidRPr="00F87EF3">
              <w:rPr>
                <w:rFonts w:ascii="Tahoma" w:eastAsia="Times New Roman" w:hAnsi="Tahoma" w:cs="Tahoma"/>
                <w:sz w:val="18"/>
                <w:szCs w:val="18"/>
                <w:lang w:val="sr-Cyrl-CS"/>
              </w:rPr>
              <w:t xml:space="preserve">светло </w:t>
            </w:r>
            <w:r w:rsidRPr="00F87EF3">
              <w:rPr>
                <w:rFonts w:ascii="Tahoma" w:eastAsia="Times New Roman" w:hAnsi="Tahoma" w:cs="Tahoma"/>
                <w:sz w:val="18"/>
                <w:szCs w:val="18"/>
                <w:lang w:val="sr-Cyrl-RS"/>
              </w:rPr>
              <w:t>жуте боје са зеленкастом рефлексијом</w:t>
            </w:r>
            <w:r w:rsidRPr="00F87EF3">
              <w:rPr>
                <w:rFonts w:ascii="Tahoma" w:eastAsia="Times New Roman" w:hAnsi="Tahoma" w:cs="Tahoma"/>
                <w:sz w:val="18"/>
                <w:szCs w:val="18"/>
                <w:lang w:val="sr-Cyrl-CS"/>
              </w:rPr>
              <w:t xml:space="preserve">. Мирис је сортни, цветна ливада. </w:t>
            </w: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ru-RU"/>
              </w:rPr>
            </w:pP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Вина типа розе се одликују углавном светлијом розе бојом типичном за праве розе. На мирису могу да попримају различите карактеристике у зависности од грожђа сорте од које су произведени. Углавном се користи грожђе сорте, Мускат хамбург, Прокупац, Каберне франк, Каберне совињон. Сходно томе мириси ових вина крећу се од интензивно воћне ароме која асоцира на јагоду, малину, купину до интензивно мускатног тона који неодољиво подсећа на мирис руже. Сува вина су умерено пуна, живахна на укусу, глатка се лепим односом сласти, киселина и добром постојаношћу ароме. Уколико садрже извесну количину шећера ова вина добијају и на пуноћи укуса, топивости са увек добром равнотежом у односу на киселине и глаткоћом у завршетку укуса.</w:t>
            </w:r>
          </w:p>
          <w:p w:rsidR="00F87EF3" w:rsidRPr="00F87EF3" w:rsidRDefault="00F87EF3" w:rsidP="00F87EF3">
            <w:pPr>
              <w:spacing w:after="0" w:line="240" w:lineRule="auto"/>
              <w:jc w:val="both"/>
              <w:rPr>
                <w:rFonts w:ascii="Tahoma" w:eastAsia="Times New Roman" w:hAnsi="Tahoma" w:cs="Tahoma"/>
                <w:sz w:val="18"/>
                <w:szCs w:val="18"/>
                <w:lang w:val="sr-Cyrl-RS"/>
              </w:rPr>
            </w:pP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Црвена вина се у овом ре</w:t>
            </w:r>
            <w:r w:rsidRPr="00F87EF3">
              <w:rPr>
                <w:rFonts w:ascii="Tahoma" w:eastAsia="Times New Roman" w:hAnsi="Tahoma" w:cs="Tahoma"/>
                <w:sz w:val="18"/>
                <w:szCs w:val="18"/>
                <w:lang w:val="sr-Latn-RS"/>
              </w:rPr>
              <w:t>j</w:t>
            </w:r>
            <w:r w:rsidRPr="00F87EF3">
              <w:rPr>
                <w:rFonts w:ascii="Tahoma" w:eastAsia="Times New Roman" w:hAnsi="Tahoma" w:cs="Tahoma"/>
                <w:sz w:val="18"/>
                <w:szCs w:val="18"/>
                <w:lang w:val="sr-Cyrl-RS"/>
              </w:rPr>
              <w:t>ону углавном производе од грожђа сорти Пинот ноир, Мерлот, Шираз, Каберне Совињон и Прокупац. Каберне Совињон је т</w:t>
            </w:r>
            <w:r w:rsidRPr="00F87EF3">
              <w:rPr>
                <w:rFonts w:ascii="Tahoma" w:eastAsia="Times New Roman" w:hAnsi="Tahoma" w:cs="Tahoma"/>
                <w:sz w:val="18"/>
                <w:szCs w:val="18"/>
                <w:lang w:val="sr-Cyrl-CS"/>
              </w:rPr>
              <w:t>амно црвене боје</w:t>
            </w:r>
            <w:r w:rsidRPr="00F87EF3">
              <w:rPr>
                <w:rFonts w:ascii="Tahoma" w:eastAsia="Times New Roman" w:hAnsi="Tahoma" w:cs="Tahoma"/>
                <w:sz w:val="18"/>
                <w:szCs w:val="18"/>
                <w:lang w:val="sr-Cyrl-RS"/>
              </w:rPr>
              <w:t>. На мирису изграђен сортни, воћни, са могућим аромама дувана и чоколаде, у зависности од технологоје производње је прожет племенитим тоновима барика (храстовина). Мерло је т</w:t>
            </w:r>
            <w:r w:rsidRPr="00F87EF3">
              <w:rPr>
                <w:rFonts w:ascii="Tahoma" w:eastAsia="Times New Roman" w:hAnsi="Tahoma" w:cs="Tahoma"/>
                <w:sz w:val="18"/>
                <w:szCs w:val="18"/>
                <w:lang w:val="sr-Cyrl-CS"/>
              </w:rPr>
              <w:t xml:space="preserve">амно </w:t>
            </w:r>
            <w:r w:rsidRPr="00F87EF3">
              <w:rPr>
                <w:rFonts w:ascii="Tahoma" w:eastAsia="Times New Roman" w:hAnsi="Tahoma" w:cs="Tahoma"/>
                <w:sz w:val="18"/>
                <w:szCs w:val="18"/>
                <w:lang w:val="sr-Cyrl-RS"/>
              </w:rPr>
              <w:t>црвене боје. На мирису је умерено до изразито интензивног воћног карактера. Пино ноар је т</w:t>
            </w:r>
            <w:r w:rsidRPr="00F87EF3">
              <w:rPr>
                <w:rFonts w:ascii="Tahoma" w:eastAsia="Times New Roman" w:hAnsi="Tahoma" w:cs="Tahoma"/>
                <w:sz w:val="18"/>
                <w:szCs w:val="18"/>
                <w:lang w:val="sr-Cyrl-CS"/>
              </w:rPr>
              <w:t>амно црвене боје и</w:t>
            </w:r>
            <w:r w:rsidRPr="00F87EF3">
              <w:rPr>
                <w:rFonts w:ascii="Tahoma" w:eastAsia="Times New Roman" w:hAnsi="Tahoma" w:cs="Tahoma"/>
                <w:sz w:val="18"/>
                <w:szCs w:val="18"/>
                <w:lang w:val="sr-Cyrl-RS"/>
              </w:rPr>
              <w:t xml:space="preserve"> мириса изразито воћног карактера са зачинским тоновима. Шираз је т</w:t>
            </w:r>
            <w:r w:rsidRPr="00F87EF3">
              <w:rPr>
                <w:rFonts w:ascii="Tahoma" w:eastAsia="Times New Roman" w:hAnsi="Tahoma" w:cs="Tahoma"/>
                <w:sz w:val="18"/>
                <w:szCs w:val="18"/>
                <w:lang w:val="sr-Cyrl-CS"/>
              </w:rPr>
              <w:t>амно црвене боје, а м</w:t>
            </w:r>
            <w:r w:rsidRPr="00F87EF3">
              <w:rPr>
                <w:rFonts w:ascii="Tahoma" w:eastAsia="Times New Roman" w:hAnsi="Tahoma" w:cs="Tahoma"/>
                <w:sz w:val="18"/>
                <w:szCs w:val="18"/>
                <w:lang w:val="sr-Cyrl-RS"/>
              </w:rPr>
              <w:t>ириса интензивног воћно-зачинског карактера прожет лепим елементима храстовине уколико је одлежавао у барик бурићима. Тип Каберне Совињон - Каберне Фран је затворене црвене боје са изразито воћним мирисом са лепим тоновима барика. Укус пун, одлично уравнотежен. Каберне совињон и – Мерло је вино т</w:t>
            </w:r>
            <w:r w:rsidRPr="00F87EF3">
              <w:rPr>
                <w:rFonts w:ascii="Tahoma" w:eastAsia="Times New Roman" w:hAnsi="Tahoma" w:cs="Tahoma"/>
                <w:sz w:val="18"/>
                <w:szCs w:val="18"/>
                <w:lang w:val="sr-Cyrl-CS"/>
              </w:rPr>
              <w:t xml:space="preserve">амно црвене боје воћног мириса </w:t>
            </w:r>
            <w:r w:rsidRPr="00F87EF3">
              <w:rPr>
                <w:rFonts w:ascii="Tahoma" w:eastAsia="Times New Roman" w:hAnsi="Tahoma" w:cs="Tahoma"/>
                <w:sz w:val="18"/>
                <w:szCs w:val="18"/>
                <w:lang w:val="sr-Cyrl-RS"/>
              </w:rPr>
              <w:t>са аромама црвеног бобичастог воћа. Прокупац је вино црвене боје  воћног мириса и укуса Тип вина Каберне совињон – Мерло – Каберне Фран је затворене црвене боје изразито воћног мириса са цветним нотама. Генерално код свих црвених вина присутна је јака обојеност, а постојаност ароме (ароме су наглашене, нарочито воћне) је веома дуга као и могућност сазревања у дугом временском периоду. У зависности од жељеног стила вина, потенцијал за одлежавање и сазревање црвених вина је велики, тако да потенцијално свака сорта може да носи ознаку „reserve“.</w:t>
            </w:r>
          </w:p>
          <w:p w:rsidR="00F87EF3" w:rsidRPr="00F87EF3" w:rsidRDefault="00F87EF3" w:rsidP="00F87EF3">
            <w:pPr>
              <w:spacing w:after="0" w:line="240" w:lineRule="auto"/>
              <w:jc w:val="both"/>
              <w:rPr>
                <w:rFonts w:ascii="Tahoma" w:eastAsia="Times New Roman" w:hAnsi="Tahoma" w:cs="Tahoma"/>
                <w:sz w:val="18"/>
                <w:szCs w:val="18"/>
                <w:lang w:val="sr-Cyrl-RS"/>
              </w:rPr>
            </w:pP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Пенушава вина се у рејону Шумадије производе од грожђа сорти Пино ноар и Шардоне. Пенушаво вино Пино ноар карактерише сламаста до златно жута боја са веома израженим мусирањем, а мириса је воћног. Пенушаво вино Шардоне је сламасто до златно жуте боје и мириса сортног карактеристичног за сорту. </w:t>
            </w:r>
          </w:p>
          <w:p w:rsidR="00F87EF3" w:rsidRPr="00F87EF3" w:rsidRDefault="00F87EF3" w:rsidP="00F87EF3">
            <w:pPr>
              <w:spacing w:after="0" w:line="240" w:lineRule="auto"/>
              <w:jc w:val="both"/>
              <w:rPr>
                <w:rFonts w:ascii="Tahoma" w:eastAsia="Times New Roman" w:hAnsi="Tahoma" w:cs="Tahoma"/>
                <w:sz w:val="18"/>
                <w:szCs w:val="18"/>
                <w:lang w:val="sr-Cyrl-RS"/>
              </w:rPr>
            </w:pP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Генерално, вина ове ознаке су углавном умерено-виша алкохолна вина, са претежно умерено-вишим садржајем киселина и добре екстрактивности.</w:t>
            </w:r>
          </w:p>
          <w:p w:rsidR="00F87EF3" w:rsidRPr="00F87EF3" w:rsidRDefault="00F87EF3" w:rsidP="00F87EF3">
            <w:pPr>
              <w:spacing w:after="0" w:line="240" w:lineRule="auto"/>
              <w:jc w:val="both"/>
              <w:rPr>
                <w:rFonts w:ascii="Tahoma" w:eastAsia="Times New Roman" w:hAnsi="Tahoma" w:cs="Tahoma"/>
                <w:sz w:val="18"/>
                <w:szCs w:val="18"/>
                <w:lang w:val="sr-Cyrl-RS"/>
              </w:rPr>
            </w:pP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ru-RU"/>
              </w:rPr>
            </w:pPr>
            <w:r w:rsidRPr="00F87EF3">
              <w:rPr>
                <w:rFonts w:ascii="Tahoma" w:eastAsia="Times New Roman" w:hAnsi="Tahoma" w:cs="Tahoma"/>
                <w:b/>
                <w:sz w:val="18"/>
                <w:szCs w:val="18"/>
                <w:lang w:val="ru-RU"/>
              </w:rPr>
              <w:t>2.7.2.4. Опис, односно објашњење узрочне везе између детаља о виноградарском подручју (о природним и људским факторима који су битни за повезаност са квалитетом и карактеристикама вина) и детаља о квалитету или карактеристикама вина, који се суштински или искључиво приписују географском окружењу</w:t>
            </w:r>
          </w:p>
          <w:p w:rsidR="00F87EF3" w:rsidRPr="00F87EF3" w:rsidRDefault="00F87EF3" w:rsidP="00F87EF3">
            <w:pPr>
              <w:tabs>
                <w:tab w:val="left" w:pos="720"/>
              </w:tabs>
              <w:spacing w:after="0" w:line="240" w:lineRule="auto"/>
              <w:jc w:val="both"/>
              <w:rPr>
                <w:rFonts w:ascii="Tahoma" w:eastAsia="Times New Roman" w:hAnsi="Tahoma" w:cs="Tahoma"/>
                <w:b/>
                <w:sz w:val="18"/>
                <w:szCs w:val="18"/>
                <w:lang w:val="ru-RU"/>
              </w:rPr>
            </w:pP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Утицај човека на квалитет и карактеристике вина ознаке „Шумадија“ се огледа пре свега кроз ограничење приноса по биљци винове лозе, нашта утиче већи број биљака по хектару који је редовно већи од 4.000 (али мањи принос по биљци винове лозе) и примена углавном Гијовог узгојног облика резидбе чиме се такође, уз „оштрију“ резидбу ограничава принос и побољшава квалитет грожђа и вина. Поред тога, у одређеним виноградима, код одређених сорти и у одређеним годинама, примењује се и „зелена берба“ (одбацивање грожђа у фенолошкој фази шарка), чиме се директно утиче на квалитет и карактеристике вина ознаке „Шумадија“. Антропогени фактор који је значајан за ову ознаку се манифестује и кроз модеран начин производње вина уз умерене рандмане приликом пресовања/муљања грожђа, где се примењује модерна опрема и технолошки процеси, као и савремена енолошка средства.</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Иако произвођачи вина у овој ознаци имају дугу и непрекидну традицију, њихова стечена знања се ипак примењују и валоризују кроз модерне агротехничке и ампелотехничке мере и углавном модерну технологију производње вина.</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RS"/>
              </w:rPr>
            </w:pP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Клима, заједно са експозицијом терена и типом земљишта игра главну улогу у карактеризацији вина ове ознаке као углавном умерено-виша алкохолна вина, али са претежно умерено-вишим садржајем киселина. Шумадијски виноградарски терени су најчешће на добром положају и у смислу смањеног ризика од јаких зимским мразева, односно накупљања хладног ваздуха, ретки су позни пролећни и рани јесењи мразеви, па је дуга и нормална вегетација загарантована. Иако су, према метеоролошким подацима, лета са већом количином падавина, ретко се јављају проблеми у сазревању грожђа, јер су падавине најчешће у облику пљускова, а нагиб и проветреност терена чине да се ефекат летњих киша прилично ублажи и скрати.  Изражена температурна разлика између дана и ноћи (индекс свежине ноћи у Крагујевцу </w:t>
            </w:r>
            <w:r w:rsidRPr="00F87EF3">
              <w:rPr>
                <w:rFonts w:ascii="Tahoma" w:eastAsia="Times New Roman" w:hAnsi="Tahoma" w:cs="Tahoma"/>
                <w:sz w:val="18"/>
                <w:szCs w:val="18"/>
                <w:lang w:val="sr-Latn-RS"/>
              </w:rPr>
              <w:t>CI – 11,0</w:t>
            </w:r>
            <w:r w:rsidRPr="00F87EF3">
              <w:rPr>
                <w:rFonts w:ascii="Tahoma" w:eastAsia="Times New Roman" w:hAnsi="Tahoma" w:cs="Tahoma"/>
                <w:sz w:val="18"/>
                <w:szCs w:val="18"/>
                <w:lang w:val="sr-Cyrl-RS"/>
              </w:rPr>
              <w:t xml:space="preserve"> и у Смед. Паланци </w:t>
            </w:r>
            <w:r w:rsidRPr="00F87EF3">
              <w:rPr>
                <w:rFonts w:ascii="Tahoma" w:eastAsia="Times New Roman" w:hAnsi="Tahoma" w:cs="Tahoma"/>
                <w:sz w:val="18"/>
                <w:szCs w:val="18"/>
                <w:lang w:val="sr-Latn-RS"/>
              </w:rPr>
              <w:t>CI – 10,7)</w:t>
            </w:r>
            <w:r w:rsidRPr="00F87EF3">
              <w:rPr>
                <w:rFonts w:ascii="Tahoma" w:eastAsia="Times New Roman" w:hAnsi="Tahoma" w:cs="Tahoma"/>
                <w:sz w:val="18"/>
                <w:szCs w:val="18"/>
                <w:lang w:val="sr-Cyrl-RS"/>
              </w:rPr>
              <w:t>, омогућавају лагано и постепено сазревање сорти</w:t>
            </w:r>
            <w:r w:rsidRPr="00F87EF3">
              <w:rPr>
                <w:rFonts w:ascii="Tahoma" w:eastAsia="Times New Roman" w:hAnsi="Tahoma" w:cs="Tahoma"/>
                <w:sz w:val="18"/>
                <w:szCs w:val="18"/>
                <w:lang w:val="sr-Latn-RS"/>
              </w:rPr>
              <w:t xml:space="preserve">, a </w:t>
            </w:r>
            <w:r w:rsidRPr="00F87EF3">
              <w:rPr>
                <w:rFonts w:ascii="Tahoma" w:eastAsia="Times New Roman" w:hAnsi="Tahoma" w:cs="Tahoma"/>
                <w:sz w:val="18"/>
                <w:szCs w:val="18"/>
                <w:lang w:val="sr-Cyrl-RS"/>
              </w:rPr>
              <w:t>печат ових карактеристика у винима се назире кроз јаку обојеност црвених вина, са наглашеним аромама, нарочито воћним, присутним у већини типова вина.</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RS"/>
              </w:rPr>
            </w:pP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Изузетно добри климатски услови за гајење винове лозе, са одговарајућим умеренотоплим температурама (</w:t>
            </w:r>
            <w:r w:rsidRPr="00F87EF3">
              <w:rPr>
                <w:rFonts w:ascii="Tahoma" w:eastAsia="Times New Roman" w:hAnsi="Tahoma" w:cs="Tahoma"/>
                <w:sz w:val="18"/>
                <w:szCs w:val="18"/>
                <w:lang w:val="sr-Latn-RS"/>
              </w:rPr>
              <w:t xml:space="preserve">II </w:t>
            </w:r>
            <w:r w:rsidRPr="00F87EF3">
              <w:rPr>
                <w:rFonts w:ascii="Tahoma" w:eastAsia="Times New Roman" w:hAnsi="Tahoma" w:cs="Tahoma"/>
                <w:sz w:val="18"/>
                <w:szCs w:val="18"/>
                <w:lang w:val="sr-Cyrl-RS"/>
              </w:rPr>
              <w:t>(</w:t>
            </w:r>
            <w:r w:rsidRPr="00F87EF3">
              <w:rPr>
                <w:rFonts w:ascii="Tahoma" w:eastAsia="Times New Roman" w:hAnsi="Tahoma" w:cs="Tahoma"/>
                <w:sz w:val="18"/>
                <w:szCs w:val="18"/>
                <w:lang w:val="sr-Latn-RS"/>
              </w:rPr>
              <w:t>B</w:t>
            </w:r>
            <w:r w:rsidRPr="00F87EF3">
              <w:rPr>
                <w:rFonts w:ascii="Tahoma" w:eastAsia="Times New Roman" w:hAnsi="Tahoma" w:cs="Tahoma"/>
                <w:sz w:val="18"/>
                <w:szCs w:val="18"/>
                <w:lang w:val="sr-Cyrl-RS"/>
              </w:rPr>
              <w:t xml:space="preserve">) климатска зона </w:t>
            </w:r>
            <w:r w:rsidRPr="00F87EF3">
              <w:rPr>
                <w:rFonts w:ascii="Tahoma" w:eastAsia="Times New Roman" w:hAnsi="Tahoma" w:cs="Tahoma"/>
                <w:sz w:val="18"/>
                <w:szCs w:val="18"/>
              </w:rPr>
              <w:t>Winkler-</w:t>
            </w:r>
            <w:r w:rsidRPr="00F87EF3">
              <w:rPr>
                <w:rFonts w:ascii="Tahoma" w:eastAsia="Times New Roman" w:hAnsi="Tahoma" w:cs="Tahoma"/>
                <w:sz w:val="18"/>
                <w:szCs w:val="18"/>
                <w:lang w:val="sr-Cyrl-RS"/>
              </w:rPr>
              <w:t xml:space="preserve">овог индекса и </w:t>
            </w:r>
            <w:r w:rsidRPr="00F87EF3">
              <w:rPr>
                <w:rFonts w:ascii="Tahoma" w:eastAsia="Times New Roman" w:hAnsi="Tahoma" w:cs="Tahoma"/>
                <w:sz w:val="18"/>
                <w:szCs w:val="18"/>
                <w:lang w:val="sr-Latn-RS"/>
              </w:rPr>
              <w:t xml:space="preserve">HI+1 – </w:t>
            </w:r>
            <w:r w:rsidRPr="00F87EF3">
              <w:rPr>
                <w:rFonts w:ascii="Tahoma" w:eastAsia="Times New Roman" w:hAnsi="Tahoma" w:cs="Tahoma"/>
                <w:sz w:val="18"/>
                <w:szCs w:val="18"/>
                <w:lang w:val="sr-Cyrl-RS"/>
              </w:rPr>
              <w:t xml:space="preserve">умерено топла клима </w:t>
            </w:r>
            <w:r w:rsidRPr="00F87EF3">
              <w:rPr>
                <w:rFonts w:ascii="Tahoma" w:eastAsia="Times New Roman" w:hAnsi="Tahoma" w:cs="Tahoma"/>
                <w:sz w:val="18"/>
                <w:szCs w:val="18"/>
                <w:lang w:val="sr-Latn-RS"/>
              </w:rPr>
              <w:t>Huglin</w:t>
            </w:r>
            <w:r w:rsidRPr="00F87EF3">
              <w:rPr>
                <w:rFonts w:ascii="Tahoma" w:eastAsia="Times New Roman" w:hAnsi="Tahoma" w:cs="Tahoma"/>
                <w:sz w:val="18"/>
                <w:szCs w:val="18"/>
                <w:lang w:val="sr-Cyrl-RS"/>
              </w:rPr>
              <w:t xml:space="preserve">-овог хелиотермичког индекса), одговарајућом осунчаношћу и велике температурне разлике између дана и ноћи у периоду сазревања грожђа, дају могућност производње висококвалитетних екстрактивних вина. У Шумадији су изражено свеже ноћи (индекс свежине ноћи је у класи климе: </w:t>
            </w:r>
            <w:r w:rsidRPr="00F87EF3">
              <w:rPr>
                <w:rFonts w:ascii="Tahoma" w:eastAsia="Times New Roman" w:hAnsi="Tahoma" w:cs="Tahoma"/>
                <w:sz w:val="18"/>
                <w:szCs w:val="18"/>
                <w:lang w:val="sr-Latn-RS"/>
              </w:rPr>
              <w:t xml:space="preserve">CI+2 – </w:t>
            </w:r>
            <w:r w:rsidRPr="00F87EF3">
              <w:rPr>
                <w:rFonts w:ascii="Tahoma" w:eastAsia="Times New Roman" w:hAnsi="Tahoma" w:cs="Tahoma"/>
                <w:sz w:val="18"/>
                <w:szCs w:val="18"/>
                <w:lang w:val="sr-Cyrl-RS"/>
              </w:rPr>
              <w:t xml:space="preserve">веоме свеже ноћи) што обезбеђује изражен ароматски комплекс и вина са добрим садржајем киселина које дају свежа и јако обојена вина. Пре свега је изражена свежина код белих типова вина. Микроклима у оквиру ознаке „Шумадија“ је таква да грожђе равномерно сазрева и обезбеђује пуну фенолну зрелост чиме се постиже комплексност вина и заокруженост финим танинима. Температуре током периода сазревања грожђа у рејону Шумадија обезбеђују да сазревање буде у хладнијем интервалу али довољно топлом да се настави акумулација секундарних метаболита и развој носилаца ароме у бобици. Овакви временски услови омогућују синтезу шећера и трансформацију киселина која дају грубост вину у киселине које ће утицати на фини укус вина. Са друге стране добра проветреност терена и повољан индекс суше (где нема стреса биљака проузрокавног сушом, класа климе </w:t>
            </w:r>
            <w:r w:rsidRPr="00F87EF3">
              <w:rPr>
                <w:rFonts w:ascii="Tahoma" w:eastAsia="Times New Roman" w:hAnsi="Tahoma" w:cs="Tahoma"/>
                <w:sz w:val="18"/>
                <w:szCs w:val="18"/>
                <w:lang w:val="sr-Cyrl-CS"/>
              </w:rPr>
              <w:t>DI-2 – хумидна клима</w:t>
            </w:r>
            <w:r w:rsidRPr="00F87EF3">
              <w:rPr>
                <w:rFonts w:ascii="Tahoma" w:eastAsia="Times New Roman" w:hAnsi="Tahoma" w:cs="Tahoma"/>
                <w:sz w:val="18"/>
                <w:szCs w:val="18"/>
                <w:lang w:val="sr-Cyrl-RS"/>
              </w:rPr>
              <w:t>) у Шумадији омогућује производњу здравог грожђа, а што са друге стране обезбеђује производњу висококвалитетних вина.</w:t>
            </w:r>
          </w:p>
          <w:p w:rsidR="00F87EF3" w:rsidRPr="00F87EF3" w:rsidRDefault="00F87EF3" w:rsidP="00F87EF3">
            <w:pPr>
              <w:tabs>
                <w:tab w:val="left" w:pos="720"/>
              </w:tabs>
              <w:spacing w:after="0" w:line="240" w:lineRule="auto"/>
              <w:jc w:val="both"/>
              <w:rPr>
                <w:rFonts w:ascii="Tahoma" w:eastAsia="Times New Roman" w:hAnsi="Tahoma" w:cs="Tahoma"/>
                <w:color w:val="0000FF"/>
                <w:sz w:val="18"/>
                <w:szCs w:val="18"/>
                <w:lang w:val="sr-Cyrl-RS"/>
              </w:rPr>
            </w:pPr>
            <w:r w:rsidRPr="00F87EF3">
              <w:rPr>
                <w:rFonts w:ascii="Tahoma" w:eastAsia="Times New Roman" w:hAnsi="Tahoma" w:cs="Tahoma"/>
                <w:color w:val="0000FF"/>
                <w:sz w:val="18"/>
                <w:szCs w:val="18"/>
                <w:lang w:val="sr-Cyrl-RS"/>
              </w:rPr>
              <w:t xml:space="preserve"> </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Природни фактор који има значајан утицај на квалитет и карактеристике вина ознаке „Шумадија“ је и рељеф. Брежуљкасти терени (са присуством комплекса шума које заузимају око 10% коришћеног земљишта рејона и много више око западног дела изван рејона) и падине нижих планина (пре свага у западном делу) дају основне орографске карактерстике ознаке „Шумадија“. Карактеристична брежуљкаста и брдовита орографија заједно са надморском висином где се налазе виногради од 150 (у Крњевачком виногорју) до 350 метара, такође утичу на карактеристике вина која се одликују свежином, хармоничношћу и довољним садржајем киселина.</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RS"/>
              </w:rPr>
            </w:pP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На крају, иако генерално гледано, земљиште Шумадијског рејона је јако хетерогено (13 типова земљишта), основни типови земљишта на којима се налазе виногради су гајњаче (44%) и смонице (36%). Најзаступљенији педолошки тип земљишта је ригосол, односно земљиште које је антропогеним утицајем изгубило природне хоризонте – дошло је до њиховог мешања, па је и то један од индиректних утицаја човека на квалитет и карактеристике вина ове ознаке. Земљишта где се налазе виногради према механичком саставу углавном припадају класама глиновите иловаче и глине. Све те особине земљишта, уз утицај осталих поменутих фактора, утичу да одређени типови вина ознаке „Шумадија“ имају минералне тонове по питању сензорних карактеристика и добру екстрактивност.</w:t>
            </w: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RS"/>
              </w:rPr>
            </w:pPr>
          </w:p>
          <w:p w:rsidR="00F87EF3" w:rsidRPr="00F87EF3" w:rsidRDefault="00F87EF3" w:rsidP="00F87EF3">
            <w:pPr>
              <w:tabs>
                <w:tab w:val="left" w:pos="720"/>
              </w:tabs>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Добра дренажа, равномерна осунчаност и проветреност оваквих пејзажа чине гајење винове лозе веома успешним. Ове особине виноградарских земљишта често преносе у вино минералност, богат буке, високе киселине. Боје црвених вина на овим земљиштима су по правилу јаке и постојане, а потенцијал одлежавања и сазревања велики.</w:t>
            </w:r>
          </w:p>
        </w:tc>
      </w:tr>
      <w:tr w:rsidR="00F87EF3" w:rsidRPr="00F87EF3" w:rsidTr="00F87EF3">
        <w:trPr>
          <w:trHeight w:val="177"/>
        </w:trPr>
        <w:tc>
          <w:tcPr>
            <w:tcW w:w="10620" w:type="dxa"/>
            <w:gridSpan w:val="3"/>
            <w:tcBorders>
              <w:top w:val="double" w:sz="4" w:space="0" w:color="auto"/>
              <w:bottom w:val="single" w:sz="4" w:space="0" w:color="auto"/>
            </w:tcBorders>
            <w:shd w:val="clear" w:color="auto" w:fill="BFBFBF"/>
          </w:tcPr>
          <w:p w:rsidR="00F87EF3" w:rsidRPr="00F87EF3" w:rsidRDefault="00F87EF3" w:rsidP="00F87EF3">
            <w:pPr>
              <w:autoSpaceDE w:val="0"/>
              <w:autoSpaceDN w:val="0"/>
              <w:adjustRightInd w:val="0"/>
              <w:spacing w:after="0" w:line="240" w:lineRule="auto"/>
              <w:jc w:val="center"/>
              <w:rPr>
                <w:rFonts w:ascii="Tahoma" w:eastAsia="Times New Roman" w:hAnsi="Tahoma" w:cs="Tahoma"/>
                <w:b/>
                <w:sz w:val="20"/>
                <w:szCs w:val="20"/>
                <w:lang w:val="sr-Cyrl-RS"/>
              </w:rPr>
            </w:pPr>
            <w:r w:rsidRPr="00F87EF3">
              <w:rPr>
                <w:rFonts w:ascii="Tahoma" w:eastAsia="Times New Roman" w:hAnsi="Tahoma" w:cs="Tahoma"/>
                <w:b/>
                <w:sz w:val="20"/>
                <w:szCs w:val="20"/>
                <w:lang w:val="sr-Cyrl-RS"/>
              </w:rPr>
              <w:lastRenderedPageBreak/>
              <w:t>2.8. У</w:t>
            </w:r>
            <w:r w:rsidRPr="00F87EF3">
              <w:rPr>
                <w:rFonts w:ascii="Tahoma" w:eastAsia="Times New Roman" w:hAnsi="Tahoma" w:cs="Tahoma"/>
                <w:b/>
                <w:sz w:val="20"/>
                <w:szCs w:val="20"/>
                <w:lang w:val="ru-RU"/>
              </w:rPr>
              <w:t>слов</w:t>
            </w:r>
            <w:r w:rsidRPr="00F87EF3">
              <w:rPr>
                <w:rFonts w:ascii="Tahoma" w:eastAsia="Times New Roman" w:hAnsi="Tahoma" w:cs="Tahoma"/>
                <w:b/>
                <w:sz w:val="20"/>
                <w:szCs w:val="20"/>
                <w:lang w:val="sr-Cyrl-RS"/>
              </w:rPr>
              <w:t>и</w:t>
            </w:r>
            <w:r w:rsidRPr="00F87EF3">
              <w:rPr>
                <w:rFonts w:ascii="Tahoma" w:eastAsia="Times New Roman" w:hAnsi="Tahoma" w:cs="Tahoma"/>
                <w:b/>
                <w:sz w:val="20"/>
                <w:szCs w:val="20"/>
                <w:lang w:val="ru-RU"/>
              </w:rPr>
              <w:t xml:space="preserve"> за производњу вина са додатном ознаком и/или </w:t>
            </w:r>
          </w:p>
          <w:p w:rsidR="00F87EF3" w:rsidRPr="00F87EF3" w:rsidRDefault="00F87EF3" w:rsidP="00F87EF3">
            <w:pPr>
              <w:autoSpaceDE w:val="0"/>
              <w:autoSpaceDN w:val="0"/>
              <w:adjustRightInd w:val="0"/>
              <w:spacing w:after="0" w:line="240" w:lineRule="auto"/>
              <w:jc w:val="center"/>
              <w:rPr>
                <w:rFonts w:ascii="Tahoma" w:eastAsia="Times New Roman" w:hAnsi="Tahoma" w:cs="Tahoma"/>
                <w:b/>
                <w:sz w:val="20"/>
                <w:szCs w:val="20"/>
              </w:rPr>
            </w:pPr>
            <w:r w:rsidRPr="00F87EF3">
              <w:rPr>
                <w:rFonts w:ascii="Tahoma" w:eastAsia="Times New Roman" w:hAnsi="Tahoma" w:cs="Tahoma"/>
                <w:b/>
                <w:sz w:val="20"/>
                <w:szCs w:val="20"/>
              </w:rPr>
              <w:t>са признатим</w:t>
            </w:r>
            <w:r w:rsidRPr="00F87EF3">
              <w:rPr>
                <w:rFonts w:ascii="Tahoma" w:eastAsia="Times New Roman" w:hAnsi="Tahoma" w:cs="Tahoma"/>
                <w:b/>
                <w:sz w:val="20"/>
                <w:szCs w:val="20"/>
                <w:lang w:val="sr-Cyrl-RS"/>
              </w:rPr>
              <w:t xml:space="preserve"> </w:t>
            </w:r>
            <w:r w:rsidRPr="00F87EF3">
              <w:rPr>
                <w:rFonts w:ascii="Tahoma" w:eastAsia="Times New Roman" w:hAnsi="Tahoma" w:cs="Tahoma"/>
                <w:b/>
                <w:sz w:val="20"/>
                <w:szCs w:val="20"/>
              </w:rPr>
              <w:t>традиционалним називом</w:t>
            </w:r>
          </w:p>
        </w:tc>
      </w:tr>
      <w:tr w:rsidR="00F87EF3" w:rsidRPr="00F87EF3" w:rsidTr="00F87EF3">
        <w:trPr>
          <w:trHeight w:val="70"/>
        </w:trPr>
        <w:tc>
          <w:tcPr>
            <w:tcW w:w="10620" w:type="dxa"/>
            <w:gridSpan w:val="3"/>
            <w:tcBorders>
              <w:top w:val="single" w:sz="4" w:space="0" w:color="auto"/>
              <w:bottom w:val="double" w:sz="4" w:space="0" w:color="auto"/>
            </w:tcBorders>
            <w:shd w:val="clear" w:color="auto" w:fill="auto"/>
          </w:tcPr>
          <w:p w:rsidR="00F87EF3" w:rsidRPr="00F87EF3" w:rsidRDefault="00F87EF3" w:rsidP="00F87EF3">
            <w:pPr>
              <w:spacing w:after="0" w:line="240" w:lineRule="auto"/>
              <w:jc w:val="both"/>
              <w:rPr>
                <w:rFonts w:ascii="Tahoma" w:eastAsia="Times New Roman" w:hAnsi="Tahoma" w:cs="Tahoma"/>
                <w:sz w:val="18"/>
                <w:szCs w:val="18"/>
                <w:lang w:val="sr-Cyrl-CS"/>
              </w:rPr>
            </w:pPr>
            <w:r w:rsidRPr="00F87EF3">
              <w:rPr>
                <w:rFonts w:ascii="Tahoma" w:eastAsia="Times New Roman" w:hAnsi="Tahoma" w:cs="Tahoma"/>
                <w:sz w:val="18"/>
                <w:szCs w:val="18"/>
                <w:lang w:val="sr-Cyrl-RS"/>
              </w:rPr>
              <w:t>У складу са Законом о вину („Сл. гласник РС“, бр. 41/09 и 93/12) односно прописом којим је регулисано вино и подзаконским актом којим се уређује декларисање и производња вина за</w:t>
            </w:r>
            <w:r w:rsidRPr="00F87EF3">
              <w:rPr>
                <w:rFonts w:ascii="Tahoma" w:eastAsia="Times New Roman" w:hAnsi="Tahoma" w:cs="Tahoma"/>
                <w:sz w:val="18"/>
                <w:szCs w:val="18"/>
                <w:lang w:val="sr-Cyrl-CS"/>
              </w:rPr>
              <w:t xml:space="preserve"> додатне ознаке</w:t>
            </w:r>
            <w:r w:rsidRPr="00F87EF3">
              <w:rPr>
                <w:rFonts w:ascii="Tahoma" w:eastAsia="Times New Roman" w:hAnsi="Tahoma" w:cs="Tahoma"/>
                <w:sz w:val="18"/>
                <w:szCs w:val="18"/>
                <w:lang w:val="sr-Cyrl-RS"/>
              </w:rPr>
              <w:t>:</w:t>
            </w:r>
            <w:r w:rsidRPr="00F87EF3">
              <w:rPr>
                <w:rFonts w:ascii="Tahoma" w:eastAsia="Times New Roman" w:hAnsi="Tahoma" w:cs="Tahoma"/>
                <w:sz w:val="18"/>
                <w:szCs w:val="18"/>
                <w:lang w:val="sr-Cyrl-CS"/>
              </w:rPr>
              <w:t xml:space="preserve"> „сопствена производња“, „резерва“/“reserve“,  „касна берба“, „пробирна берба“/“селекција“/“selection“ и „архивско“</w:t>
            </w:r>
            <w:r w:rsidRPr="00F87EF3">
              <w:rPr>
                <w:rFonts w:ascii="Tahoma" w:eastAsia="Times New Roman" w:hAnsi="Tahoma" w:cs="Tahoma"/>
                <w:sz w:val="18"/>
                <w:szCs w:val="18"/>
                <w:lang w:val="sr-Latn-RS"/>
              </w:rPr>
              <w:t>.</w:t>
            </w:r>
          </w:p>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RS"/>
              </w:rPr>
              <w:t xml:space="preserve">Напомена: За декларисање вина </w:t>
            </w:r>
            <w:r w:rsidRPr="00F87EF3">
              <w:rPr>
                <w:rFonts w:ascii="Tahoma" w:eastAsia="Times New Roman" w:hAnsi="Tahoma" w:cs="Tahoma"/>
                <w:sz w:val="18"/>
                <w:szCs w:val="18"/>
                <w:lang w:val="sr-Cyrl-CS"/>
              </w:rPr>
              <w:t>изразом „гранд</w:t>
            </w:r>
            <w:r w:rsidRPr="00F87EF3">
              <w:rPr>
                <w:rFonts w:ascii="Tahoma" w:eastAsia="Times New Roman" w:hAnsi="Tahoma" w:cs="Tahoma"/>
                <w:sz w:val="18"/>
                <w:szCs w:val="18"/>
                <w:lang w:val="sr-Latn-RS"/>
              </w:rPr>
              <w:t>“</w:t>
            </w:r>
            <w:r w:rsidRPr="00F87EF3">
              <w:rPr>
                <w:rFonts w:ascii="Tahoma" w:eastAsia="Times New Roman" w:hAnsi="Tahoma" w:cs="Tahoma"/>
                <w:sz w:val="18"/>
                <w:szCs w:val="18"/>
                <w:lang w:val="sr-Cyrl-CS"/>
              </w:rPr>
              <w:t>/„</w:t>
            </w:r>
            <w:r w:rsidRPr="00F87EF3">
              <w:rPr>
                <w:rFonts w:ascii="Tahoma" w:eastAsia="Times New Roman" w:hAnsi="Tahoma" w:cs="Tahoma"/>
                <w:sz w:val="18"/>
                <w:szCs w:val="18"/>
                <w:lang w:val="sr-Latn-RS"/>
              </w:rPr>
              <w:t>grand“</w:t>
            </w:r>
            <w:r w:rsidRPr="00F87EF3">
              <w:rPr>
                <w:rFonts w:ascii="Tahoma" w:eastAsia="Times New Roman" w:hAnsi="Tahoma" w:cs="Tahoma"/>
                <w:sz w:val="18"/>
                <w:szCs w:val="18"/>
                <w:lang w:val="sr-Cyrl-RS"/>
              </w:rPr>
              <w:t xml:space="preserve"> испред додатне ознаке </w:t>
            </w:r>
            <w:r w:rsidRPr="00F87EF3">
              <w:rPr>
                <w:rFonts w:ascii="Tahoma" w:eastAsia="Times New Roman" w:hAnsi="Tahoma" w:cs="Tahoma"/>
                <w:sz w:val="18"/>
                <w:szCs w:val="18"/>
                <w:lang w:val="sr-Cyrl-CS"/>
              </w:rPr>
              <w:t xml:space="preserve">„резерва“/„reserve“ неопходно је да буду испуњени услови </w:t>
            </w:r>
            <w:r w:rsidRPr="00F87EF3">
              <w:rPr>
                <w:rFonts w:ascii="Tahoma" w:eastAsia="Times New Roman" w:hAnsi="Tahoma" w:cs="Tahoma"/>
                <w:sz w:val="18"/>
                <w:szCs w:val="18"/>
                <w:lang w:val="sr-Cyrl-RS"/>
              </w:rPr>
              <w:t>обавезног</w:t>
            </w:r>
            <w:r w:rsidRPr="00F87EF3">
              <w:rPr>
                <w:rFonts w:ascii="Tahoma" w:eastAsia="Times New Roman" w:hAnsi="Tahoma" w:cs="Tahoma"/>
                <w:sz w:val="18"/>
                <w:szCs w:val="18"/>
                <w:lang w:val="sr-Cyrl-CS"/>
              </w:rPr>
              <w:t xml:space="preserve"> одлежавања минимално 24 месеца у дрвеним судовима и обавезног сазревања вина најмање 18 месеци у боцама.</w:t>
            </w:r>
          </w:p>
        </w:tc>
      </w:tr>
      <w:tr w:rsidR="00F87EF3" w:rsidRPr="00F87EF3" w:rsidTr="00F87EF3">
        <w:trPr>
          <w:trHeight w:val="70"/>
        </w:trPr>
        <w:tc>
          <w:tcPr>
            <w:tcW w:w="10620" w:type="dxa"/>
            <w:gridSpan w:val="3"/>
            <w:tcBorders>
              <w:top w:val="single" w:sz="4" w:space="0" w:color="auto"/>
              <w:bottom w:val="single" w:sz="4" w:space="0" w:color="auto"/>
            </w:tcBorders>
            <w:shd w:val="clear" w:color="auto" w:fill="BFBFBF"/>
          </w:tcPr>
          <w:p w:rsidR="00F87EF3" w:rsidRPr="00F87EF3" w:rsidRDefault="00F87EF3" w:rsidP="00F87EF3">
            <w:pPr>
              <w:spacing w:after="0" w:line="240" w:lineRule="auto"/>
              <w:jc w:val="center"/>
              <w:rPr>
                <w:rFonts w:ascii="Tahoma" w:eastAsia="Times New Roman" w:hAnsi="Tahoma" w:cs="Tahoma"/>
                <w:b/>
                <w:sz w:val="14"/>
                <w:szCs w:val="14"/>
                <w:lang w:val="sr-Cyrl-CS"/>
              </w:rPr>
            </w:pPr>
            <w:r w:rsidRPr="00F87EF3">
              <w:rPr>
                <w:rFonts w:ascii="Tahoma" w:eastAsia="Times New Roman" w:hAnsi="Tahoma" w:cs="Tahoma"/>
                <w:b/>
                <w:sz w:val="20"/>
                <w:szCs w:val="20"/>
                <w:lang w:val="ru-RU"/>
              </w:rPr>
              <w:t xml:space="preserve">2.9. Стандарди декларисања, паковања, презентовања, рекламирања и слично </w:t>
            </w:r>
            <w:r w:rsidRPr="00F87EF3">
              <w:rPr>
                <w:rFonts w:ascii="Tahoma" w:eastAsia="Times New Roman" w:hAnsi="Tahoma" w:cs="Tahoma"/>
                <w:i/>
                <w:sz w:val="18"/>
                <w:szCs w:val="18"/>
                <w:lang w:val="ru-RU"/>
              </w:rPr>
              <w:t>(није обавезно)</w:t>
            </w:r>
          </w:p>
        </w:tc>
      </w:tr>
      <w:tr w:rsidR="00F87EF3" w:rsidRPr="00F87EF3" w:rsidTr="00F87EF3">
        <w:trPr>
          <w:trHeight w:val="70"/>
        </w:trPr>
        <w:tc>
          <w:tcPr>
            <w:tcW w:w="10620" w:type="dxa"/>
            <w:gridSpan w:val="3"/>
            <w:tcBorders>
              <w:top w:val="single" w:sz="4" w:space="0" w:color="auto"/>
              <w:bottom w:val="double" w:sz="4" w:space="0" w:color="auto"/>
            </w:tcBorders>
            <w:shd w:val="clear" w:color="auto" w:fill="FFFFFF"/>
          </w:tcPr>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ru-RU"/>
              </w:rPr>
              <w:t xml:space="preserve">На комерцијалним етикетама и паковањима вина са географским пореклом најкрупнији податак (поред назива вина) је </w:t>
            </w:r>
            <w:r w:rsidRPr="00F87EF3">
              <w:rPr>
                <w:rFonts w:ascii="Tahoma" w:eastAsia="Times New Roman" w:hAnsi="Tahoma" w:cs="Tahoma"/>
                <w:sz w:val="18"/>
                <w:szCs w:val="18"/>
                <w:lang w:val="sr-Latn-RS"/>
              </w:rPr>
              <w:t>„</w:t>
            </w:r>
            <w:r w:rsidRPr="00F87EF3">
              <w:rPr>
                <w:rFonts w:ascii="Tahoma" w:eastAsia="Times New Roman" w:hAnsi="Tahoma" w:cs="Tahoma"/>
                <w:sz w:val="18"/>
                <w:szCs w:val="18"/>
                <w:lang w:val="sr-Cyrl-RS"/>
              </w:rPr>
              <w:t>Шумадија</w:t>
            </w:r>
            <w:r w:rsidRPr="00F87EF3">
              <w:rPr>
                <w:rFonts w:ascii="Tahoma" w:eastAsia="Times New Roman" w:hAnsi="Tahoma" w:cs="Tahoma"/>
                <w:sz w:val="18"/>
                <w:szCs w:val="18"/>
                <w:lang w:val="sr-Latn-RS"/>
              </w:rPr>
              <w:t>“</w:t>
            </w:r>
            <w:r w:rsidRPr="00F87EF3">
              <w:rPr>
                <w:rFonts w:ascii="Tahoma" w:eastAsia="Times New Roman" w:hAnsi="Tahoma" w:cs="Tahoma"/>
                <w:sz w:val="18"/>
                <w:szCs w:val="18"/>
                <w:lang w:val="sr-Cyrl-RS"/>
              </w:rPr>
              <w:t xml:space="preserve"> и „К.П.К.“ или „К.Г.П.К.“.</w:t>
            </w:r>
          </w:p>
        </w:tc>
      </w:tr>
      <w:tr w:rsidR="00F87EF3" w:rsidRPr="00F87EF3" w:rsidTr="00F87EF3">
        <w:trPr>
          <w:trHeight w:val="70"/>
        </w:trPr>
        <w:tc>
          <w:tcPr>
            <w:tcW w:w="10620" w:type="dxa"/>
            <w:gridSpan w:val="3"/>
            <w:tcBorders>
              <w:top w:val="double" w:sz="4" w:space="0" w:color="auto"/>
              <w:bottom w:val="single" w:sz="4" w:space="0" w:color="auto"/>
            </w:tcBorders>
            <w:shd w:val="clear" w:color="auto" w:fill="BFBFBF"/>
          </w:tcPr>
          <w:p w:rsidR="00F87EF3" w:rsidRPr="00F87EF3" w:rsidRDefault="00F87EF3" w:rsidP="00F87EF3">
            <w:pPr>
              <w:autoSpaceDE w:val="0"/>
              <w:autoSpaceDN w:val="0"/>
              <w:adjustRightInd w:val="0"/>
              <w:spacing w:after="0" w:line="240" w:lineRule="auto"/>
              <w:jc w:val="center"/>
              <w:rPr>
                <w:rFonts w:ascii="Tahoma" w:eastAsia="Times New Roman" w:hAnsi="Tahoma" w:cs="Tahoma"/>
                <w:b/>
                <w:sz w:val="20"/>
                <w:szCs w:val="20"/>
                <w:lang w:val="ru-RU"/>
              </w:rPr>
            </w:pPr>
            <w:r w:rsidRPr="00F87EF3">
              <w:rPr>
                <w:rFonts w:ascii="Tahoma" w:eastAsia="Times New Roman" w:hAnsi="Tahoma" w:cs="Tahoma"/>
                <w:b/>
                <w:sz w:val="20"/>
                <w:szCs w:val="20"/>
                <w:lang w:val="sr-Cyrl-RS"/>
              </w:rPr>
              <w:t>2.10. Подаци</w:t>
            </w:r>
            <w:r w:rsidRPr="00F87EF3">
              <w:rPr>
                <w:rFonts w:ascii="Tahoma" w:eastAsia="Times New Roman" w:hAnsi="Tahoma" w:cs="Tahoma"/>
                <w:b/>
                <w:sz w:val="20"/>
                <w:szCs w:val="20"/>
                <w:lang w:val="ru-RU"/>
              </w:rPr>
              <w:t xml:space="preserve"> о испуњавању захтева из посебног прописа</w:t>
            </w:r>
            <w:r w:rsidRPr="00F87EF3">
              <w:rPr>
                <w:rFonts w:ascii="Tahoma" w:eastAsia="Times New Roman" w:hAnsi="Tahoma" w:cs="Tahoma"/>
                <w:b/>
                <w:sz w:val="20"/>
                <w:szCs w:val="20"/>
                <w:lang w:val="sr-Cyrl-RS"/>
              </w:rPr>
              <w:t xml:space="preserve"> / </w:t>
            </w:r>
            <w:r w:rsidRPr="00F87EF3">
              <w:rPr>
                <w:rFonts w:ascii="Tahoma" w:eastAsia="Times New Roman" w:hAnsi="Tahoma" w:cs="Tahoma"/>
                <w:b/>
                <w:sz w:val="20"/>
                <w:szCs w:val="20"/>
                <w:lang w:val="ru-RU"/>
              </w:rPr>
              <w:t>захтева произвођача</w:t>
            </w:r>
            <w:r w:rsidRPr="00F87EF3">
              <w:rPr>
                <w:rFonts w:ascii="Tahoma" w:eastAsia="Times New Roman" w:hAnsi="Tahoma" w:cs="Tahoma"/>
                <w:b/>
                <w:sz w:val="20"/>
                <w:szCs w:val="20"/>
                <w:lang w:val="sr-Cyrl-RS"/>
              </w:rPr>
              <w:t xml:space="preserve"> / о</w:t>
            </w:r>
            <w:r w:rsidRPr="00F87EF3">
              <w:rPr>
                <w:rFonts w:ascii="Tahoma" w:eastAsia="Times New Roman" w:hAnsi="Tahoma" w:cs="Tahoma"/>
                <w:b/>
                <w:sz w:val="20"/>
                <w:szCs w:val="20"/>
                <w:lang w:val="ru-RU"/>
              </w:rPr>
              <w:t>рганизације произвођача која управља ознаком географског порекла</w:t>
            </w:r>
          </w:p>
        </w:tc>
      </w:tr>
      <w:tr w:rsidR="00F87EF3" w:rsidRPr="00F87EF3" w:rsidTr="00F87EF3">
        <w:trPr>
          <w:trHeight w:val="70"/>
        </w:trPr>
        <w:tc>
          <w:tcPr>
            <w:tcW w:w="10620" w:type="dxa"/>
            <w:gridSpan w:val="3"/>
            <w:tcBorders>
              <w:top w:val="single" w:sz="4" w:space="0" w:color="auto"/>
              <w:bottom w:val="double" w:sz="4" w:space="0" w:color="auto"/>
            </w:tcBorders>
            <w:shd w:val="clear" w:color="auto" w:fill="auto"/>
          </w:tcPr>
          <w:p w:rsidR="00F87EF3" w:rsidRPr="00F87EF3" w:rsidRDefault="00F87EF3" w:rsidP="00F87EF3">
            <w:pPr>
              <w:numPr>
                <w:ilvl w:val="0"/>
                <w:numId w:val="1"/>
              </w:numPr>
              <w:spacing w:after="0" w:line="240" w:lineRule="auto"/>
              <w:ind w:left="263" w:hanging="142"/>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Сви произвођачи вина са географским пореклом су чланови удружења произвођача вина са ознаком географског порекла Шумадија.</w:t>
            </w:r>
          </w:p>
          <w:p w:rsidR="00F87EF3" w:rsidRPr="00F87EF3" w:rsidRDefault="00F87EF3" w:rsidP="00F87EF3">
            <w:pPr>
              <w:numPr>
                <w:ilvl w:val="0"/>
                <w:numId w:val="1"/>
              </w:numPr>
              <w:spacing w:after="0" w:line="240" w:lineRule="auto"/>
              <w:ind w:left="263" w:hanging="142"/>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Берба грожђа мора бити искључиво ручна.</w:t>
            </w:r>
          </w:p>
          <w:p w:rsidR="00F87EF3" w:rsidRPr="00F87EF3" w:rsidRDefault="00F87EF3" w:rsidP="00F87EF3">
            <w:pPr>
              <w:numPr>
                <w:ilvl w:val="0"/>
                <w:numId w:val="1"/>
              </w:numPr>
              <w:spacing w:after="0" w:line="240" w:lineRule="auto"/>
              <w:ind w:left="263" w:hanging="142"/>
              <w:jc w:val="both"/>
              <w:rPr>
                <w:rFonts w:ascii="Tahoma" w:eastAsia="Times New Roman" w:hAnsi="Tahoma" w:cs="Tahoma"/>
                <w:sz w:val="18"/>
                <w:szCs w:val="18"/>
                <w:lang w:val="sr-Cyrl-CS"/>
              </w:rPr>
            </w:pPr>
            <w:r w:rsidRPr="00F87EF3">
              <w:rPr>
                <w:rFonts w:ascii="Tahoma" w:eastAsia="Times New Roman" w:hAnsi="Tahoma" w:cs="Tahoma"/>
                <w:sz w:val="18"/>
                <w:szCs w:val="18"/>
                <w:lang w:val="sr-Cyrl-CS"/>
              </w:rPr>
              <w:t>Транспорт грожђа мора бити у гајбицама.</w:t>
            </w:r>
          </w:p>
        </w:tc>
      </w:tr>
      <w:tr w:rsidR="00F87EF3" w:rsidRPr="00F87EF3" w:rsidTr="00F87EF3">
        <w:trPr>
          <w:trHeight w:val="70"/>
        </w:trPr>
        <w:tc>
          <w:tcPr>
            <w:tcW w:w="10620" w:type="dxa"/>
            <w:gridSpan w:val="3"/>
            <w:tcBorders>
              <w:top w:val="double" w:sz="4" w:space="0" w:color="auto"/>
              <w:bottom w:val="single" w:sz="4" w:space="0" w:color="auto"/>
            </w:tcBorders>
            <w:shd w:val="clear" w:color="auto" w:fill="BFBFBF"/>
          </w:tcPr>
          <w:p w:rsidR="00F87EF3" w:rsidRPr="00F87EF3" w:rsidRDefault="00F87EF3" w:rsidP="00F87EF3">
            <w:pPr>
              <w:autoSpaceDE w:val="0"/>
              <w:autoSpaceDN w:val="0"/>
              <w:adjustRightInd w:val="0"/>
              <w:spacing w:after="0" w:line="240" w:lineRule="auto"/>
              <w:jc w:val="center"/>
              <w:rPr>
                <w:rFonts w:ascii="Tahoma" w:eastAsia="Times New Roman" w:hAnsi="Tahoma" w:cs="Tahoma"/>
                <w:b/>
                <w:sz w:val="20"/>
                <w:szCs w:val="20"/>
                <w:lang w:val="sr-Cyrl-RS"/>
              </w:rPr>
            </w:pPr>
            <w:r w:rsidRPr="00F87EF3">
              <w:rPr>
                <w:rFonts w:ascii="Tahoma" w:eastAsia="Times New Roman" w:hAnsi="Tahoma" w:cs="Tahoma"/>
                <w:b/>
                <w:sz w:val="20"/>
                <w:szCs w:val="20"/>
                <w:lang w:val="sr-Cyrl-RS"/>
              </w:rPr>
              <w:t>2.11. Н</w:t>
            </w:r>
            <w:r w:rsidRPr="00F87EF3">
              <w:rPr>
                <w:rFonts w:ascii="Tahoma" w:eastAsia="Times New Roman" w:hAnsi="Tahoma" w:cs="Tahoma"/>
                <w:b/>
                <w:sz w:val="20"/>
                <w:szCs w:val="20"/>
                <w:lang w:val="ru-RU"/>
              </w:rPr>
              <w:t>азив и адрес</w:t>
            </w:r>
            <w:r w:rsidRPr="00F87EF3">
              <w:rPr>
                <w:rFonts w:ascii="Tahoma" w:eastAsia="Times New Roman" w:hAnsi="Tahoma" w:cs="Tahoma"/>
                <w:b/>
                <w:sz w:val="20"/>
                <w:szCs w:val="20"/>
                <w:lang w:val="sr-Cyrl-RS"/>
              </w:rPr>
              <w:t>а</w:t>
            </w:r>
            <w:r w:rsidRPr="00F87EF3">
              <w:rPr>
                <w:rFonts w:ascii="Tahoma" w:eastAsia="Times New Roman" w:hAnsi="Tahoma" w:cs="Tahoma"/>
                <w:b/>
                <w:sz w:val="20"/>
                <w:szCs w:val="20"/>
                <w:lang w:val="ru-RU"/>
              </w:rPr>
              <w:t xml:space="preserve"> </w:t>
            </w:r>
            <w:r w:rsidRPr="00F87EF3">
              <w:rPr>
                <w:rFonts w:ascii="Tahoma" w:eastAsia="Times New Roman" w:hAnsi="Tahoma" w:cs="Tahoma"/>
                <w:b/>
                <w:sz w:val="20"/>
                <w:szCs w:val="20"/>
                <w:lang w:val="sr-Cyrl-RS"/>
              </w:rPr>
              <w:t xml:space="preserve">предложеног </w:t>
            </w:r>
            <w:r w:rsidRPr="00F87EF3">
              <w:rPr>
                <w:rFonts w:ascii="Tahoma" w:eastAsia="Times New Roman" w:hAnsi="Tahoma" w:cs="Tahoma"/>
                <w:b/>
                <w:sz w:val="20"/>
                <w:szCs w:val="20"/>
                <w:lang w:val="ru-RU"/>
              </w:rPr>
              <w:t>тела које врши контролу усклађености производње са</w:t>
            </w:r>
            <w:r w:rsidRPr="00F87EF3">
              <w:rPr>
                <w:rFonts w:ascii="Tahoma" w:eastAsia="Times New Roman" w:hAnsi="Tahoma" w:cs="Tahoma"/>
                <w:b/>
                <w:sz w:val="20"/>
                <w:szCs w:val="20"/>
                <w:lang w:val="sr-Cyrl-RS"/>
              </w:rPr>
              <w:t xml:space="preserve"> </w:t>
            </w:r>
            <w:r w:rsidRPr="00F87EF3">
              <w:rPr>
                <w:rFonts w:ascii="Tahoma" w:eastAsia="Times New Roman" w:hAnsi="Tahoma" w:cs="Tahoma"/>
                <w:b/>
                <w:sz w:val="20"/>
                <w:szCs w:val="20"/>
                <w:lang w:val="ru-RU"/>
              </w:rPr>
              <w:t>спецификацијом производа и специфични задаци приликом контроле</w:t>
            </w:r>
            <w:r w:rsidRPr="00F87EF3">
              <w:rPr>
                <w:rFonts w:ascii="Tahoma" w:eastAsia="Times New Roman" w:hAnsi="Tahoma" w:cs="Tahoma"/>
                <w:b/>
                <w:sz w:val="20"/>
                <w:szCs w:val="20"/>
                <w:lang w:val="sr-Cyrl-RS"/>
              </w:rPr>
              <w:t xml:space="preserve"> </w:t>
            </w:r>
            <w:r w:rsidRPr="00F87EF3">
              <w:rPr>
                <w:rFonts w:ascii="Tahoma" w:eastAsia="Times New Roman" w:hAnsi="Tahoma" w:cs="Tahoma"/>
                <w:b/>
                <w:sz w:val="20"/>
                <w:szCs w:val="20"/>
                <w:lang w:val="ru-RU"/>
              </w:rPr>
              <w:t>производње</w:t>
            </w:r>
          </w:p>
        </w:tc>
      </w:tr>
      <w:tr w:rsidR="00F87EF3" w:rsidRPr="00F87EF3" w:rsidTr="00F87EF3">
        <w:trPr>
          <w:trHeight w:val="70"/>
        </w:trPr>
        <w:tc>
          <w:tcPr>
            <w:tcW w:w="10620" w:type="dxa"/>
            <w:gridSpan w:val="3"/>
            <w:tcBorders>
              <w:top w:val="single" w:sz="4" w:space="0" w:color="auto"/>
              <w:bottom w:val="double" w:sz="4" w:space="0" w:color="auto"/>
            </w:tcBorders>
            <w:shd w:val="clear" w:color="auto" w:fill="auto"/>
          </w:tcPr>
          <w:p w:rsidR="00F87EF3" w:rsidRPr="00F87EF3" w:rsidRDefault="00F87EF3" w:rsidP="00F87EF3">
            <w:pPr>
              <w:spacing w:after="0" w:line="240" w:lineRule="auto"/>
              <w:jc w:val="both"/>
              <w:rPr>
                <w:rFonts w:ascii="Tahoma" w:eastAsia="Times New Roman" w:hAnsi="Tahoma" w:cs="Tahoma"/>
                <w:sz w:val="18"/>
                <w:szCs w:val="18"/>
                <w:lang w:val="sr-Cyrl-RS"/>
              </w:rPr>
            </w:pPr>
            <w:r w:rsidRPr="00F87EF3">
              <w:rPr>
                <w:rFonts w:ascii="Tahoma" w:eastAsia="Times New Roman" w:hAnsi="Tahoma" w:cs="Tahoma"/>
                <w:sz w:val="18"/>
                <w:szCs w:val="18"/>
                <w:lang w:val="sr-Cyrl-CS"/>
              </w:rPr>
              <w:t>Министарство пољопривреде, шумарства и водопривреде Немањина 22-26, 11000 Београд</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(односно министарство надлежно за послове пољопривреде)</w:t>
            </w:r>
            <w:r w:rsidRPr="00F87EF3">
              <w:rPr>
                <w:rFonts w:ascii="Tahoma" w:eastAsia="Times New Roman" w:hAnsi="Tahoma" w:cs="Tahoma"/>
                <w:sz w:val="18"/>
                <w:szCs w:val="18"/>
                <w:lang w:val="sr-Latn-RS"/>
              </w:rPr>
              <w:t xml:space="preserve"> </w:t>
            </w:r>
            <w:r w:rsidRPr="00F87EF3">
              <w:rPr>
                <w:rFonts w:ascii="Tahoma" w:eastAsia="Times New Roman" w:hAnsi="Tahoma" w:cs="Tahoma"/>
                <w:sz w:val="18"/>
                <w:szCs w:val="18"/>
                <w:lang w:val="sr-Cyrl-RS"/>
              </w:rPr>
              <w:t>или Контролна организација (овлашћена од стране министарства надлежног за послове пољопривреде).</w:t>
            </w:r>
          </w:p>
        </w:tc>
      </w:tr>
      <w:tr w:rsidR="00F87EF3" w:rsidRPr="00F87EF3" w:rsidTr="00F87EF3">
        <w:trPr>
          <w:trHeight w:val="70"/>
        </w:trPr>
        <w:tc>
          <w:tcPr>
            <w:tcW w:w="10620" w:type="dxa"/>
            <w:gridSpan w:val="3"/>
            <w:tcBorders>
              <w:top w:val="double" w:sz="4" w:space="0" w:color="auto"/>
              <w:bottom w:val="single" w:sz="4" w:space="0" w:color="auto"/>
            </w:tcBorders>
            <w:shd w:val="clear" w:color="auto" w:fill="BFBFBF"/>
          </w:tcPr>
          <w:p w:rsidR="00F87EF3" w:rsidRPr="00F87EF3" w:rsidRDefault="00F87EF3" w:rsidP="00F87EF3">
            <w:pPr>
              <w:autoSpaceDE w:val="0"/>
              <w:autoSpaceDN w:val="0"/>
              <w:adjustRightInd w:val="0"/>
              <w:spacing w:after="0" w:line="240" w:lineRule="auto"/>
              <w:jc w:val="center"/>
              <w:rPr>
                <w:rFonts w:ascii="Tahoma" w:eastAsia="Times New Roman" w:hAnsi="Tahoma" w:cs="Tahoma"/>
                <w:b/>
                <w:sz w:val="20"/>
                <w:szCs w:val="20"/>
                <w:lang w:val="sr-Cyrl-RS"/>
              </w:rPr>
            </w:pPr>
            <w:r w:rsidRPr="00F87EF3">
              <w:rPr>
                <w:rFonts w:ascii="Tahoma" w:eastAsia="Times New Roman" w:hAnsi="Tahoma" w:cs="Tahoma"/>
                <w:b/>
                <w:sz w:val="20"/>
                <w:szCs w:val="20"/>
                <w:lang w:val="sr-Cyrl-RS"/>
              </w:rPr>
              <w:t>2.12. З</w:t>
            </w:r>
            <w:r w:rsidRPr="00F87EF3">
              <w:rPr>
                <w:rFonts w:ascii="Tahoma" w:eastAsia="Times New Roman" w:hAnsi="Tahoma" w:cs="Tahoma"/>
                <w:b/>
                <w:sz w:val="20"/>
                <w:szCs w:val="20"/>
                <w:lang w:val="ru-RU"/>
              </w:rPr>
              <w:t>нак или лого којим се идентификује ознака географског порекла,</w:t>
            </w:r>
            <w:r w:rsidRPr="00F87EF3">
              <w:rPr>
                <w:rFonts w:ascii="Tahoma" w:eastAsia="Times New Roman" w:hAnsi="Tahoma" w:cs="Tahoma"/>
                <w:b/>
                <w:sz w:val="20"/>
                <w:szCs w:val="20"/>
                <w:lang w:val="sr-Cyrl-RS"/>
              </w:rPr>
              <w:t xml:space="preserve"> </w:t>
            </w:r>
          </w:p>
          <w:p w:rsidR="00F87EF3" w:rsidRPr="00F87EF3" w:rsidRDefault="00F87EF3" w:rsidP="00F87EF3">
            <w:pPr>
              <w:autoSpaceDE w:val="0"/>
              <w:autoSpaceDN w:val="0"/>
              <w:adjustRightInd w:val="0"/>
              <w:spacing w:after="0" w:line="240" w:lineRule="auto"/>
              <w:jc w:val="center"/>
              <w:rPr>
                <w:rFonts w:ascii="Tahoma" w:eastAsia="Times New Roman" w:hAnsi="Tahoma" w:cs="Tahoma"/>
                <w:sz w:val="20"/>
                <w:szCs w:val="20"/>
                <w:lang w:val="sr-Cyrl-RS"/>
              </w:rPr>
            </w:pPr>
            <w:r w:rsidRPr="00F87EF3">
              <w:rPr>
                <w:rFonts w:ascii="Tahoma" w:eastAsia="Times New Roman" w:hAnsi="Tahoma" w:cs="Tahoma"/>
                <w:b/>
                <w:sz w:val="20"/>
                <w:szCs w:val="20"/>
                <w:lang w:val="ru-RU"/>
              </w:rPr>
              <w:t>односно друге ознаке за вино са географским пореклом</w:t>
            </w:r>
            <w:r w:rsidRPr="00F87EF3">
              <w:rPr>
                <w:rFonts w:ascii="Tahoma" w:eastAsia="Times New Roman" w:hAnsi="Tahoma" w:cs="Tahoma"/>
                <w:sz w:val="20"/>
                <w:szCs w:val="20"/>
                <w:lang w:val="sr-Cyrl-RS"/>
              </w:rPr>
              <w:t xml:space="preserve"> </w:t>
            </w:r>
            <w:r w:rsidRPr="00F87EF3">
              <w:rPr>
                <w:rFonts w:ascii="Tahoma" w:eastAsia="Times New Roman" w:hAnsi="Tahoma" w:cs="Tahoma"/>
                <w:i/>
                <w:sz w:val="18"/>
                <w:szCs w:val="18"/>
                <w:lang w:val="sr-Cyrl-RS"/>
              </w:rPr>
              <w:t>(</w:t>
            </w:r>
            <w:r w:rsidRPr="00F87EF3">
              <w:rPr>
                <w:rFonts w:ascii="Tahoma" w:eastAsia="Times New Roman" w:hAnsi="Tahoma" w:cs="Tahoma"/>
                <w:i/>
                <w:sz w:val="18"/>
                <w:szCs w:val="18"/>
                <w:lang w:val="ru-RU"/>
              </w:rPr>
              <w:t>ако постоји</w:t>
            </w:r>
            <w:r w:rsidRPr="00F87EF3">
              <w:rPr>
                <w:rFonts w:ascii="Tahoma" w:eastAsia="Times New Roman" w:hAnsi="Tahoma" w:cs="Tahoma"/>
                <w:i/>
                <w:sz w:val="18"/>
                <w:szCs w:val="18"/>
                <w:lang w:val="sr-Cyrl-RS"/>
              </w:rPr>
              <w:t>)</w:t>
            </w:r>
          </w:p>
        </w:tc>
      </w:tr>
      <w:tr w:rsidR="00F87EF3" w:rsidRPr="00F87EF3" w:rsidTr="00F87EF3">
        <w:trPr>
          <w:trHeight w:val="70"/>
        </w:trPr>
        <w:tc>
          <w:tcPr>
            <w:tcW w:w="10620" w:type="dxa"/>
            <w:gridSpan w:val="3"/>
            <w:tcBorders>
              <w:top w:val="single" w:sz="4" w:space="0" w:color="auto"/>
              <w:bottom w:val="double" w:sz="4" w:space="0" w:color="auto"/>
            </w:tcBorders>
            <w:shd w:val="clear" w:color="auto" w:fill="auto"/>
          </w:tcPr>
          <w:p w:rsidR="00F87EF3" w:rsidRPr="00F87EF3" w:rsidRDefault="00F87EF3" w:rsidP="00F87EF3">
            <w:pPr>
              <w:spacing w:after="0" w:line="240" w:lineRule="auto"/>
              <w:jc w:val="center"/>
              <w:rPr>
                <w:rFonts w:ascii="Tahoma" w:eastAsia="Times New Roman" w:hAnsi="Tahoma" w:cs="Tahoma"/>
                <w:b/>
                <w:color w:val="0000FF"/>
                <w:sz w:val="18"/>
                <w:szCs w:val="18"/>
                <w:lang w:val="sr-Cyrl-CS"/>
              </w:rPr>
            </w:pPr>
            <w:r w:rsidRPr="00F87EF3">
              <w:rPr>
                <w:rFonts w:ascii="Tahoma" w:eastAsia="Times New Roman" w:hAnsi="Tahoma" w:cs="Tahoma"/>
                <w:b/>
                <w:noProof/>
                <w:color w:val="0000FF"/>
                <w:sz w:val="18"/>
                <w:szCs w:val="18"/>
              </w:rPr>
              <w:lastRenderedPageBreak/>
              <w:drawing>
                <wp:inline distT="0" distB="0" distL="0" distR="0" wp14:anchorId="2ECD6E8E" wp14:editId="1A16FFE6">
                  <wp:extent cx="828675" cy="1295400"/>
                  <wp:effectExtent l="0" t="0" r="9525" b="0"/>
                  <wp:docPr id="1" name="Picture 1" descr="C:\Users\aleksandar\VINARIJA\Udruzenje SUmaDIja\1 Festival vina Sumadije\Logo Udruzenja Smadij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eksandar\VINARIJA\Udruzenje SUmaDIja\1 Festival vina Sumadije\Logo Udruzenja Smadija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295400"/>
                          </a:xfrm>
                          <a:prstGeom prst="rect">
                            <a:avLst/>
                          </a:prstGeom>
                          <a:noFill/>
                          <a:ln>
                            <a:noFill/>
                          </a:ln>
                        </pic:spPr>
                      </pic:pic>
                    </a:graphicData>
                  </a:graphic>
                </wp:inline>
              </w:drawing>
            </w:r>
          </w:p>
        </w:tc>
      </w:tr>
      <w:tr w:rsidR="00F87EF3" w:rsidRPr="00F87EF3" w:rsidTr="00F87EF3">
        <w:trPr>
          <w:trHeight w:val="70"/>
        </w:trPr>
        <w:tc>
          <w:tcPr>
            <w:tcW w:w="10620" w:type="dxa"/>
            <w:gridSpan w:val="3"/>
            <w:tcBorders>
              <w:top w:val="double" w:sz="4" w:space="0" w:color="auto"/>
              <w:bottom w:val="single" w:sz="4" w:space="0" w:color="auto"/>
            </w:tcBorders>
            <w:shd w:val="clear" w:color="auto" w:fill="BFBFBF"/>
          </w:tcPr>
          <w:p w:rsidR="00F87EF3" w:rsidRPr="00F87EF3" w:rsidRDefault="00F87EF3" w:rsidP="00F87EF3">
            <w:pPr>
              <w:spacing w:after="0" w:line="240" w:lineRule="auto"/>
              <w:jc w:val="center"/>
              <w:rPr>
                <w:rFonts w:ascii="Tahoma" w:eastAsia="Times New Roman" w:hAnsi="Tahoma" w:cs="Tahoma"/>
                <w:b/>
                <w:sz w:val="20"/>
                <w:szCs w:val="20"/>
                <w:lang w:val="sr-Cyrl-CS"/>
              </w:rPr>
            </w:pPr>
            <w:r w:rsidRPr="00F87EF3">
              <w:rPr>
                <w:rFonts w:ascii="Tahoma" w:eastAsia="Times New Roman" w:hAnsi="Tahoma" w:cs="Tahoma"/>
                <w:b/>
                <w:sz w:val="20"/>
                <w:szCs w:val="20"/>
                <w:lang w:val="sr-Cyrl-CS"/>
              </w:rPr>
              <w:t>2.13. Напомене</w:t>
            </w:r>
          </w:p>
        </w:tc>
      </w:tr>
      <w:tr w:rsidR="00F87EF3" w:rsidRPr="00F87EF3" w:rsidTr="00F87EF3">
        <w:trPr>
          <w:trHeight w:val="70"/>
        </w:trPr>
        <w:tc>
          <w:tcPr>
            <w:tcW w:w="10620" w:type="dxa"/>
            <w:gridSpan w:val="3"/>
            <w:tcBorders>
              <w:top w:val="single" w:sz="4" w:space="0" w:color="auto"/>
              <w:bottom w:val="single" w:sz="4" w:space="0" w:color="auto"/>
            </w:tcBorders>
            <w:shd w:val="clear" w:color="auto" w:fill="auto"/>
          </w:tcPr>
          <w:p w:rsidR="00F87EF3" w:rsidRPr="00F87EF3" w:rsidRDefault="00F87EF3" w:rsidP="00F87EF3">
            <w:pPr>
              <w:spacing w:after="0" w:line="240" w:lineRule="auto"/>
              <w:rPr>
                <w:rFonts w:ascii="Tahoma" w:eastAsia="Times New Roman" w:hAnsi="Tahoma" w:cs="Tahoma"/>
                <w:sz w:val="16"/>
                <w:szCs w:val="16"/>
                <w:lang w:val="sr-Cyrl-CS"/>
              </w:rPr>
            </w:pPr>
            <w:r w:rsidRPr="00F87EF3">
              <w:rPr>
                <w:rFonts w:ascii="Tahoma" w:eastAsia="Times New Roman" w:hAnsi="Tahoma" w:cs="Tahoma"/>
                <w:sz w:val="16"/>
                <w:szCs w:val="16"/>
                <w:lang w:val="sr-Cyrl-CS"/>
              </w:rPr>
              <w:t>-</w:t>
            </w:r>
          </w:p>
        </w:tc>
      </w:tr>
      <w:tr w:rsidR="00F87EF3" w:rsidRPr="00F87EF3" w:rsidTr="00F87EF3">
        <w:trPr>
          <w:trHeight w:val="70"/>
        </w:trPr>
        <w:tc>
          <w:tcPr>
            <w:tcW w:w="8202" w:type="dxa"/>
            <w:gridSpan w:val="2"/>
            <w:tcBorders>
              <w:top w:val="single" w:sz="4" w:space="0" w:color="auto"/>
              <w:bottom w:val="single" w:sz="4" w:space="0" w:color="auto"/>
              <w:right w:val="single" w:sz="4" w:space="0" w:color="auto"/>
            </w:tcBorders>
            <w:shd w:val="clear" w:color="auto" w:fill="BFBFBF"/>
          </w:tcPr>
          <w:p w:rsidR="00F87EF3" w:rsidRPr="00F87EF3" w:rsidRDefault="00F87EF3" w:rsidP="00F87EF3">
            <w:pPr>
              <w:spacing w:after="0" w:line="240" w:lineRule="auto"/>
              <w:jc w:val="center"/>
              <w:rPr>
                <w:rFonts w:ascii="Tahoma" w:eastAsia="Times New Roman" w:hAnsi="Tahoma" w:cs="Tahoma"/>
                <w:b/>
                <w:sz w:val="20"/>
                <w:szCs w:val="20"/>
                <w:lang w:val="sr-Cyrl-CS"/>
              </w:rPr>
            </w:pPr>
            <w:r w:rsidRPr="00F87EF3">
              <w:rPr>
                <w:rFonts w:ascii="Tahoma" w:eastAsia="Times New Roman" w:hAnsi="Tahoma" w:cs="Tahoma"/>
                <w:b/>
                <w:sz w:val="20"/>
                <w:szCs w:val="20"/>
                <w:lang w:val="sr-Cyrl-CS"/>
              </w:rPr>
              <w:t>2.14. Број страница Спецификације производа</w:t>
            </w:r>
          </w:p>
        </w:tc>
        <w:tc>
          <w:tcPr>
            <w:tcW w:w="2418" w:type="dxa"/>
            <w:tcBorders>
              <w:top w:val="single" w:sz="4" w:space="0" w:color="auto"/>
              <w:left w:val="single" w:sz="4" w:space="0" w:color="auto"/>
              <w:bottom w:val="single" w:sz="4" w:space="0" w:color="auto"/>
            </w:tcBorders>
            <w:shd w:val="clear" w:color="auto" w:fill="FFFFFF"/>
          </w:tcPr>
          <w:p w:rsidR="00F87EF3" w:rsidRPr="00F87EF3" w:rsidRDefault="00F87EF3" w:rsidP="00F87EF3">
            <w:pPr>
              <w:spacing w:after="0" w:line="240" w:lineRule="auto"/>
              <w:jc w:val="center"/>
              <w:rPr>
                <w:rFonts w:ascii="Tahoma" w:eastAsia="Times New Roman" w:hAnsi="Tahoma" w:cs="Tahoma"/>
                <w:strike/>
                <w:sz w:val="18"/>
                <w:szCs w:val="18"/>
                <w:lang w:val="sr-Cyrl-CS"/>
              </w:rPr>
            </w:pPr>
            <w:r w:rsidRPr="00F87EF3">
              <w:rPr>
                <w:rFonts w:ascii="Tahoma" w:eastAsia="Times New Roman" w:hAnsi="Tahoma" w:cs="Tahoma"/>
                <w:sz w:val="18"/>
                <w:szCs w:val="18"/>
                <w:lang w:val="sr-Cyrl-CS"/>
              </w:rPr>
              <w:t>14 + Прилози 1, 2 и 3</w:t>
            </w:r>
          </w:p>
        </w:tc>
      </w:tr>
      <w:tr w:rsidR="00F87EF3" w:rsidRPr="00F87EF3" w:rsidTr="00F87EF3">
        <w:trPr>
          <w:trHeight w:val="70"/>
        </w:trPr>
        <w:tc>
          <w:tcPr>
            <w:tcW w:w="10620" w:type="dxa"/>
            <w:gridSpan w:val="3"/>
            <w:tcBorders>
              <w:top w:val="single" w:sz="4" w:space="0" w:color="auto"/>
              <w:bottom w:val="single" w:sz="4" w:space="0" w:color="auto"/>
            </w:tcBorders>
            <w:shd w:val="clear" w:color="auto" w:fill="BFBFBF"/>
          </w:tcPr>
          <w:p w:rsidR="00F87EF3" w:rsidRPr="00F87EF3" w:rsidRDefault="00F87EF3" w:rsidP="00F87EF3">
            <w:pPr>
              <w:spacing w:after="0" w:line="240" w:lineRule="auto"/>
              <w:jc w:val="center"/>
              <w:rPr>
                <w:rFonts w:ascii="Tahoma" w:eastAsia="Times New Roman" w:hAnsi="Tahoma" w:cs="Tahoma"/>
                <w:b/>
                <w:sz w:val="20"/>
                <w:szCs w:val="20"/>
                <w:lang w:val="sr-Cyrl-CS"/>
              </w:rPr>
            </w:pPr>
            <w:r w:rsidRPr="00F87EF3">
              <w:rPr>
                <w:rFonts w:ascii="Tahoma" w:eastAsia="Times New Roman" w:hAnsi="Tahoma" w:cs="Tahoma"/>
                <w:b/>
                <w:sz w:val="20"/>
                <w:szCs w:val="20"/>
                <w:lang w:val="sr-Cyrl-CS"/>
              </w:rPr>
              <w:t>2.15. Прилози</w:t>
            </w:r>
          </w:p>
        </w:tc>
      </w:tr>
      <w:tr w:rsidR="00F87EF3" w:rsidRPr="00F87EF3" w:rsidTr="00F87EF3">
        <w:trPr>
          <w:trHeight w:val="70"/>
        </w:trPr>
        <w:tc>
          <w:tcPr>
            <w:tcW w:w="10620" w:type="dxa"/>
            <w:gridSpan w:val="3"/>
            <w:tcBorders>
              <w:top w:val="single" w:sz="4" w:space="0" w:color="auto"/>
              <w:bottom w:val="double" w:sz="4" w:space="0" w:color="auto"/>
            </w:tcBorders>
            <w:shd w:val="clear" w:color="auto" w:fill="FFFFFF"/>
          </w:tcPr>
          <w:p w:rsidR="00F87EF3" w:rsidRPr="00F87EF3" w:rsidRDefault="00F87EF3" w:rsidP="00F87EF3">
            <w:pPr>
              <w:numPr>
                <w:ilvl w:val="0"/>
                <w:numId w:val="1"/>
              </w:numPr>
              <w:spacing w:after="0" w:line="240" w:lineRule="auto"/>
              <w:ind w:left="263" w:hanging="142"/>
              <w:rPr>
                <w:rFonts w:ascii="Tahoma" w:eastAsia="Times New Roman" w:hAnsi="Tahoma" w:cs="Tahoma"/>
                <w:sz w:val="18"/>
                <w:szCs w:val="18"/>
                <w:lang w:val="sr-Cyrl-CS"/>
              </w:rPr>
            </w:pPr>
            <w:r w:rsidRPr="00F87EF3">
              <w:rPr>
                <w:rFonts w:ascii="Tahoma" w:eastAsia="Times New Roman" w:hAnsi="Tahoma" w:cs="Tahoma"/>
                <w:sz w:val="18"/>
                <w:szCs w:val="18"/>
                <w:lang w:val="sr-Cyrl-CS"/>
              </w:rPr>
              <w:t>Прилог 1: Граница рејона Шумадија, односно ознаке географског порекла (ознаке контролисаног географског порекла) „Шумадија“ и детаљи виноградарског подручја,</w:t>
            </w:r>
          </w:p>
          <w:p w:rsidR="00F87EF3" w:rsidRPr="00F87EF3" w:rsidRDefault="00F87EF3" w:rsidP="00F87EF3">
            <w:pPr>
              <w:numPr>
                <w:ilvl w:val="0"/>
                <w:numId w:val="1"/>
              </w:numPr>
              <w:spacing w:after="0" w:line="240" w:lineRule="auto"/>
              <w:ind w:left="263" w:hanging="142"/>
              <w:rPr>
                <w:rFonts w:ascii="Tahoma" w:eastAsia="Times New Roman" w:hAnsi="Tahoma" w:cs="Tahoma"/>
                <w:sz w:val="18"/>
                <w:szCs w:val="18"/>
                <w:lang w:val="sr-Cyrl-CS"/>
              </w:rPr>
            </w:pPr>
            <w:r w:rsidRPr="00F87EF3">
              <w:rPr>
                <w:rFonts w:ascii="Tahoma" w:eastAsia="Times New Roman" w:hAnsi="Tahoma" w:cs="Tahoma"/>
                <w:sz w:val="18"/>
                <w:szCs w:val="18"/>
                <w:lang w:val="sr-Cyrl-CS"/>
              </w:rPr>
              <w:t>Прилог 2: Производња вина у оквиру ознаке географског порекла „Шумадија“,</w:t>
            </w:r>
          </w:p>
          <w:p w:rsidR="00F87EF3" w:rsidRPr="00F87EF3" w:rsidRDefault="00F87EF3" w:rsidP="00F87EF3">
            <w:pPr>
              <w:numPr>
                <w:ilvl w:val="0"/>
                <w:numId w:val="1"/>
              </w:numPr>
              <w:spacing w:after="0" w:line="240" w:lineRule="auto"/>
              <w:ind w:left="263" w:hanging="142"/>
              <w:rPr>
                <w:rFonts w:ascii="Tahoma" w:eastAsia="Times New Roman" w:hAnsi="Tahoma" w:cs="Tahoma"/>
                <w:sz w:val="18"/>
                <w:szCs w:val="18"/>
                <w:lang w:val="sr-Cyrl-CS"/>
              </w:rPr>
            </w:pPr>
            <w:r w:rsidRPr="00F87EF3">
              <w:rPr>
                <w:rFonts w:ascii="Tahoma" w:eastAsia="Times New Roman" w:hAnsi="Tahoma" w:cs="Tahoma"/>
                <w:sz w:val="18"/>
                <w:szCs w:val="18"/>
                <w:lang w:val="sr-Cyrl-CS"/>
              </w:rPr>
              <w:t>Прилог 3: Климатолошке карактеристике рејона Шумадија и прегледна мапа типова земљишта.</w:t>
            </w:r>
          </w:p>
        </w:tc>
      </w:tr>
    </w:tbl>
    <w:p w:rsidR="00F87EF3" w:rsidRPr="00F87EF3" w:rsidRDefault="00F87EF3" w:rsidP="00F87EF3">
      <w:pPr>
        <w:spacing w:after="0" w:line="240" w:lineRule="auto"/>
        <w:rPr>
          <w:rFonts w:ascii="Times New Roman" w:eastAsia="Times New Roman" w:hAnsi="Times New Roman" w:cs="Times New Roman"/>
          <w:sz w:val="24"/>
          <w:szCs w:val="24"/>
          <w:lang w:val="sr-Cyrl-CS"/>
        </w:rPr>
      </w:pPr>
    </w:p>
    <w:p w:rsidR="00F87EF3" w:rsidRPr="00F87EF3" w:rsidRDefault="00F87EF3" w:rsidP="00F87EF3">
      <w:pPr>
        <w:spacing w:after="0" w:line="240" w:lineRule="auto"/>
        <w:ind w:left="-1080"/>
        <w:jc w:val="center"/>
        <w:rPr>
          <w:rFonts w:ascii="Tahoma" w:eastAsia="Times New Roman" w:hAnsi="Tahoma" w:cs="Tahoma"/>
          <w:b/>
          <w:sz w:val="20"/>
          <w:szCs w:val="20"/>
          <w:lang w:val="sr-Cyrl-CS"/>
        </w:rPr>
      </w:pPr>
    </w:p>
    <w:p w:rsidR="004E0473" w:rsidRDefault="004E0473">
      <w:bookmarkStart w:id="0" w:name="_GoBack"/>
      <w:bookmarkEnd w:id="0"/>
    </w:p>
    <w:sectPr w:rsidR="004E0473" w:rsidSect="00F87EF3">
      <w:headerReference w:type="default" r:id="rId9"/>
      <w:footerReference w:type="default" r:id="rId10"/>
      <w:pgSz w:w="11906" w:h="16838"/>
      <w:pgMar w:top="720" w:right="720" w:bottom="720" w:left="720" w:header="567" w:footer="709" w:gutter="113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C43" w:rsidRDefault="00406C43" w:rsidP="008130F0">
      <w:pPr>
        <w:spacing w:after="0" w:line="240" w:lineRule="auto"/>
      </w:pPr>
      <w:r>
        <w:separator/>
      </w:r>
    </w:p>
  </w:endnote>
  <w:endnote w:type="continuationSeparator" w:id="0">
    <w:p w:rsidR="00406C43" w:rsidRDefault="00406C43" w:rsidP="0081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7DF" w:rsidRPr="008F765E" w:rsidRDefault="008F27DF" w:rsidP="00F87EF3">
    <w:pPr>
      <w:pStyle w:val="Footer"/>
      <w:tabs>
        <w:tab w:val="right" w:pos="9720"/>
        <w:tab w:val="left" w:pos="11340"/>
      </w:tabs>
      <w:ind w:left="-540" w:right="201"/>
      <w:jc w:val="both"/>
      <w:rPr>
        <w:rFonts w:ascii="Tahoma" w:hAnsi="Tahoma" w:cs="Tahoma"/>
        <w:color w:val="666699"/>
        <w:sz w:val="14"/>
        <w:szCs w:val="14"/>
        <w:lang w:val="sr-Latn-CS"/>
      </w:rPr>
    </w:pPr>
    <w:r>
      <w:rPr>
        <w:rFonts w:ascii="Tahoma" w:hAnsi="Tahoma" w:cs="Tahoma"/>
        <w:color w:val="666699"/>
        <w:sz w:val="14"/>
        <w:szCs w:val="14"/>
        <w:lang w:val="sr-Latn-CS"/>
      </w:rPr>
      <w:tab/>
    </w:r>
    <w:r>
      <w:rPr>
        <w:rFonts w:ascii="Tahoma" w:hAnsi="Tahoma" w:cs="Tahoma"/>
        <w:color w:val="666699"/>
        <w:sz w:val="14"/>
        <w:szCs w:val="14"/>
        <w:lang w:val="sr-Latn-C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C43" w:rsidRDefault="00406C43" w:rsidP="008130F0">
      <w:pPr>
        <w:spacing w:after="0" w:line="240" w:lineRule="auto"/>
      </w:pPr>
      <w:r>
        <w:separator/>
      </w:r>
    </w:p>
  </w:footnote>
  <w:footnote w:type="continuationSeparator" w:id="0">
    <w:p w:rsidR="00406C43" w:rsidRDefault="00406C43" w:rsidP="0081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127693"/>
      <w:docPartObj>
        <w:docPartGallery w:val="Page Numbers (Top of Page)"/>
        <w:docPartUnique/>
      </w:docPartObj>
    </w:sdtPr>
    <w:sdtEndPr>
      <w:rPr>
        <w:noProof/>
      </w:rPr>
    </w:sdtEndPr>
    <w:sdtContent>
      <w:p w:rsidR="008F27DF" w:rsidRDefault="008F27DF">
        <w:pPr>
          <w:pStyle w:val="Header"/>
          <w:jc w:val="center"/>
          <w:rPr>
            <w:noProof/>
          </w:rPr>
        </w:pPr>
        <w:r>
          <w:fldChar w:fldCharType="begin"/>
        </w:r>
        <w:r>
          <w:instrText xml:space="preserve"> PAGE   \* MERGEFORMAT </w:instrText>
        </w:r>
        <w:r>
          <w:fldChar w:fldCharType="separate"/>
        </w:r>
        <w:r w:rsidR="000D376E">
          <w:rPr>
            <w:noProof/>
          </w:rPr>
          <w:t>17</w:t>
        </w:r>
        <w:r>
          <w:rPr>
            <w:noProof/>
          </w:rPr>
          <w:fldChar w:fldCharType="end"/>
        </w:r>
      </w:p>
      <w:p w:rsidR="008F27DF" w:rsidRDefault="008F27DF" w:rsidP="008F1E48">
        <w:pPr>
          <w:pStyle w:val="Header"/>
        </w:pPr>
        <w:r w:rsidRPr="008F1E48">
          <w:rPr>
            <w:noProof/>
            <w:sz w:val="18"/>
            <w:szCs w:val="18"/>
            <w:lang w:val="sr-Cyrl-RS"/>
          </w:rPr>
          <w:t>ЕЛАБОРАТ О ПРОИЗВОДЊИ ВИНА СА ОЗНАКОМ ГЕОГРАФСКОГ ПОРЕКЛА“Ш</w:t>
        </w:r>
        <w:r>
          <w:rPr>
            <w:noProof/>
            <w:sz w:val="18"/>
            <w:szCs w:val="18"/>
            <w:lang w:val="sr-Cyrl-RS"/>
          </w:rPr>
          <w:t>УМАДИЈА</w:t>
        </w:r>
        <w:r w:rsidRPr="008F1E48">
          <w:rPr>
            <w:noProof/>
            <w:sz w:val="18"/>
            <w:szCs w:val="18"/>
            <w:lang w:val="sr-Cyrl-RS"/>
          </w:rPr>
          <w:t>“</w:t>
        </w:r>
        <w:r>
          <w:rPr>
            <w:noProof/>
            <w:sz w:val="18"/>
            <w:szCs w:val="18"/>
            <w:lang w:val="sr-Cyrl-RS"/>
          </w:rPr>
          <w:t xml:space="preserve"> број 320-05-3423/2015-08 </w:t>
        </w:r>
      </w:p>
    </w:sdtContent>
  </w:sdt>
  <w:p w:rsidR="008F27DF" w:rsidRPr="007313A8" w:rsidRDefault="008F27DF" w:rsidP="00F87EF3">
    <w:pPr>
      <w:pStyle w:val="Header"/>
      <w:ind w:left="-426" w:hanging="425"/>
      <w:rPr>
        <w:rFonts w:ascii="Tahoma" w:hAnsi="Tahoma" w:cs="Tahoma"/>
        <w:b/>
        <w:color w:val="365F91"/>
        <w:sz w:val="2"/>
        <w:szCs w:val="2"/>
        <w:lang w:val="sr-Latn-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48C1DFB"/>
    <w:multiLevelType w:val="hybridMultilevel"/>
    <w:tmpl w:val="EFD44734"/>
    <w:lvl w:ilvl="0" w:tplc="1474EA2A">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488E"/>
    <w:multiLevelType w:val="hybridMultilevel"/>
    <w:tmpl w:val="D04476A0"/>
    <w:lvl w:ilvl="0" w:tplc="706A233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D41B1"/>
    <w:multiLevelType w:val="hybridMultilevel"/>
    <w:tmpl w:val="EBEEA4F0"/>
    <w:lvl w:ilvl="0" w:tplc="0FF44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D2B27"/>
    <w:multiLevelType w:val="hybridMultilevel"/>
    <w:tmpl w:val="44AE355C"/>
    <w:lvl w:ilvl="0" w:tplc="5D063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E1073"/>
    <w:multiLevelType w:val="hybridMultilevel"/>
    <w:tmpl w:val="A186431C"/>
    <w:lvl w:ilvl="0" w:tplc="E954B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024F5"/>
    <w:multiLevelType w:val="hybridMultilevel"/>
    <w:tmpl w:val="21E6C7B8"/>
    <w:lvl w:ilvl="0" w:tplc="7DC20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836C1"/>
    <w:multiLevelType w:val="hybridMultilevel"/>
    <w:tmpl w:val="978A117A"/>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8" w15:restartNumberingAfterBreak="0">
    <w:nsid w:val="2AC20CF2"/>
    <w:multiLevelType w:val="hybridMultilevel"/>
    <w:tmpl w:val="AA86731C"/>
    <w:lvl w:ilvl="0" w:tplc="488821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D747A"/>
    <w:multiLevelType w:val="hybridMultilevel"/>
    <w:tmpl w:val="0DF27EEA"/>
    <w:lvl w:ilvl="0" w:tplc="69AE9396">
      <w:start w:val="1"/>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82606"/>
    <w:multiLevelType w:val="hybridMultilevel"/>
    <w:tmpl w:val="B57C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6194A"/>
    <w:multiLevelType w:val="hybridMultilevel"/>
    <w:tmpl w:val="8A0096E6"/>
    <w:lvl w:ilvl="0" w:tplc="F56006A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D36BF"/>
    <w:multiLevelType w:val="multilevel"/>
    <w:tmpl w:val="3EBAC6F0"/>
    <w:lvl w:ilvl="0">
      <w:start w:val="1"/>
      <w:numFmt w:val="decimal"/>
      <w:lvlText w:val="%1."/>
      <w:lvlJc w:val="left"/>
      <w:pPr>
        <w:ind w:left="489" w:hanging="269"/>
      </w:pPr>
      <w:rPr>
        <w:rFonts w:ascii="Arial" w:eastAsia="Arial" w:hAnsi="Arial" w:cs="Arial" w:hint="default"/>
        <w:b/>
        <w:bCs/>
        <w:spacing w:val="-1"/>
        <w:w w:val="100"/>
        <w:sz w:val="16"/>
        <w:szCs w:val="16"/>
        <w:lang w:eastAsia="en-US" w:bidi="ar-SA"/>
      </w:rPr>
    </w:lvl>
    <w:lvl w:ilvl="1">
      <w:start w:val="1"/>
      <w:numFmt w:val="decimal"/>
      <w:lvlText w:val="%1.%2."/>
      <w:lvlJc w:val="left"/>
      <w:pPr>
        <w:ind w:left="360" w:hanging="360"/>
      </w:pPr>
      <w:rPr>
        <w:rFonts w:ascii="Arial" w:eastAsia="Arial" w:hAnsi="Arial" w:cs="Arial" w:hint="default"/>
        <w:b/>
        <w:bCs/>
        <w:spacing w:val="-1"/>
        <w:w w:val="100"/>
        <w:sz w:val="16"/>
        <w:szCs w:val="16"/>
        <w:lang w:eastAsia="en-US" w:bidi="ar-SA"/>
      </w:rPr>
    </w:lvl>
    <w:lvl w:ilvl="2">
      <w:numFmt w:val="bullet"/>
      <w:lvlText w:val=""/>
      <w:lvlJc w:val="left"/>
      <w:pPr>
        <w:ind w:left="940" w:hanging="360"/>
      </w:pPr>
      <w:rPr>
        <w:rFonts w:ascii="Symbol" w:eastAsia="Symbol" w:hAnsi="Symbol" w:cs="Symbol" w:hint="default"/>
        <w:w w:val="100"/>
        <w:sz w:val="16"/>
        <w:szCs w:val="16"/>
        <w:lang w:eastAsia="en-US" w:bidi="ar-SA"/>
      </w:rPr>
    </w:lvl>
    <w:lvl w:ilvl="3">
      <w:numFmt w:val="bullet"/>
      <w:lvlText w:val="•"/>
      <w:lvlJc w:val="left"/>
      <w:pPr>
        <w:ind w:left="940" w:hanging="360"/>
      </w:pPr>
      <w:rPr>
        <w:rFonts w:hint="default"/>
        <w:lang w:eastAsia="en-US" w:bidi="ar-SA"/>
      </w:rPr>
    </w:lvl>
    <w:lvl w:ilvl="4">
      <w:numFmt w:val="bullet"/>
      <w:lvlText w:val="•"/>
      <w:lvlJc w:val="left"/>
      <w:pPr>
        <w:ind w:left="2191" w:hanging="360"/>
      </w:pPr>
      <w:rPr>
        <w:rFonts w:hint="default"/>
        <w:lang w:eastAsia="en-US" w:bidi="ar-SA"/>
      </w:rPr>
    </w:lvl>
    <w:lvl w:ilvl="5">
      <w:numFmt w:val="bullet"/>
      <w:lvlText w:val="•"/>
      <w:lvlJc w:val="left"/>
      <w:pPr>
        <w:ind w:left="3442" w:hanging="360"/>
      </w:pPr>
      <w:rPr>
        <w:rFonts w:hint="default"/>
        <w:lang w:eastAsia="en-US" w:bidi="ar-SA"/>
      </w:rPr>
    </w:lvl>
    <w:lvl w:ilvl="6">
      <w:numFmt w:val="bullet"/>
      <w:lvlText w:val="•"/>
      <w:lvlJc w:val="left"/>
      <w:pPr>
        <w:ind w:left="4694" w:hanging="360"/>
      </w:pPr>
      <w:rPr>
        <w:rFonts w:hint="default"/>
        <w:lang w:eastAsia="en-US" w:bidi="ar-SA"/>
      </w:rPr>
    </w:lvl>
    <w:lvl w:ilvl="7">
      <w:numFmt w:val="bullet"/>
      <w:lvlText w:val="•"/>
      <w:lvlJc w:val="left"/>
      <w:pPr>
        <w:ind w:left="5945" w:hanging="360"/>
      </w:pPr>
      <w:rPr>
        <w:rFonts w:hint="default"/>
        <w:lang w:eastAsia="en-US" w:bidi="ar-SA"/>
      </w:rPr>
    </w:lvl>
    <w:lvl w:ilvl="8">
      <w:numFmt w:val="bullet"/>
      <w:lvlText w:val="•"/>
      <w:lvlJc w:val="left"/>
      <w:pPr>
        <w:ind w:left="7197" w:hanging="360"/>
      </w:pPr>
      <w:rPr>
        <w:rFonts w:hint="default"/>
        <w:lang w:eastAsia="en-US" w:bidi="ar-SA"/>
      </w:rPr>
    </w:lvl>
  </w:abstractNum>
  <w:abstractNum w:abstractNumId="13" w15:restartNumberingAfterBreak="0">
    <w:nsid w:val="48355269"/>
    <w:multiLevelType w:val="hybridMultilevel"/>
    <w:tmpl w:val="A182661E"/>
    <w:lvl w:ilvl="0" w:tplc="488821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A072B"/>
    <w:multiLevelType w:val="hybridMultilevel"/>
    <w:tmpl w:val="3EA46496"/>
    <w:lvl w:ilvl="0" w:tplc="488821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5366D"/>
    <w:multiLevelType w:val="hybridMultilevel"/>
    <w:tmpl w:val="73D63E3C"/>
    <w:lvl w:ilvl="0" w:tplc="23CED8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FE20AA"/>
    <w:multiLevelType w:val="hybridMultilevel"/>
    <w:tmpl w:val="B568D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B912D7"/>
    <w:multiLevelType w:val="hybridMultilevel"/>
    <w:tmpl w:val="8F8EB074"/>
    <w:lvl w:ilvl="0" w:tplc="56BA7888">
      <w:numFmt w:val="bullet"/>
      <w:lvlText w:val="-"/>
      <w:lvlJc w:val="left"/>
      <w:pPr>
        <w:ind w:left="699" w:hanging="720"/>
      </w:pPr>
      <w:rPr>
        <w:rFonts w:ascii="Tahoma" w:eastAsia="Times New Roman" w:hAnsi="Tahoma" w:cs="Tahoma" w:hint="default"/>
      </w:rPr>
    </w:lvl>
    <w:lvl w:ilvl="1" w:tplc="04090003" w:tentative="1">
      <w:start w:val="1"/>
      <w:numFmt w:val="bullet"/>
      <w:lvlText w:val="o"/>
      <w:lvlJc w:val="left"/>
      <w:pPr>
        <w:ind w:left="1059" w:hanging="360"/>
      </w:pPr>
      <w:rPr>
        <w:rFonts w:ascii="Courier New" w:hAnsi="Courier New" w:cs="Courier New" w:hint="default"/>
      </w:rPr>
    </w:lvl>
    <w:lvl w:ilvl="2" w:tplc="04090005" w:tentative="1">
      <w:start w:val="1"/>
      <w:numFmt w:val="bullet"/>
      <w:lvlText w:val=""/>
      <w:lvlJc w:val="left"/>
      <w:pPr>
        <w:ind w:left="1779" w:hanging="360"/>
      </w:pPr>
      <w:rPr>
        <w:rFonts w:ascii="Wingdings" w:hAnsi="Wingdings" w:hint="default"/>
      </w:rPr>
    </w:lvl>
    <w:lvl w:ilvl="3" w:tplc="04090001" w:tentative="1">
      <w:start w:val="1"/>
      <w:numFmt w:val="bullet"/>
      <w:lvlText w:val=""/>
      <w:lvlJc w:val="left"/>
      <w:pPr>
        <w:ind w:left="2499" w:hanging="360"/>
      </w:pPr>
      <w:rPr>
        <w:rFonts w:ascii="Symbol" w:hAnsi="Symbol" w:hint="default"/>
      </w:rPr>
    </w:lvl>
    <w:lvl w:ilvl="4" w:tplc="04090003" w:tentative="1">
      <w:start w:val="1"/>
      <w:numFmt w:val="bullet"/>
      <w:lvlText w:val="o"/>
      <w:lvlJc w:val="left"/>
      <w:pPr>
        <w:ind w:left="3219" w:hanging="360"/>
      </w:pPr>
      <w:rPr>
        <w:rFonts w:ascii="Courier New" w:hAnsi="Courier New" w:cs="Courier New" w:hint="default"/>
      </w:rPr>
    </w:lvl>
    <w:lvl w:ilvl="5" w:tplc="04090005" w:tentative="1">
      <w:start w:val="1"/>
      <w:numFmt w:val="bullet"/>
      <w:lvlText w:val=""/>
      <w:lvlJc w:val="left"/>
      <w:pPr>
        <w:ind w:left="3939" w:hanging="360"/>
      </w:pPr>
      <w:rPr>
        <w:rFonts w:ascii="Wingdings" w:hAnsi="Wingdings" w:hint="default"/>
      </w:rPr>
    </w:lvl>
    <w:lvl w:ilvl="6" w:tplc="04090001" w:tentative="1">
      <w:start w:val="1"/>
      <w:numFmt w:val="bullet"/>
      <w:lvlText w:val=""/>
      <w:lvlJc w:val="left"/>
      <w:pPr>
        <w:ind w:left="4659" w:hanging="360"/>
      </w:pPr>
      <w:rPr>
        <w:rFonts w:ascii="Symbol" w:hAnsi="Symbol" w:hint="default"/>
      </w:rPr>
    </w:lvl>
    <w:lvl w:ilvl="7" w:tplc="04090003" w:tentative="1">
      <w:start w:val="1"/>
      <w:numFmt w:val="bullet"/>
      <w:lvlText w:val="o"/>
      <w:lvlJc w:val="left"/>
      <w:pPr>
        <w:ind w:left="5379" w:hanging="360"/>
      </w:pPr>
      <w:rPr>
        <w:rFonts w:ascii="Courier New" w:hAnsi="Courier New" w:cs="Courier New" w:hint="default"/>
      </w:rPr>
    </w:lvl>
    <w:lvl w:ilvl="8" w:tplc="04090005" w:tentative="1">
      <w:start w:val="1"/>
      <w:numFmt w:val="bullet"/>
      <w:lvlText w:val=""/>
      <w:lvlJc w:val="left"/>
      <w:pPr>
        <w:ind w:left="6099" w:hanging="360"/>
      </w:pPr>
      <w:rPr>
        <w:rFonts w:ascii="Wingdings" w:hAnsi="Wingdings" w:hint="default"/>
      </w:rPr>
    </w:lvl>
  </w:abstractNum>
  <w:abstractNum w:abstractNumId="18" w15:restartNumberingAfterBreak="0">
    <w:nsid w:val="70344698"/>
    <w:multiLevelType w:val="hybridMultilevel"/>
    <w:tmpl w:val="C0864494"/>
    <w:lvl w:ilvl="0" w:tplc="6C8A6C0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C225A5"/>
    <w:multiLevelType w:val="hybridMultilevel"/>
    <w:tmpl w:val="D8224DB4"/>
    <w:lvl w:ilvl="0" w:tplc="F22C2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2"/>
  </w:num>
  <w:num w:numId="4">
    <w:abstractNumId w:val="16"/>
  </w:num>
  <w:num w:numId="5">
    <w:abstractNumId w:val="5"/>
  </w:num>
  <w:num w:numId="6">
    <w:abstractNumId w:val="4"/>
  </w:num>
  <w:num w:numId="7">
    <w:abstractNumId w:val="10"/>
  </w:num>
  <w:num w:numId="8">
    <w:abstractNumId w:val="13"/>
  </w:num>
  <w:num w:numId="9">
    <w:abstractNumId w:val="18"/>
  </w:num>
  <w:num w:numId="10">
    <w:abstractNumId w:val="8"/>
  </w:num>
  <w:num w:numId="11">
    <w:abstractNumId w:val="0"/>
  </w:num>
  <w:num w:numId="12">
    <w:abstractNumId w:val="6"/>
  </w:num>
  <w:num w:numId="13">
    <w:abstractNumId w:val="3"/>
  </w:num>
  <w:num w:numId="14">
    <w:abstractNumId w:val="19"/>
  </w:num>
  <w:num w:numId="15">
    <w:abstractNumId w:val="11"/>
  </w:num>
  <w:num w:numId="16">
    <w:abstractNumId w:val="7"/>
  </w:num>
  <w:num w:numId="17">
    <w:abstractNumId w:val="17"/>
  </w:num>
  <w:num w:numId="18">
    <w:abstractNumId w:val="1"/>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EF3"/>
    <w:rsid w:val="000312CE"/>
    <w:rsid w:val="000D376E"/>
    <w:rsid w:val="00406C43"/>
    <w:rsid w:val="004E0473"/>
    <w:rsid w:val="005975C1"/>
    <w:rsid w:val="00727038"/>
    <w:rsid w:val="007E7607"/>
    <w:rsid w:val="008130F0"/>
    <w:rsid w:val="008F1E48"/>
    <w:rsid w:val="008F27DF"/>
    <w:rsid w:val="009A74FD"/>
    <w:rsid w:val="00D109D7"/>
    <w:rsid w:val="00F8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41B7A"/>
  <w15:chartTrackingRefBased/>
  <w15:docId w15:val="{B56C16AB-756E-488F-A779-44E6924C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F87EF3"/>
    <w:pPr>
      <w:widowControl w:val="0"/>
      <w:autoSpaceDE w:val="0"/>
      <w:autoSpaceDN w:val="0"/>
      <w:spacing w:before="1" w:after="0" w:line="240" w:lineRule="auto"/>
      <w:ind w:left="400" w:hanging="315"/>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7EF3"/>
    <w:rPr>
      <w:rFonts w:ascii="Arial" w:eastAsia="Arial" w:hAnsi="Arial" w:cs="Arial"/>
      <w:b/>
      <w:bCs/>
      <w:sz w:val="16"/>
      <w:szCs w:val="16"/>
    </w:rPr>
  </w:style>
  <w:style w:type="paragraph" w:styleId="Header">
    <w:name w:val="header"/>
    <w:basedOn w:val="Normal"/>
    <w:link w:val="HeaderChar"/>
    <w:uiPriority w:val="99"/>
    <w:unhideWhenUsed/>
    <w:rsid w:val="00F87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EF3"/>
  </w:style>
  <w:style w:type="paragraph" w:styleId="Footer">
    <w:name w:val="footer"/>
    <w:basedOn w:val="Normal"/>
    <w:link w:val="FooterChar"/>
    <w:uiPriority w:val="99"/>
    <w:unhideWhenUsed/>
    <w:rsid w:val="00F87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EF3"/>
  </w:style>
  <w:style w:type="character" w:styleId="CommentReference">
    <w:name w:val="annotation reference"/>
    <w:rsid w:val="00F87EF3"/>
    <w:rPr>
      <w:sz w:val="16"/>
      <w:szCs w:val="16"/>
    </w:rPr>
  </w:style>
  <w:style w:type="paragraph" w:styleId="CommentText">
    <w:name w:val="annotation text"/>
    <w:basedOn w:val="Normal"/>
    <w:link w:val="CommentTextChar"/>
    <w:rsid w:val="00F87EF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87EF3"/>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F87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87EF3"/>
    <w:rPr>
      <w:rFonts w:ascii="Segoe UI" w:hAnsi="Segoe UI" w:cs="Segoe UI"/>
      <w:sz w:val="18"/>
      <w:szCs w:val="18"/>
    </w:rPr>
  </w:style>
  <w:style w:type="paragraph" w:styleId="CommentSubject">
    <w:name w:val="annotation subject"/>
    <w:basedOn w:val="CommentText"/>
    <w:next w:val="CommentText"/>
    <w:link w:val="CommentSubjectChar"/>
    <w:unhideWhenUsed/>
    <w:rsid w:val="00F87EF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F87EF3"/>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F87EF3"/>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F87EF3"/>
    <w:rPr>
      <w:rFonts w:ascii="Arial" w:eastAsia="Arial" w:hAnsi="Arial" w:cs="Arial"/>
      <w:sz w:val="16"/>
      <w:szCs w:val="16"/>
    </w:rPr>
  </w:style>
  <w:style w:type="paragraph" w:customStyle="1" w:styleId="odluka-zakon">
    <w:name w:val="odluka-zakon"/>
    <w:basedOn w:val="Normal"/>
    <w:rsid w:val="00F87E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
    <w:name w:val="naslov"/>
    <w:basedOn w:val="Normal"/>
    <w:rsid w:val="00F87E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F87EF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7EF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semiHidden/>
    <w:rsid w:val="00F87EF3"/>
  </w:style>
  <w:style w:type="table" w:styleId="TableGrid">
    <w:name w:val="Table Grid"/>
    <w:basedOn w:val="TableNormal"/>
    <w:rsid w:val="00F87E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87EF3"/>
  </w:style>
  <w:style w:type="character" w:styleId="Hyperlink">
    <w:name w:val="Hyperlink"/>
    <w:rsid w:val="00F87EF3"/>
    <w:rPr>
      <w:color w:val="0000FF"/>
      <w:u w:val="single"/>
    </w:rPr>
  </w:style>
  <w:style w:type="paragraph" w:styleId="ListParagraph">
    <w:name w:val="List Paragraph"/>
    <w:basedOn w:val="Normal"/>
    <w:uiPriority w:val="99"/>
    <w:qFormat/>
    <w:rsid w:val="00F87EF3"/>
    <w:pPr>
      <w:spacing w:after="0" w:line="240" w:lineRule="auto"/>
      <w:ind w:left="720"/>
    </w:pPr>
    <w:rPr>
      <w:rFonts w:ascii="Calibri" w:eastAsia="Calibri" w:hAnsi="Calibri" w:cs="Calibri"/>
      <w:lang w:val="en-GB"/>
    </w:rPr>
  </w:style>
  <w:style w:type="paragraph" w:customStyle="1" w:styleId="Default">
    <w:name w:val="Default"/>
    <w:uiPriority w:val="99"/>
    <w:rsid w:val="00F87E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kst11">
    <w:name w:val="tekst11"/>
    <w:uiPriority w:val="99"/>
    <w:rsid w:val="00F87EF3"/>
    <w:rPr>
      <w:rFonts w:ascii="Arial" w:hAnsi="Arial" w:cs="Arial"/>
      <w:color w:val="333333"/>
      <w:spacing w:val="0"/>
      <w:sz w:val="18"/>
      <w:szCs w:val="18"/>
    </w:rPr>
  </w:style>
  <w:style w:type="character" w:customStyle="1" w:styleId="tekst1">
    <w:name w:val="tekst1"/>
    <w:uiPriority w:val="99"/>
    <w:rsid w:val="00F87EF3"/>
    <w:rPr>
      <w:rFonts w:ascii="Arial" w:hAnsi="Arial" w:cs="Arial"/>
      <w:color w:val="333333"/>
      <w:spacing w:val="0"/>
      <w:sz w:val="18"/>
      <w:szCs w:val="18"/>
    </w:rPr>
  </w:style>
  <w:style w:type="character" w:styleId="IntenseEmphasis">
    <w:name w:val="Intense Emphasis"/>
    <w:uiPriority w:val="21"/>
    <w:qFormat/>
    <w:rsid w:val="00F87EF3"/>
    <w:rPr>
      <w:b/>
      <w:bCs/>
      <w:i/>
      <w:iCs/>
      <w:color w:val="4F81BD"/>
    </w:rPr>
  </w:style>
  <w:style w:type="paragraph" w:styleId="NoSpacing">
    <w:name w:val="No Spacing"/>
    <w:uiPriority w:val="1"/>
    <w:qFormat/>
    <w:rsid w:val="00F87EF3"/>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uiPriority w:val="99"/>
    <w:semiHidden/>
    <w:unhideWhenUsed/>
    <w:rsid w:val="00F87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zaduzbinat@open.telekom.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9652</Words>
  <Characters>55019</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Гоца Томић</dc:creator>
  <cp:keywords/>
  <dc:description/>
  <cp:lastModifiedBy>Гоца Томић</cp:lastModifiedBy>
  <cp:revision>3</cp:revision>
  <dcterms:created xsi:type="dcterms:W3CDTF">2021-08-04T07:54:00Z</dcterms:created>
  <dcterms:modified xsi:type="dcterms:W3CDTF">2021-08-05T06:12:00Z</dcterms:modified>
</cp:coreProperties>
</file>