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64EE" w14:textId="77777777" w:rsidR="00DE4564" w:rsidRPr="00DE4564" w:rsidRDefault="00DE4564" w:rsidP="00DE4564">
      <w:pPr>
        <w:suppressAutoHyphens/>
        <w:spacing w:after="0" w:line="240" w:lineRule="auto"/>
        <w:jc w:val="right"/>
        <w:rPr>
          <w:rFonts w:ascii="Times New Roman" w:eastAsia="Times New Roman" w:hAnsi="Times New Roman" w:cs="Times New Roman"/>
          <w:sz w:val="24"/>
          <w:szCs w:val="24"/>
          <w:lang w:val="sr-Cyrl-RS" w:eastAsia="ar-SA"/>
        </w:rPr>
      </w:pPr>
    </w:p>
    <w:p w14:paraId="49555320" w14:textId="77777777" w:rsidR="00DE4564" w:rsidRPr="00220241" w:rsidRDefault="00DE4564" w:rsidP="00DE4564">
      <w:pPr>
        <w:suppressAutoHyphens/>
        <w:spacing w:after="0" w:line="240" w:lineRule="auto"/>
        <w:jc w:val="center"/>
        <w:rPr>
          <w:rFonts w:ascii="Times New Roman" w:eastAsia="Times New Roman" w:hAnsi="Times New Roman" w:cs="Times New Roman"/>
          <w:b/>
          <w:bCs/>
          <w:sz w:val="24"/>
          <w:szCs w:val="24"/>
          <w:lang w:val="sr-Cyrl-CS" w:eastAsia="ar-SA"/>
        </w:rPr>
      </w:pPr>
      <w:r w:rsidRPr="00220241">
        <w:rPr>
          <w:rFonts w:ascii="Times New Roman" w:eastAsia="Times New Roman" w:hAnsi="Times New Roman" w:cs="Times New Roman"/>
          <w:b/>
          <w:bCs/>
          <w:sz w:val="24"/>
          <w:szCs w:val="24"/>
          <w:lang w:val="sr-Cyrl-CS" w:eastAsia="ar-SA"/>
        </w:rPr>
        <w:t>ЈАВНИ ПОЗИВ ЗА ПОДНОШЕЊЕ ПРИЈАВА</w:t>
      </w:r>
    </w:p>
    <w:p w14:paraId="6962E1E4" w14:textId="562D5BAA" w:rsidR="00DE4564" w:rsidRPr="00220241" w:rsidRDefault="00DE4564" w:rsidP="007E7167">
      <w:pPr>
        <w:ind w:right="-21"/>
        <w:jc w:val="center"/>
        <w:rPr>
          <w:rFonts w:ascii="Times New Roman" w:hAnsi="Times New Roman" w:cs="Times New Roman"/>
          <w:b/>
          <w:sz w:val="24"/>
          <w:szCs w:val="24"/>
          <w:lang w:val="sr-Cyrl-RS"/>
        </w:rPr>
      </w:pPr>
      <w:r w:rsidRPr="00220241">
        <w:rPr>
          <w:rFonts w:ascii="Times New Roman" w:eastAsia="Times New Roman" w:hAnsi="Times New Roman" w:cs="Times New Roman"/>
          <w:b/>
          <w:sz w:val="24"/>
          <w:szCs w:val="24"/>
          <w:lang w:val="sr-Cyrl-CS" w:eastAsia="ar-SA"/>
        </w:rPr>
        <w:t>ЗА Б</w:t>
      </w:r>
      <w:r w:rsidR="007E7167" w:rsidRPr="00220241">
        <w:rPr>
          <w:rFonts w:ascii="Times New Roman" w:eastAsia="Times New Roman" w:hAnsi="Times New Roman" w:cs="Times New Roman"/>
          <w:b/>
          <w:sz w:val="24"/>
          <w:szCs w:val="24"/>
          <w:lang w:val="sr-Cyrl-CS" w:eastAsia="ar-SA"/>
        </w:rPr>
        <w:t>ЕСПОВР</w:t>
      </w:r>
      <w:r w:rsidRPr="00220241">
        <w:rPr>
          <w:rFonts w:ascii="Times New Roman" w:eastAsia="Times New Roman" w:hAnsi="Times New Roman" w:cs="Times New Roman"/>
          <w:b/>
          <w:sz w:val="24"/>
          <w:szCs w:val="24"/>
          <w:lang w:val="sr-Cyrl-CS" w:eastAsia="ar-SA"/>
        </w:rPr>
        <w:t xml:space="preserve">АТНУ ИСПОРУКУ ДО 15.000 ТОНА МЕРКАНТИЛНОГ КУКУРУЗА </w:t>
      </w:r>
      <w:r w:rsidR="007E7167" w:rsidRPr="00220241">
        <w:rPr>
          <w:rFonts w:ascii="Times New Roman" w:hAnsi="Times New Roman" w:cs="Times New Roman"/>
          <w:lang w:val="sr-Cyrl-RS"/>
        </w:rPr>
        <w:t xml:space="preserve"> </w:t>
      </w:r>
      <w:r w:rsidR="007E7167" w:rsidRPr="00220241">
        <w:rPr>
          <w:rFonts w:ascii="Times New Roman" w:hAnsi="Times New Roman" w:cs="Times New Roman"/>
          <w:b/>
          <w:sz w:val="24"/>
          <w:szCs w:val="24"/>
          <w:lang w:val="sr-Cyrl-RS"/>
        </w:rPr>
        <w:t>КАО ПОМОЋ УЗГАЈИВАЧИМА МЛЕЧНИХ КРВА</w:t>
      </w:r>
    </w:p>
    <w:p w14:paraId="1180DDEB" w14:textId="77777777" w:rsidR="00DE4564" w:rsidRPr="00DE4564" w:rsidRDefault="00DE4564" w:rsidP="00DE4564">
      <w:pPr>
        <w:suppressAutoHyphens/>
        <w:spacing w:after="0" w:line="240" w:lineRule="auto"/>
        <w:ind w:right="-21"/>
        <w:jc w:val="center"/>
        <w:rPr>
          <w:rFonts w:ascii="Times New Roman" w:eastAsia="Times New Roman" w:hAnsi="Times New Roman" w:cs="Times New Roman"/>
          <w:b/>
          <w:bCs/>
          <w:sz w:val="24"/>
          <w:szCs w:val="24"/>
          <w:lang w:val="sr-Cyrl-CS" w:eastAsia="ar-SA"/>
        </w:rPr>
      </w:pPr>
    </w:p>
    <w:p w14:paraId="17CE3E0A" w14:textId="645FE8A7" w:rsidR="00DE4564" w:rsidRDefault="00DE4564" w:rsidP="00DE4564">
      <w:pPr>
        <w:suppressAutoHyphens/>
        <w:spacing w:after="0" w:line="240" w:lineRule="auto"/>
        <w:jc w:val="center"/>
        <w:rPr>
          <w:rFonts w:ascii="Times New Roman" w:eastAsia="Times New Roman" w:hAnsi="Times New Roman" w:cs="Times New Roman"/>
          <w:b/>
          <w:bCs/>
          <w:sz w:val="24"/>
          <w:szCs w:val="24"/>
          <w:lang w:val="sr-Cyrl-CS" w:eastAsia="ar-SA"/>
        </w:rPr>
      </w:pPr>
      <w:r w:rsidRPr="00DE4564">
        <w:rPr>
          <w:rFonts w:ascii="Times New Roman" w:eastAsia="Times New Roman" w:hAnsi="Times New Roman" w:cs="Times New Roman"/>
          <w:b/>
          <w:bCs/>
          <w:sz w:val="24"/>
          <w:szCs w:val="24"/>
          <w:lang w:val="sr-Cyrl-CS" w:eastAsia="ar-SA"/>
        </w:rPr>
        <w:t>Предмет јавног позива</w:t>
      </w:r>
    </w:p>
    <w:p w14:paraId="4E6D36AB" w14:textId="77777777" w:rsidR="00220241" w:rsidRPr="00DE4564" w:rsidRDefault="00220241" w:rsidP="00DE4564">
      <w:pPr>
        <w:suppressAutoHyphens/>
        <w:spacing w:after="0" w:line="240" w:lineRule="auto"/>
        <w:jc w:val="center"/>
        <w:rPr>
          <w:rFonts w:ascii="Times New Roman" w:eastAsia="Times New Roman" w:hAnsi="Times New Roman" w:cs="Times New Roman"/>
          <w:b/>
          <w:bCs/>
          <w:sz w:val="24"/>
          <w:szCs w:val="24"/>
          <w:lang w:val="sr-Cyrl-CS" w:eastAsia="ar-SA"/>
        </w:rPr>
      </w:pPr>
    </w:p>
    <w:p w14:paraId="5E2ECBEA" w14:textId="77777777" w:rsidR="00DE4564" w:rsidRPr="00DE4564" w:rsidRDefault="00DE4564" w:rsidP="00DE4564">
      <w:pPr>
        <w:suppressAutoHyphens/>
        <w:spacing w:after="0" w:line="240" w:lineRule="auto"/>
        <w:jc w:val="center"/>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Члан 1.</w:t>
      </w:r>
    </w:p>
    <w:p w14:paraId="4451B862" w14:textId="30B33720" w:rsidR="00DE4564" w:rsidRPr="006576FD" w:rsidRDefault="00DE4564" w:rsidP="00DE4564">
      <w:pPr>
        <w:tabs>
          <w:tab w:val="left" w:pos="450"/>
        </w:tabs>
        <w:spacing w:after="0" w:line="240" w:lineRule="auto"/>
        <w:ind w:right="-144"/>
        <w:jc w:val="both"/>
        <w:rPr>
          <w:rFonts w:ascii="Times New Roman" w:eastAsia="Times New Roman" w:hAnsi="Times New Roman" w:cs="Times New Roman"/>
          <w:sz w:val="24"/>
          <w:szCs w:val="24"/>
          <w:lang w:val="sr-Cyrl-CS" w:eastAsia="ar-SA"/>
        </w:rPr>
      </w:pPr>
      <w:r w:rsidRPr="00DE4564">
        <w:rPr>
          <w:rFonts w:ascii="Times New Roman" w:eastAsia="Times New Roman" w:hAnsi="Times New Roman" w:cs="Times New Roman"/>
          <w:sz w:val="24"/>
          <w:szCs w:val="24"/>
          <w:lang w:val="sr-Cyrl-CS" w:eastAsia="ar-SA"/>
        </w:rPr>
        <w:tab/>
      </w:r>
      <w:r w:rsidRPr="00DE4564">
        <w:rPr>
          <w:rFonts w:ascii="Times New Roman" w:eastAsia="Times New Roman" w:hAnsi="Times New Roman" w:cs="Times New Roman"/>
          <w:sz w:val="24"/>
          <w:szCs w:val="24"/>
          <w:lang w:val="sr-Cyrl-CS" w:eastAsia="ar-SA"/>
        </w:rPr>
        <w:tab/>
      </w:r>
      <w:r w:rsidRPr="00DE4564">
        <w:rPr>
          <w:rFonts w:ascii="Times New Roman" w:eastAsia="Times New Roman" w:hAnsi="Times New Roman" w:cs="Times New Roman"/>
          <w:sz w:val="24"/>
          <w:szCs w:val="24"/>
          <w:lang w:val="sr-Cyrl-CS" w:eastAsia="ar-SA"/>
        </w:rPr>
        <w:tab/>
      </w:r>
      <w:r w:rsidRPr="006576FD">
        <w:rPr>
          <w:rFonts w:ascii="Times New Roman" w:eastAsia="Times New Roman" w:hAnsi="Times New Roman" w:cs="Times New Roman"/>
          <w:sz w:val="24"/>
          <w:szCs w:val="24"/>
          <w:lang w:val="sr-Cyrl-CS" w:eastAsia="ar-SA"/>
        </w:rPr>
        <w:t xml:space="preserve">На основу Закључка  </w:t>
      </w:r>
      <w:r w:rsidR="007E7167" w:rsidRPr="006576FD">
        <w:rPr>
          <w:rFonts w:ascii="Times New Roman" w:eastAsia="Times New Roman" w:hAnsi="Times New Roman" w:cs="Times New Roman"/>
          <w:sz w:val="24"/>
          <w:szCs w:val="24"/>
          <w:lang w:val="sr-Cyrl-CS" w:eastAsia="ar-SA"/>
        </w:rPr>
        <w:t xml:space="preserve">Владе </w:t>
      </w:r>
      <w:r w:rsidR="006576FD" w:rsidRPr="006576FD">
        <w:rPr>
          <w:rFonts w:ascii="Times New Roman" w:eastAsia="Times New Roman" w:hAnsi="Times New Roman" w:cs="Times New Roman"/>
          <w:sz w:val="24"/>
          <w:szCs w:val="24"/>
          <w:lang w:val="sr-Cyrl-RS" w:eastAsia="ar-SA"/>
        </w:rPr>
        <w:t xml:space="preserve">РС </w:t>
      </w:r>
      <w:r w:rsidRPr="006576FD">
        <w:rPr>
          <w:rFonts w:ascii="Times New Roman" w:eastAsia="Times New Roman" w:hAnsi="Times New Roman" w:cs="Times New Roman"/>
          <w:sz w:val="24"/>
          <w:szCs w:val="24"/>
          <w:lang w:val="sr-Cyrl-CS" w:eastAsia="ar-SA"/>
        </w:rPr>
        <w:t>05 Број:</w:t>
      </w:r>
      <w:r w:rsidRPr="006576FD">
        <w:rPr>
          <w:rFonts w:ascii="Times New Roman" w:eastAsia="Times New Roman" w:hAnsi="Times New Roman" w:cs="Times New Roman"/>
          <w:sz w:val="24"/>
          <w:szCs w:val="24"/>
          <w:lang w:val="sr-Latn-RS" w:eastAsia="ar-SA"/>
        </w:rPr>
        <w:t xml:space="preserve"> 339-7974/</w:t>
      </w:r>
      <w:r w:rsidRPr="006576FD">
        <w:rPr>
          <w:rFonts w:ascii="Times New Roman" w:eastAsia="Times New Roman" w:hAnsi="Times New Roman" w:cs="Times New Roman"/>
          <w:sz w:val="24"/>
          <w:szCs w:val="24"/>
          <w:lang w:val="sr-Cyrl-RS" w:eastAsia="ar-SA"/>
        </w:rPr>
        <w:t>20</w:t>
      </w:r>
      <w:r w:rsidRPr="006576FD">
        <w:rPr>
          <w:rFonts w:ascii="Times New Roman" w:eastAsia="Times New Roman" w:hAnsi="Times New Roman" w:cs="Times New Roman"/>
          <w:sz w:val="24"/>
          <w:szCs w:val="24"/>
          <w:lang w:val="sr-Latn-RS" w:eastAsia="ar-SA"/>
        </w:rPr>
        <w:t>22</w:t>
      </w:r>
      <w:r w:rsidRPr="006576FD">
        <w:rPr>
          <w:rFonts w:ascii="Times New Roman" w:eastAsia="Times New Roman" w:hAnsi="Times New Roman" w:cs="Times New Roman"/>
          <w:sz w:val="24"/>
          <w:szCs w:val="24"/>
          <w:lang w:val="sr-Cyrl-RS" w:eastAsia="ar-SA"/>
        </w:rPr>
        <w:t xml:space="preserve"> </w:t>
      </w:r>
      <w:r w:rsidRPr="006576FD">
        <w:rPr>
          <w:rFonts w:ascii="Times New Roman" w:eastAsia="Times New Roman" w:hAnsi="Times New Roman" w:cs="Times New Roman"/>
          <w:sz w:val="24"/>
          <w:szCs w:val="24"/>
          <w:lang w:val="sr-Cyrl-CS" w:eastAsia="ar-SA"/>
        </w:rPr>
        <w:t xml:space="preserve">од </w:t>
      </w:r>
      <w:r w:rsidRPr="006576FD">
        <w:rPr>
          <w:rFonts w:ascii="Times New Roman" w:eastAsia="Times New Roman" w:hAnsi="Times New Roman" w:cs="Times New Roman"/>
          <w:sz w:val="24"/>
          <w:szCs w:val="24"/>
          <w:lang w:val="sr-Latn-RS" w:eastAsia="ar-SA"/>
        </w:rPr>
        <w:t>13.10.</w:t>
      </w:r>
      <w:r w:rsidRPr="006576FD">
        <w:rPr>
          <w:rFonts w:ascii="Times New Roman" w:eastAsia="Times New Roman" w:hAnsi="Times New Roman" w:cs="Times New Roman"/>
          <w:sz w:val="24"/>
          <w:szCs w:val="24"/>
          <w:lang w:val="sr-Cyrl-CS" w:eastAsia="ar-SA"/>
        </w:rPr>
        <w:t>20</w:t>
      </w:r>
      <w:r w:rsidRPr="006576FD">
        <w:rPr>
          <w:rFonts w:ascii="Times New Roman" w:eastAsia="Times New Roman" w:hAnsi="Times New Roman" w:cs="Times New Roman"/>
          <w:sz w:val="24"/>
          <w:szCs w:val="24"/>
          <w:lang w:val="sr-Latn-RS" w:eastAsia="ar-SA"/>
        </w:rPr>
        <w:t>22</w:t>
      </w:r>
      <w:r w:rsidRPr="006576FD">
        <w:rPr>
          <w:rFonts w:ascii="Times New Roman" w:eastAsia="Times New Roman" w:hAnsi="Times New Roman" w:cs="Times New Roman"/>
          <w:sz w:val="24"/>
          <w:szCs w:val="24"/>
          <w:lang w:val="sr-Cyrl-CS" w:eastAsia="ar-SA"/>
        </w:rPr>
        <w:t xml:space="preserve">. године </w:t>
      </w:r>
      <w:r w:rsidRPr="006576FD">
        <w:rPr>
          <w:rFonts w:ascii="Times New Roman" w:eastAsia="Times New Roman" w:hAnsi="Times New Roman" w:cs="Times New Roman"/>
          <w:sz w:val="24"/>
          <w:szCs w:val="24"/>
          <w:lang w:val="sr-Cyrl-CS"/>
        </w:rPr>
        <w:t xml:space="preserve">Републичка дирекција за робне резерве ће </w:t>
      </w:r>
      <w:r w:rsidRPr="006576FD">
        <w:rPr>
          <w:rFonts w:ascii="Times New Roman" w:eastAsia="Times New Roman" w:hAnsi="Times New Roman" w:cs="Times New Roman"/>
          <w:sz w:val="24"/>
          <w:szCs w:val="24"/>
          <w:lang w:val="sr-Cyrl-CS" w:eastAsia="ar-SA"/>
        </w:rPr>
        <w:t xml:space="preserve">извршити </w:t>
      </w:r>
      <w:r w:rsidRPr="006576FD">
        <w:rPr>
          <w:rFonts w:ascii="Times New Roman" w:eastAsia="Times New Roman" w:hAnsi="Times New Roman" w:cs="Times New Roman"/>
          <w:sz w:val="24"/>
          <w:szCs w:val="24"/>
          <w:lang w:val="sr-Cyrl-RS" w:eastAsia="ar-SA"/>
        </w:rPr>
        <w:t>бесповратну испоруку до 15</w:t>
      </w:r>
      <w:r w:rsidRPr="006576FD">
        <w:rPr>
          <w:rFonts w:ascii="Times New Roman" w:eastAsia="Times New Roman" w:hAnsi="Times New Roman" w:cs="Times New Roman"/>
          <w:sz w:val="24"/>
          <w:szCs w:val="24"/>
          <w:lang w:val="sr-Latn-RS" w:eastAsia="ar-SA"/>
        </w:rPr>
        <w:t>.</w:t>
      </w:r>
      <w:r w:rsidRPr="006576FD">
        <w:rPr>
          <w:rFonts w:ascii="Times New Roman" w:eastAsia="Times New Roman" w:hAnsi="Times New Roman" w:cs="Times New Roman"/>
          <w:sz w:val="24"/>
          <w:szCs w:val="24"/>
          <w:lang w:val="sr-Cyrl-RS" w:eastAsia="ar-SA"/>
        </w:rPr>
        <w:t>000 тона меркантилног кукуруза у циљу упућивања помоћи узгајивачима млечних крава (у даљем текст</w:t>
      </w:r>
      <w:r w:rsidRPr="006576FD">
        <w:rPr>
          <w:rFonts w:ascii="Times New Roman" w:eastAsia="Times New Roman" w:hAnsi="Times New Roman" w:cs="Times New Roman"/>
          <w:sz w:val="24"/>
          <w:szCs w:val="24"/>
          <w:lang w:val="sr-Latn-RS" w:eastAsia="ar-SA"/>
        </w:rPr>
        <w:t>у</w:t>
      </w:r>
      <w:r w:rsidRPr="006576FD">
        <w:rPr>
          <w:rFonts w:ascii="Times New Roman" w:eastAsia="Times New Roman" w:hAnsi="Times New Roman" w:cs="Times New Roman"/>
          <w:sz w:val="24"/>
          <w:szCs w:val="24"/>
          <w:lang w:val="sr-Cyrl-RS" w:eastAsia="ar-SA"/>
        </w:rPr>
        <w:t xml:space="preserve">: узгајивач). </w:t>
      </w:r>
    </w:p>
    <w:p w14:paraId="0E1B626B" w14:textId="77777777" w:rsidR="00DE4564" w:rsidRPr="006576FD" w:rsidRDefault="00DE4564" w:rsidP="00DE4564">
      <w:pPr>
        <w:tabs>
          <w:tab w:val="left" w:pos="426"/>
        </w:tabs>
        <w:suppressAutoHyphens/>
        <w:spacing w:after="0" w:line="240" w:lineRule="auto"/>
        <w:jc w:val="both"/>
        <w:rPr>
          <w:rFonts w:ascii="Times New Roman" w:eastAsia="Times New Roman" w:hAnsi="Times New Roman" w:cs="Times New Roman"/>
          <w:sz w:val="24"/>
          <w:szCs w:val="24"/>
          <w:lang w:val="sr-Latn-RS" w:eastAsia="ar-SA"/>
        </w:rPr>
      </w:pPr>
      <w:r w:rsidRPr="006576FD">
        <w:rPr>
          <w:rFonts w:ascii="Times New Roman" w:eastAsia="Arial Unicode MS" w:hAnsi="Times New Roman" w:cs="Times New Roman"/>
          <w:kern w:val="1"/>
          <w:sz w:val="24"/>
          <w:szCs w:val="24"/>
          <w:lang w:val="sr-Latn-CS" w:eastAsia="ar-SA"/>
        </w:rPr>
        <w:tab/>
      </w:r>
      <w:r w:rsidRPr="006576FD">
        <w:rPr>
          <w:rFonts w:ascii="Times New Roman" w:eastAsia="Arial Unicode MS" w:hAnsi="Times New Roman" w:cs="Times New Roman"/>
          <w:kern w:val="1"/>
          <w:sz w:val="24"/>
          <w:szCs w:val="24"/>
          <w:lang w:val="sr-Latn-CS" w:eastAsia="ar-SA"/>
        </w:rPr>
        <w:tab/>
      </w:r>
      <w:r w:rsidRPr="006576FD">
        <w:rPr>
          <w:rFonts w:ascii="Times New Roman" w:eastAsia="Arial Unicode MS" w:hAnsi="Times New Roman" w:cs="Times New Roman"/>
          <w:kern w:val="1"/>
          <w:sz w:val="24"/>
          <w:szCs w:val="24"/>
          <w:lang w:val="sr-Latn-CS" w:eastAsia="ar-SA"/>
        </w:rPr>
        <w:tab/>
        <w:t>Меркантилни кукуруз</w:t>
      </w:r>
      <w:r w:rsidRPr="006576FD">
        <w:rPr>
          <w:rFonts w:ascii="Times New Roman" w:eastAsia="Arial Unicode MS" w:hAnsi="Times New Roman" w:cs="Times New Roman"/>
          <w:b/>
          <w:kern w:val="1"/>
          <w:sz w:val="24"/>
          <w:szCs w:val="24"/>
          <w:u w:val="single"/>
          <w:lang w:val="sr-Cyrl-RS" w:eastAsia="ar-SA"/>
        </w:rPr>
        <w:t xml:space="preserve"> </w:t>
      </w:r>
      <w:r w:rsidRPr="006576FD">
        <w:rPr>
          <w:rFonts w:ascii="Times New Roman" w:eastAsia="Arial Unicode MS" w:hAnsi="Times New Roman" w:cs="Times New Roman"/>
          <w:kern w:val="1"/>
          <w:sz w:val="24"/>
          <w:szCs w:val="24"/>
          <w:lang w:val="sr-Cyrl-RS" w:eastAsia="ar-SA"/>
        </w:rPr>
        <w:t>који се даје</w:t>
      </w:r>
      <w:r w:rsidRPr="006576FD">
        <w:rPr>
          <w:rFonts w:ascii="Times New Roman" w:eastAsia="Arial Unicode MS" w:hAnsi="Times New Roman" w:cs="Times New Roman"/>
          <w:b/>
          <w:kern w:val="1"/>
          <w:sz w:val="24"/>
          <w:szCs w:val="24"/>
          <w:lang w:val="sr-Cyrl-RS" w:eastAsia="ar-SA"/>
        </w:rPr>
        <w:t xml:space="preserve"> </w:t>
      </w:r>
      <w:r w:rsidRPr="006576FD">
        <w:rPr>
          <w:rFonts w:ascii="Times New Roman" w:eastAsia="Times New Roman" w:hAnsi="Times New Roman" w:cs="Times New Roman"/>
          <w:sz w:val="24"/>
          <w:szCs w:val="24"/>
          <w:lang w:val="sr-Cyrl-RS" w:eastAsia="ar-SA"/>
        </w:rPr>
        <w:t xml:space="preserve">јесте природно или вештачки сув, у зрну, здрав и зрео, без знакова плесни и без страног мириса и укуса, незаражен биљним болестима и штеточинама, са следећим елементима квалитета: до 14 % влаге, до 8 % ломљених зрна, до 2 % дефектних зрна, до 2 % нагорелих зрна, стране примесе максимално 1 %, од тога 0,5 % анорганских. Лом се утврђује помоћу сита са округлим отворима пречника од 5 </w:t>
      </w:r>
      <w:r w:rsidRPr="006576FD">
        <w:rPr>
          <w:rFonts w:ascii="Times New Roman" w:eastAsia="Times New Roman" w:hAnsi="Times New Roman" w:cs="Times New Roman"/>
          <w:sz w:val="24"/>
          <w:szCs w:val="24"/>
          <w:lang w:val="sr-Latn-RS" w:eastAsia="ar-SA"/>
        </w:rPr>
        <w:t>mm.</w:t>
      </w:r>
    </w:p>
    <w:p w14:paraId="4B9B5C0A" w14:textId="67734FCB" w:rsidR="00DE4564" w:rsidRPr="006576FD" w:rsidRDefault="00DE4564" w:rsidP="00DE4564">
      <w:pPr>
        <w:tabs>
          <w:tab w:val="left" w:pos="426"/>
        </w:tabs>
        <w:suppressAutoHyphens/>
        <w:spacing w:after="0" w:line="240" w:lineRule="auto"/>
        <w:jc w:val="both"/>
        <w:rPr>
          <w:rFonts w:ascii="Times New Roman" w:eastAsia="Calibri" w:hAnsi="Times New Roman" w:cs="Times New Roman"/>
          <w:sz w:val="24"/>
          <w:szCs w:val="24"/>
          <w:lang w:val="sr-Cyrl-RS"/>
        </w:rPr>
      </w:pPr>
      <w:r w:rsidRPr="006576FD">
        <w:rPr>
          <w:rFonts w:ascii="Times New Roman" w:eastAsia="Times New Roman" w:hAnsi="Times New Roman" w:cs="Times New Roman"/>
          <w:sz w:val="24"/>
          <w:szCs w:val="24"/>
          <w:lang w:val="sr-Cyrl-RS" w:eastAsia="ar-SA"/>
        </w:rPr>
        <w:tab/>
      </w:r>
      <w:r w:rsidRPr="006576FD">
        <w:rPr>
          <w:rFonts w:ascii="Times New Roman" w:eastAsia="Times New Roman" w:hAnsi="Times New Roman" w:cs="Times New Roman"/>
          <w:sz w:val="24"/>
          <w:szCs w:val="24"/>
          <w:lang w:val="sr-Cyrl-RS" w:eastAsia="ar-SA"/>
        </w:rPr>
        <w:tab/>
      </w:r>
      <w:r w:rsidRPr="006576FD">
        <w:rPr>
          <w:rFonts w:ascii="Times New Roman" w:eastAsia="Times New Roman" w:hAnsi="Times New Roman" w:cs="Times New Roman"/>
          <w:sz w:val="24"/>
          <w:szCs w:val="24"/>
          <w:lang w:val="sr-Cyrl-RS" w:eastAsia="ar-SA"/>
        </w:rPr>
        <w:tab/>
        <w:t>Бесповратна испорука</w:t>
      </w:r>
      <w:r w:rsidRPr="006576FD">
        <w:rPr>
          <w:rFonts w:ascii="Times New Roman" w:eastAsia="Times New Roman" w:hAnsi="Times New Roman" w:cs="Times New Roman"/>
          <w:sz w:val="24"/>
          <w:szCs w:val="24"/>
          <w:lang w:val="sr-Latn-CS" w:eastAsia="ar-SA"/>
        </w:rPr>
        <w:t xml:space="preserve"> се односи на примарну пољопривредну производњу, регистрована пољопривредна газдинства </w:t>
      </w:r>
      <w:r w:rsidR="007E7167" w:rsidRPr="006576FD">
        <w:rPr>
          <w:rFonts w:ascii="Times New Roman" w:eastAsia="Times New Roman" w:hAnsi="Times New Roman" w:cs="Times New Roman"/>
          <w:sz w:val="24"/>
          <w:szCs w:val="24"/>
          <w:lang w:val="sr-Cyrl-RS" w:eastAsia="ar-SA"/>
        </w:rPr>
        <w:t xml:space="preserve">која се баве узгојем </w:t>
      </w:r>
      <w:r w:rsidRPr="006576FD">
        <w:rPr>
          <w:rFonts w:ascii="Times New Roman" w:eastAsia="Times New Roman" w:hAnsi="Times New Roman" w:cs="Times New Roman"/>
          <w:sz w:val="24"/>
          <w:szCs w:val="24"/>
          <w:lang w:val="sr-Cyrl-CS" w:eastAsia="ar-SA"/>
        </w:rPr>
        <w:t>млечних крава, а м</w:t>
      </w:r>
      <w:r w:rsidRPr="006576FD">
        <w:rPr>
          <w:rFonts w:ascii="Times New Roman" w:eastAsia="Calibri" w:hAnsi="Times New Roman" w:cs="Times New Roman"/>
          <w:sz w:val="24"/>
          <w:szCs w:val="24"/>
          <w:lang w:val="sr-Cyrl-RS"/>
        </w:rPr>
        <w:t>лечна крава јесте свако женско грло говеда старије од 24 месеца</w:t>
      </w:r>
      <w:r w:rsidR="007E7167" w:rsidRPr="006576FD">
        <w:rPr>
          <w:rFonts w:ascii="Times New Roman" w:eastAsia="Calibri" w:hAnsi="Times New Roman" w:cs="Times New Roman"/>
          <w:sz w:val="24"/>
          <w:szCs w:val="24"/>
          <w:lang w:val="sr-Cyrl-RS"/>
        </w:rPr>
        <w:t xml:space="preserve"> у тренутку објављивања јавног позива.</w:t>
      </w:r>
    </w:p>
    <w:p w14:paraId="2226DC2D" w14:textId="24B804CD" w:rsidR="00DE4564" w:rsidRPr="006576FD" w:rsidRDefault="00DE4564" w:rsidP="00DE4564">
      <w:pPr>
        <w:tabs>
          <w:tab w:val="left" w:pos="360"/>
        </w:tabs>
        <w:spacing w:after="0" w:line="240" w:lineRule="auto"/>
        <w:ind w:right="-144"/>
        <w:jc w:val="both"/>
        <w:rPr>
          <w:rFonts w:ascii="Times New Roman" w:eastAsia="Times New Roman" w:hAnsi="Times New Roman" w:cs="Times New Roman"/>
          <w:sz w:val="24"/>
          <w:szCs w:val="24"/>
          <w:lang w:val="sr-Cyrl-RS" w:eastAsia="ar-SA"/>
        </w:rPr>
      </w:pPr>
      <w:r w:rsidRPr="006576FD">
        <w:rPr>
          <w:rFonts w:ascii="Times New Roman" w:eastAsia="Times New Roman" w:hAnsi="Times New Roman" w:cs="Times New Roman"/>
          <w:sz w:val="24"/>
          <w:szCs w:val="24"/>
          <w:lang w:val="sr-Cyrl-CS" w:eastAsia="ar-SA"/>
        </w:rPr>
        <w:tab/>
      </w:r>
      <w:r w:rsidRPr="006576FD">
        <w:rPr>
          <w:rFonts w:ascii="Times New Roman" w:eastAsia="Times New Roman" w:hAnsi="Times New Roman" w:cs="Times New Roman"/>
          <w:sz w:val="24"/>
          <w:szCs w:val="24"/>
          <w:lang w:val="sr-Cyrl-CS" w:eastAsia="ar-SA"/>
        </w:rPr>
        <w:tab/>
      </w:r>
      <w:r w:rsidRPr="006576FD">
        <w:rPr>
          <w:rFonts w:ascii="Times New Roman" w:eastAsia="Times New Roman" w:hAnsi="Times New Roman" w:cs="Times New Roman"/>
          <w:sz w:val="24"/>
          <w:szCs w:val="24"/>
          <w:lang w:val="sr-Cyrl-CS" w:eastAsia="ar-SA"/>
        </w:rPr>
        <w:tab/>
        <w:t>Узгајивач</w:t>
      </w:r>
      <w:r w:rsidRPr="006576FD">
        <w:rPr>
          <w:rFonts w:ascii="Times New Roman" w:eastAsia="Times New Roman" w:hAnsi="Times New Roman" w:cs="Times New Roman"/>
          <w:sz w:val="24"/>
          <w:szCs w:val="24"/>
          <w:lang w:val="sr-Cyrl-RS" w:eastAsia="ar-SA"/>
        </w:rPr>
        <w:t xml:space="preserve"> млечних крава</w:t>
      </w:r>
      <w:r w:rsidRPr="006576FD">
        <w:rPr>
          <w:rFonts w:ascii="Times New Roman" w:eastAsia="Times New Roman" w:hAnsi="Times New Roman" w:cs="Times New Roman"/>
          <w:sz w:val="24"/>
          <w:szCs w:val="24"/>
          <w:lang w:val="sr-Latn-CS" w:eastAsia="ar-SA"/>
        </w:rPr>
        <w:t xml:space="preserve"> </w:t>
      </w:r>
      <w:r w:rsidRPr="006576FD">
        <w:rPr>
          <w:rFonts w:ascii="Times New Roman" w:eastAsia="Times New Roman" w:hAnsi="Times New Roman" w:cs="Times New Roman"/>
          <w:sz w:val="24"/>
          <w:szCs w:val="24"/>
          <w:lang w:val="sr-Cyrl-RS" w:eastAsia="ar-SA"/>
        </w:rPr>
        <w:t xml:space="preserve">који може остварити право на помоћ на бесповратну испоруку меркантилног кукуруза је: </w:t>
      </w:r>
      <w:r w:rsidRPr="006576FD">
        <w:rPr>
          <w:rFonts w:ascii="Times New Roman" w:eastAsia="Times New Roman" w:hAnsi="Times New Roman" w:cs="Times New Roman"/>
          <w:sz w:val="24"/>
          <w:szCs w:val="24"/>
          <w:lang w:val="sr-Latn-CS" w:eastAsia="ar-SA"/>
        </w:rPr>
        <w:t>физичк</w:t>
      </w:r>
      <w:r w:rsidRPr="006576FD">
        <w:rPr>
          <w:rFonts w:ascii="Times New Roman" w:eastAsia="Times New Roman" w:hAnsi="Times New Roman" w:cs="Times New Roman"/>
          <w:sz w:val="24"/>
          <w:szCs w:val="24"/>
          <w:lang w:val="sr-Cyrl-RS" w:eastAsia="ar-SA"/>
        </w:rPr>
        <w:t>о</w:t>
      </w:r>
      <w:r w:rsidRPr="006576FD">
        <w:rPr>
          <w:rFonts w:ascii="Times New Roman" w:eastAsia="Times New Roman" w:hAnsi="Times New Roman" w:cs="Times New Roman"/>
          <w:sz w:val="24"/>
          <w:szCs w:val="24"/>
          <w:lang w:val="sr-Latn-CS" w:eastAsia="ar-SA"/>
        </w:rPr>
        <w:t xml:space="preserve"> лиц</w:t>
      </w:r>
      <w:r w:rsidRPr="006576FD">
        <w:rPr>
          <w:rFonts w:ascii="Times New Roman" w:eastAsia="Times New Roman" w:hAnsi="Times New Roman" w:cs="Times New Roman"/>
          <w:sz w:val="24"/>
          <w:szCs w:val="24"/>
          <w:lang w:val="sr-Cyrl-RS" w:eastAsia="ar-SA"/>
        </w:rPr>
        <w:t>е</w:t>
      </w:r>
      <w:r w:rsidRPr="006576FD">
        <w:rPr>
          <w:rFonts w:ascii="Times New Roman" w:eastAsia="Times New Roman" w:hAnsi="Times New Roman" w:cs="Times New Roman"/>
          <w:sz w:val="24"/>
          <w:szCs w:val="24"/>
          <w:lang w:val="sr-Latn-CS" w:eastAsia="ar-SA"/>
        </w:rPr>
        <w:t xml:space="preserve"> –</w:t>
      </w:r>
      <w:r w:rsidR="00220241" w:rsidRPr="006576FD">
        <w:rPr>
          <w:rFonts w:ascii="Times New Roman" w:eastAsia="Times New Roman" w:hAnsi="Times New Roman" w:cs="Times New Roman"/>
          <w:sz w:val="24"/>
          <w:szCs w:val="24"/>
          <w:lang w:val="sr-Latn-CS" w:eastAsia="ar-SA"/>
        </w:rPr>
        <w:t xml:space="preserve"> </w:t>
      </w:r>
      <w:r w:rsidR="007E7167" w:rsidRPr="006576FD">
        <w:rPr>
          <w:rFonts w:ascii="Times New Roman" w:eastAsia="Times New Roman" w:hAnsi="Times New Roman" w:cs="Times New Roman"/>
          <w:sz w:val="24"/>
          <w:szCs w:val="24"/>
          <w:lang w:val="sr-Cyrl-RS" w:eastAsia="ar-SA"/>
        </w:rPr>
        <w:t xml:space="preserve">носилац </w:t>
      </w:r>
      <w:r w:rsidRPr="006576FD">
        <w:rPr>
          <w:rFonts w:ascii="Times New Roman" w:eastAsia="Times New Roman" w:hAnsi="Times New Roman" w:cs="Times New Roman"/>
          <w:sz w:val="24"/>
          <w:szCs w:val="24"/>
          <w:lang w:val="sr-Latn-CS" w:eastAsia="ar-SA"/>
        </w:rPr>
        <w:t>комерцијалног породичног пољопривредног газдинства</w:t>
      </w:r>
      <w:r w:rsidRPr="006576FD">
        <w:rPr>
          <w:rFonts w:ascii="Times New Roman" w:eastAsia="Times New Roman" w:hAnsi="Times New Roman" w:cs="Times New Roman"/>
          <w:sz w:val="24"/>
          <w:szCs w:val="24"/>
          <w:lang w:val="sr-Cyrl-RS" w:eastAsia="ar-SA"/>
        </w:rPr>
        <w:t>, који:</w:t>
      </w:r>
    </w:p>
    <w:p w14:paraId="47D97D71" w14:textId="3F1493D8" w:rsidR="00DE4564" w:rsidRPr="006576FD" w:rsidRDefault="0037114F" w:rsidP="00DE4564">
      <w:pPr>
        <w:suppressAutoHyphens/>
        <w:spacing w:after="0" w:line="240" w:lineRule="auto"/>
        <w:ind w:firstLine="851"/>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DE4564" w:rsidRPr="006576FD">
        <w:rPr>
          <w:rFonts w:ascii="Times New Roman" w:eastAsia="Times New Roman" w:hAnsi="Times New Roman" w:cs="Times New Roman"/>
          <w:sz w:val="24"/>
          <w:szCs w:val="24"/>
          <w:lang w:val="sr-Cyrl-RS" w:eastAsia="ar-SA"/>
        </w:rPr>
        <w:t xml:space="preserve">(1) је </w:t>
      </w:r>
      <w:r w:rsidR="00DE4564" w:rsidRPr="006576FD">
        <w:rPr>
          <w:rFonts w:ascii="Times New Roman" w:eastAsia="Times New Roman" w:hAnsi="Times New Roman" w:cs="Times New Roman"/>
          <w:sz w:val="24"/>
          <w:szCs w:val="24"/>
          <w:lang w:val="sr-Latn-CS" w:eastAsia="ar-SA"/>
        </w:rPr>
        <w:t>уписан у Регистар пољопривредних газдинстава и налази се у активном статусу</w:t>
      </w:r>
      <w:r w:rsidR="00DE4564" w:rsidRPr="006576FD">
        <w:rPr>
          <w:rFonts w:ascii="Times New Roman" w:eastAsia="Times New Roman" w:hAnsi="Times New Roman" w:cs="Times New Roman"/>
          <w:sz w:val="24"/>
          <w:szCs w:val="24"/>
          <w:lang w:val="sr-Cyrl-RS" w:eastAsia="ar-SA"/>
        </w:rPr>
        <w:t xml:space="preserve"> у овом регистру</w:t>
      </w:r>
      <w:r w:rsidR="00DE4564" w:rsidRPr="006576FD">
        <w:rPr>
          <w:rFonts w:ascii="Times New Roman" w:eastAsia="Times New Roman" w:hAnsi="Times New Roman" w:cs="Times New Roman"/>
          <w:sz w:val="24"/>
          <w:szCs w:val="24"/>
          <w:lang w:val="sr-Latn-RS" w:eastAsia="ar-SA"/>
        </w:rPr>
        <w:t xml:space="preserve"> </w:t>
      </w:r>
      <w:r w:rsidR="00DE4564" w:rsidRPr="006576FD">
        <w:rPr>
          <w:rFonts w:ascii="Times New Roman" w:eastAsia="Times New Roman" w:hAnsi="Times New Roman" w:cs="Times New Roman"/>
          <w:sz w:val="24"/>
          <w:szCs w:val="24"/>
          <w:lang w:val="sr-Cyrl-RS" w:eastAsia="ar-SA"/>
        </w:rPr>
        <w:t>за текућу годину;</w:t>
      </w:r>
    </w:p>
    <w:p w14:paraId="7DAE42BF" w14:textId="561BA2B5" w:rsidR="00DE4564" w:rsidRPr="006576FD" w:rsidRDefault="0037114F" w:rsidP="00DE4564">
      <w:pPr>
        <w:suppressAutoHyphens/>
        <w:spacing w:after="0" w:line="240" w:lineRule="auto"/>
        <w:ind w:firstLine="851"/>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DE4564" w:rsidRPr="006576FD">
        <w:rPr>
          <w:rFonts w:ascii="Times New Roman" w:eastAsia="Times New Roman" w:hAnsi="Times New Roman" w:cs="Times New Roman"/>
          <w:sz w:val="24"/>
          <w:szCs w:val="24"/>
          <w:lang w:val="sr-Cyrl-RS" w:eastAsia="ar-SA"/>
        </w:rPr>
        <w:t xml:space="preserve">(2) </w:t>
      </w:r>
      <w:r w:rsidR="007E7167" w:rsidRPr="006576FD">
        <w:rPr>
          <w:rFonts w:ascii="Times New Roman" w:eastAsia="Times New Roman" w:hAnsi="Times New Roman" w:cs="Times New Roman"/>
          <w:sz w:val="24"/>
          <w:szCs w:val="24"/>
          <w:lang w:val="sr-Cyrl-RS" w:eastAsia="ar-SA"/>
        </w:rPr>
        <w:t xml:space="preserve">је </w:t>
      </w:r>
      <w:r w:rsidR="00DE4564" w:rsidRPr="006576FD">
        <w:rPr>
          <w:rFonts w:ascii="Times New Roman" w:eastAsia="Times New Roman" w:hAnsi="Times New Roman" w:cs="Times New Roman"/>
          <w:sz w:val="24"/>
          <w:szCs w:val="24"/>
          <w:lang w:val="sr-Cyrl-RS" w:eastAsia="ar-SA"/>
        </w:rPr>
        <w:t xml:space="preserve">уписан у Централну базу података о обележавању животиња и у овој бази има од 1 до 50 млечних крава, у свом власништву или у власништву члана његовог породичног </w:t>
      </w:r>
      <w:r w:rsidR="00DE4564" w:rsidRPr="006576FD">
        <w:rPr>
          <w:rFonts w:ascii="Times New Roman" w:eastAsia="Times New Roman" w:hAnsi="Times New Roman" w:cs="Times New Roman"/>
          <w:sz w:val="24"/>
          <w:szCs w:val="24"/>
          <w:lang w:val="sr-Latn-CS" w:eastAsia="ar-SA"/>
        </w:rPr>
        <w:t>пољопривредног газдинства</w:t>
      </w:r>
      <w:r w:rsidR="00DE4564" w:rsidRPr="006576FD">
        <w:rPr>
          <w:rFonts w:ascii="Times New Roman" w:eastAsia="Times New Roman" w:hAnsi="Times New Roman" w:cs="Times New Roman"/>
          <w:sz w:val="24"/>
          <w:szCs w:val="24"/>
          <w:lang w:val="sr-Cyrl-RS" w:eastAsia="ar-SA"/>
        </w:rPr>
        <w:t>;</w:t>
      </w:r>
    </w:p>
    <w:p w14:paraId="21438C67" w14:textId="67C46803" w:rsidR="00DE4564" w:rsidRPr="006576FD" w:rsidRDefault="0037114F" w:rsidP="00DE4564">
      <w:pPr>
        <w:suppressAutoHyphens/>
        <w:spacing w:after="0" w:line="240" w:lineRule="auto"/>
        <w:ind w:firstLine="851"/>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DE4564" w:rsidRPr="006576FD">
        <w:rPr>
          <w:rFonts w:ascii="Times New Roman" w:eastAsia="Times New Roman" w:hAnsi="Times New Roman" w:cs="Times New Roman"/>
          <w:sz w:val="24"/>
          <w:szCs w:val="24"/>
          <w:lang w:val="sr-Cyrl-RS" w:eastAsia="ar-SA"/>
        </w:rPr>
        <w:t>(3) није у закупу пољопривредног земљишта у државној својини, по праву пречег закупа, по било ком основу;</w:t>
      </w:r>
    </w:p>
    <w:p w14:paraId="376E1E5D" w14:textId="7DA46FB4" w:rsidR="00DE4564" w:rsidRPr="006576FD" w:rsidRDefault="0037114F" w:rsidP="00DE4564">
      <w:pPr>
        <w:suppressAutoHyphens/>
        <w:spacing w:after="0" w:line="240" w:lineRule="auto"/>
        <w:ind w:firstLine="851"/>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DE4564" w:rsidRPr="006576FD">
        <w:rPr>
          <w:rFonts w:ascii="Times New Roman" w:eastAsia="Times New Roman" w:hAnsi="Times New Roman" w:cs="Times New Roman"/>
          <w:sz w:val="24"/>
          <w:szCs w:val="24"/>
          <w:lang w:val="sr-Cyrl-RS" w:eastAsia="ar-SA"/>
        </w:rPr>
        <w:t xml:space="preserve">(4) је остварио право на премију за кравље млеко за 2021. годину, у складу са посебним прописом којим се уређују услови, </w:t>
      </w:r>
      <w:r w:rsidR="00DE4564" w:rsidRPr="006576FD">
        <w:rPr>
          <w:rFonts w:ascii="Times New Roman" w:eastAsia="Times New Roman" w:hAnsi="Times New Roman" w:cs="Times New Roman"/>
          <w:sz w:val="24"/>
          <w:szCs w:val="24"/>
          <w:lang w:val="sr-Latn-CS" w:eastAsia="ar-SA"/>
        </w:rPr>
        <w:t>начин и обра</w:t>
      </w:r>
      <w:r w:rsidR="00DE4564" w:rsidRPr="006576FD">
        <w:rPr>
          <w:rFonts w:ascii="Times New Roman" w:eastAsia="Times New Roman" w:hAnsi="Times New Roman" w:cs="Times New Roman"/>
          <w:sz w:val="24"/>
          <w:szCs w:val="24"/>
          <w:lang w:val="sr-Cyrl-RS" w:eastAsia="ar-SA"/>
        </w:rPr>
        <w:t>зац</w:t>
      </w:r>
      <w:r w:rsidR="00DE4564" w:rsidRPr="006576FD">
        <w:rPr>
          <w:rFonts w:ascii="Times New Roman" w:eastAsia="Times New Roman" w:hAnsi="Times New Roman" w:cs="Times New Roman"/>
          <w:sz w:val="24"/>
          <w:szCs w:val="24"/>
          <w:lang w:val="sr-Latn-CS" w:eastAsia="ar-SA"/>
        </w:rPr>
        <w:t xml:space="preserve"> захтева за остваривање права на премију за млеко</w:t>
      </w:r>
      <w:r w:rsidR="00DE4564" w:rsidRPr="006576FD">
        <w:rPr>
          <w:rFonts w:ascii="Times New Roman" w:eastAsia="Times New Roman" w:hAnsi="Times New Roman" w:cs="Times New Roman"/>
          <w:sz w:val="24"/>
          <w:szCs w:val="24"/>
          <w:lang w:val="sr-Cyrl-RS" w:eastAsia="ar-SA"/>
        </w:rPr>
        <w:t>.</w:t>
      </w:r>
    </w:p>
    <w:p w14:paraId="168FB28D" w14:textId="77777777" w:rsidR="00DE4564" w:rsidRPr="00DE4564" w:rsidRDefault="00DE4564" w:rsidP="00DE4564">
      <w:pPr>
        <w:tabs>
          <w:tab w:val="left" w:pos="426"/>
        </w:tabs>
        <w:suppressAutoHyphens/>
        <w:spacing w:after="0" w:line="240" w:lineRule="auto"/>
        <w:jc w:val="both"/>
        <w:rPr>
          <w:rFonts w:ascii="Times New Roman" w:eastAsia="Times New Roman" w:hAnsi="Times New Roman" w:cs="Times New Roman"/>
          <w:color w:val="000000"/>
          <w:sz w:val="24"/>
          <w:szCs w:val="24"/>
          <w:lang w:val="sr-Latn-RS" w:eastAsia="ar-SA"/>
        </w:rPr>
      </w:pPr>
    </w:p>
    <w:p w14:paraId="21C179C1" w14:textId="77777777" w:rsidR="00DE4564" w:rsidRPr="00DE4564" w:rsidRDefault="00DE4564" w:rsidP="00DE4564">
      <w:pPr>
        <w:suppressAutoHyphens/>
        <w:spacing w:after="0" w:line="240" w:lineRule="auto"/>
        <w:jc w:val="center"/>
        <w:rPr>
          <w:rFonts w:ascii="Times New Roman" w:eastAsia="Calibri" w:hAnsi="Times New Roman" w:cs="Times New Roman"/>
          <w:b/>
          <w:color w:val="000000"/>
          <w:sz w:val="24"/>
          <w:szCs w:val="24"/>
          <w:lang w:val="sr-Cyrl-RS"/>
        </w:rPr>
      </w:pPr>
      <w:r w:rsidRPr="00DE4564">
        <w:rPr>
          <w:rFonts w:ascii="Times New Roman" w:eastAsia="Calibri" w:hAnsi="Times New Roman" w:cs="Times New Roman"/>
          <w:b/>
          <w:color w:val="000000"/>
          <w:sz w:val="24"/>
          <w:szCs w:val="24"/>
          <w:lang w:val="sr-Cyrl-RS"/>
        </w:rPr>
        <w:t>Начин подношења захтева</w:t>
      </w:r>
    </w:p>
    <w:p w14:paraId="1668B33D" w14:textId="77777777" w:rsidR="00DE4564" w:rsidRPr="00DE4564" w:rsidRDefault="00DE4564" w:rsidP="00DE4564">
      <w:pPr>
        <w:suppressAutoHyphens/>
        <w:spacing w:after="0" w:line="240" w:lineRule="auto"/>
        <w:jc w:val="center"/>
        <w:rPr>
          <w:rFonts w:ascii="Times New Roman" w:eastAsia="Calibri" w:hAnsi="Times New Roman" w:cs="Times New Roman"/>
          <w:b/>
          <w:color w:val="000000"/>
          <w:sz w:val="24"/>
          <w:szCs w:val="24"/>
          <w:lang w:val="sr-Cyrl-RS"/>
        </w:rPr>
      </w:pPr>
      <w:r w:rsidRPr="00DE4564">
        <w:rPr>
          <w:rFonts w:ascii="Times New Roman" w:eastAsia="Calibri" w:hAnsi="Times New Roman" w:cs="Times New Roman"/>
          <w:b/>
          <w:color w:val="000000"/>
          <w:sz w:val="24"/>
          <w:szCs w:val="24"/>
          <w:lang w:val="sr-Cyrl-RS"/>
        </w:rPr>
        <w:t>Члан 2.</w:t>
      </w:r>
    </w:p>
    <w:p w14:paraId="49B0E1A2" w14:textId="77777777" w:rsidR="00DE4564" w:rsidRPr="00DE4564" w:rsidRDefault="00DE4564" w:rsidP="00DE4564">
      <w:pPr>
        <w:suppressAutoHyphens/>
        <w:spacing w:after="0" w:line="240" w:lineRule="auto"/>
        <w:jc w:val="center"/>
        <w:rPr>
          <w:rFonts w:ascii="Times New Roman" w:eastAsia="Calibri" w:hAnsi="Times New Roman" w:cs="Times New Roman"/>
          <w:color w:val="000000"/>
          <w:sz w:val="24"/>
          <w:szCs w:val="24"/>
          <w:lang w:val="sr-Cyrl-RS"/>
        </w:rPr>
      </w:pPr>
    </w:p>
    <w:p w14:paraId="21CCDFB7" w14:textId="77777777" w:rsidR="00DE4564" w:rsidRPr="00DE4564" w:rsidRDefault="00DE4564" w:rsidP="00DE4564">
      <w:pPr>
        <w:suppressAutoHyphens/>
        <w:spacing w:after="0" w:line="240" w:lineRule="auto"/>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ab/>
      </w:r>
      <w:r w:rsidRPr="00DE4564">
        <w:rPr>
          <w:rFonts w:ascii="Times New Roman" w:eastAsia="Times New Roman" w:hAnsi="Times New Roman" w:cs="Times New Roman"/>
          <w:sz w:val="24"/>
          <w:szCs w:val="24"/>
          <w:lang w:val="sr-Latn-CS" w:eastAsia="ar-SA"/>
        </w:rPr>
        <w:tab/>
        <w:t xml:space="preserve">Поступак за остваривање права на </w:t>
      </w:r>
      <w:r w:rsidRPr="00DE4564">
        <w:rPr>
          <w:rFonts w:ascii="Times New Roman" w:eastAsia="Times New Roman" w:hAnsi="Times New Roman" w:cs="Times New Roman"/>
          <w:sz w:val="24"/>
          <w:szCs w:val="24"/>
          <w:lang w:val="sr-Cyrl-RS" w:eastAsia="ar-SA"/>
        </w:rPr>
        <w:t>помоћ узгајивачима млечних крава</w:t>
      </w:r>
      <w:r w:rsidRPr="00DE4564">
        <w:rPr>
          <w:rFonts w:ascii="Times New Roman" w:eastAsia="Times New Roman" w:hAnsi="Times New Roman" w:cs="Times New Roman"/>
          <w:sz w:val="24"/>
          <w:szCs w:val="24"/>
          <w:lang w:val="sr-Latn-CS" w:eastAsia="ar-SA"/>
        </w:rPr>
        <w:t xml:space="preserve"> </w:t>
      </w:r>
      <w:r w:rsidRPr="00DE4564">
        <w:rPr>
          <w:rFonts w:ascii="Times New Roman" w:eastAsia="Times New Roman" w:hAnsi="Times New Roman" w:cs="Times New Roman"/>
          <w:sz w:val="24"/>
          <w:szCs w:val="24"/>
          <w:lang w:val="sr-Cyrl-RS" w:eastAsia="ar-SA"/>
        </w:rPr>
        <w:t xml:space="preserve">за бесповратну испоруку меркантилног кукуруза </w:t>
      </w:r>
      <w:r w:rsidRPr="00DE4564">
        <w:rPr>
          <w:rFonts w:ascii="Times New Roman" w:eastAsia="Times New Roman" w:hAnsi="Times New Roman" w:cs="Times New Roman"/>
          <w:sz w:val="24"/>
          <w:szCs w:val="24"/>
          <w:lang w:val="sr-Latn-CS" w:eastAsia="ar-SA"/>
        </w:rPr>
        <w:t xml:space="preserve">покреће се по </w:t>
      </w:r>
      <w:r w:rsidRPr="00DE4564">
        <w:rPr>
          <w:rFonts w:ascii="Times New Roman" w:eastAsia="Times New Roman" w:hAnsi="Times New Roman" w:cs="Times New Roman"/>
          <w:sz w:val="24"/>
          <w:szCs w:val="24"/>
          <w:lang w:val="sr-Cyrl-RS" w:eastAsia="ar-SA"/>
        </w:rPr>
        <w:t>пријави</w:t>
      </w:r>
      <w:r w:rsidRPr="00DE4564">
        <w:rPr>
          <w:rFonts w:ascii="Times New Roman" w:eastAsia="Times New Roman" w:hAnsi="Times New Roman" w:cs="Times New Roman"/>
          <w:sz w:val="24"/>
          <w:szCs w:val="24"/>
          <w:lang w:val="sr-Latn-CS" w:eastAsia="ar-SA"/>
        </w:rPr>
        <w:t xml:space="preserve"> лица које испуњава услове из </w:t>
      </w:r>
      <w:r w:rsidRPr="00DE4564">
        <w:rPr>
          <w:rFonts w:ascii="Times New Roman" w:eastAsia="Times New Roman" w:hAnsi="Times New Roman" w:cs="Times New Roman"/>
          <w:sz w:val="24"/>
          <w:szCs w:val="24"/>
          <w:lang w:val="sr-Cyrl-RS" w:eastAsia="ar-SA"/>
        </w:rPr>
        <w:t xml:space="preserve">Закључка Владе РС </w:t>
      </w:r>
      <w:r w:rsidRPr="00DE4564">
        <w:rPr>
          <w:rFonts w:ascii="Times New Roman" w:eastAsia="Times New Roman" w:hAnsi="Times New Roman" w:cs="Times New Roman"/>
          <w:sz w:val="24"/>
          <w:szCs w:val="24"/>
          <w:lang w:val="sr-Cyrl-CS" w:eastAsia="ar-SA"/>
        </w:rPr>
        <w:t>05 Број:</w:t>
      </w:r>
      <w:r w:rsidRPr="00DE4564">
        <w:rPr>
          <w:rFonts w:ascii="Times New Roman" w:eastAsia="Times New Roman" w:hAnsi="Times New Roman" w:cs="Times New Roman"/>
          <w:sz w:val="24"/>
          <w:szCs w:val="24"/>
          <w:lang w:val="sr-Latn-RS" w:eastAsia="ar-SA"/>
        </w:rPr>
        <w:t xml:space="preserve"> 339-7974/</w:t>
      </w:r>
      <w:r w:rsidRPr="00DE4564">
        <w:rPr>
          <w:rFonts w:ascii="Times New Roman" w:eastAsia="Times New Roman" w:hAnsi="Times New Roman" w:cs="Times New Roman"/>
          <w:sz w:val="24"/>
          <w:szCs w:val="24"/>
          <w:lang w:val="sr-Cyrl-RS" w:eastAsia="ar-SA"/>
        </w:rPr>
        <w:t>20</w:t>
      </w:r>
      <w:r w:rsidRPr="00DE4564">
        <w:rPr>
          <w:rFonts w:ascii="Times New Roman" w:eastAsia="Times New Roman" w:hAnsi="Times New Roman" w:cs="Times New Roman"/>
          <w:sz w:val="24"/>
          <w:szCs w:val="24"/>
          <w:lang w:val="sr-Latn-RS" w:eastAsia="ar-SA"/>
        </w:rPr>
        <w:t>22</w:t>
      </w:r>
      <w:r w:rsidRPr="00DE4564">
        <w:rPr>
          <w:rFonts w:ascii="Times New Roman" w:eastAsia="Times New Roman" w:hAnsi="Times New Roman" w:cs="Times New Roman"/>
          <w:sz w:val="24"/>
          <w:szCs w:val="24"/>
          <w:lang w:val="sr-Latn-CS" w:eastAsia="ar-SA"/>
        </w:rPr>
        <w:t>.</w:t>
      </w:r>
    </w:p>
    <w:p w14:paraId="4BAF3D7B" w14:textId="45F08449" w:rsidR="00DE4564" w:rsidRPr="00DE4564" w:rsidRDefault="00DE4564" w:rsidP="00DE4564">
      <w:pPr>
        <w:suppressAutoHyphens/>
        <w:spacing w:after="0" w:line="240" w:lineRule="auto"/>
        <w:jc w:val="both"/>
        <w:rPr>
          <w:rFonts w:ascii="Times New Roman" w:eastAsia="Times New Roman" w:hAnsi="Times New Roman" w:cs="Times New Roman"/>
          <w:color w:val="FF0000"/>
          <w:sz w:val="24"/>
          <w:szCs w:val="24"/>
          <w:lang w:val="sr-Cyrl-RS" w:eastAsia="ar-SA"/>
        </w:rPr>
      </w:pPr>
      <w:r w:rsidRPr="00DE4564">
        <w:rPr>
          <w:rFonts w:ascii="Times New Roman" w:eastAsia="Times New Roman" w:hAnsi="Times New Roman" w:cs="Times New Roman"/>
          <w:sz w:val="24"/>
          <w:szCs w:val="24"/>
          <w:lang w:val="sr-Cyrl-RS" w:eastAsia="ar-SA"/>
        </w:rPr>
        <w:tab/>
      </w:r>
      <w:r w:rsidRPr="00DE4564">
        <w:rPr>
          <w:rFonts w:ascii="Times New Roman" w:eastAsia="Times New Roman" w:hAnsi="Times New Roman" w:cs="Times New Roman"/>
          <w:sz w:val="24"/>
          <w:szCs w:val="24"/>
          <w:lang w:val="sr-Cyrl-RS" w:eastAsia="ar-SA"/>
        </w:rPr>
        <w:tab/>
        <w:t>Пријава се подноси Пољопривредној саветодавној и стручној служби, односно Пољопривредној стручној служби</w:t>
      </w:r>
      <w:r w:rsidRPr="00DE4564">
        <w:rPr>
          <w:rFonts w:ascii="Times New Roman" w:eastAsia="Times New Roman" w:hAnsi="Times New Roman" w:cs="Times New Roman"/>
          <w:sz w:val="24"/>
          <w:szCs w:val="24"/>
          <w:lang w:val="sr-Latn-RS" w:eastAsia="ar-SA"/>
        </w:rPr>
        <w:t xml:space="preserve"> (у даљем тек</w:t>
      </w:r>
      <w:r w:rsidRPr="00DE4564">
        <w:rPr>
          <w:rFonts w:ascii="Times New Roman" w:eastAsia="Times New Roman" w:hAnsi="Times New Roman" w:cs="Times New Roman"/>
          <w:sz w:val="24"/>
          <w:szCs w:val="24"/>
          <w:lang w:val="sr-Cyrl-RS" w:eastAsia="ar-SA"/>
        </w:rPr>
        <w:t>с</w:t>
      </w:r>
      <w:r w:rsidRPr="00DE4564">
        <w:rPr>
          <w:rFonts w:ascii="Times New Roman" w:eastAsia="Times New Roman" w:hAnsi="Times New Roman" w:cs="Times New Roman"/>
          <w:sz w:val="24"/>
          <w:szCs w:val="24"/>
          <w:lang w:val="sr-Latn-RS" w:eastAsia="ar-SA"/>
        </w:rPr>
        <w:t>ту</w:t>
      </w:r>
      <w:r w:rsidRPr="00DE4564">
        <w:rPr>
          <w:rFonts w:ascii="Times New Roman" w:eastAsia="Times New Roman" w:hAnsi="Times New Roman" w:cs="Times New Roman"/>
          <w:sz w:val="24"/>
          <w:szCs w:val="24"/>
          <w:lang w:val="sr-Cyrl-RS" w:eastAsia="ar-SA"/>
        </w:rPr>
        <w:t>:</w:t>
      </w:r>
      <w:r w:rsidRPr="00DE4564">
        <w:rPr>
          <w:rFonts w:ascii="Times New Roman" w:eastAsia="Times New Roman" w:hAnsi="Times New Roman" w:cs="Times New Roman"/>
          <w:sz w:val="24"/>
          <w:szCs w:val="24"/>
          <w:lang w:val="sr-Latn-RS" w:eastAsia="ar-SA"/>
        </w:rPr>
        <w:t xml:space="preserve"> </w:t>
      </w:r>
      <w:r w:rsidRPr="00DE4564">
        <w:rPr>
          <w:rFonts w:ascii="Times New Roman" w:eastAsia="Times New Roman" w:hAnsi="Times New Roman" w:cs="Times New Roman"/>
          <w:sz w:val="24"/>
          <w:szCs w:val="24"/>
          <w:lang w:val="sr-Cyrl-RS" w:eastAsia="ar-SA"/>
        </w:rPr>
        <w:t xml:space="preserve">ПССС/ПСС) која обавља саветодавне послове на подручју где је </w:t>
      </w:r>
      <w:r w:rsidRPr="00DE4564">
        <w:rPr>
          <w:rFonts w:ascii="Times New Roman" w:eastAsia="Times New Roman" w:hAnsi="Times New Roman" w:cs="Times New Roman"/>
          <w:color w:val="000000"/>
          <w:sz w:val="24"/>
          <w:szCs w:val="24"/>
          <w:lang w:val="sr-Cyrl-RS" w:eastAsia="ar-SA"/>
        </w:rPr>
        <w:t>место у коме се налази објекат у ком</w:t>
      </w:r>
      <w:r w:rsidR="006576FD">
        <w:rPr>
          <w:rFonts w:ascii="Times New Roman" w:eastAsia="Times New Roman" w:hAnsi="Times New Roman" w:cs="Times New Roman"/>
          <w:color w:val="000000"/>
          <w:sz w:val="24"/>
          <w:szCs w:val="24"/>
          <w:lang w:val="sr-Cyrl-RS" w:eastAsia="ar-SA"/>
        </w:rPr>
        <w:t>е</w:t>
      </w:r>
      <w:r w:rsidRPr="00DE4564">
        <w:rPr>
          <w:rFonts w:ascii="Times New Roman" w:eastAsia="Times New Roman" w:hAnsi="Times New Roman" w:cs="Times New Roman"/>
          <w:color w:val="000000"/>
          <w:sz w:val="24"/>
          <w:szCs w:val="24"/>
          <w:lang w:val="sr-Cyrl-RS" w:eastAsia="ar-SA"/>
        </w:rPr>
        <w:t xml:space="preserve"> се узгајају млечне краве </w:t>
      </w:r>
      <w:r w:rsidRPr="00DE4564">
        <w:rPr>
          <w:rFonts w:ascii="Times New Roman" w:eastAsia="Times New Roman" w:hAnsi="Times New Roman" w:cs="Times New Roman"/>
          <w:sz w:val="24"/>
          <w:szCs w:val="24"/>
          <w:lang w:val="sr-Latn-CS" w:eastAsia="ar-SA"/>
        </w:rPr>
        <w:t>(HID</w:t>
      </w:r>
      <w:r w:rsidRPr="00DE4564">
        <w:rPr>
          <w:rFonts w:ascii="Times New Roman" w:eastAsia="Times New Roman" w:hAnsi="Times New Roman" w:cs="Times New Roman"/>
          <w:sz w:val="24"/>
          <w:szCs w:val="24"/>
          <w:lang w:val="sr-Cyrl-RS" w:eastAsia="ar-SA"/>
        </w:rPr>
        <w:t>). Списак ПССС/ПСС са подручјима на којем обављају саветодвне послове</w:t>
      </w:r>
      <w:r w:rsidRPr="00DE4564">
        <w:rPr>
          <w:rFonts w:ascii="Times New Roman" w:eastAsia="Times New Roman" w:hAnsi="Times New Roman" w:cs="Times New Roman"/>
          <w:sz w:val="24"/>
          <w:szCs w:val="24"/>
          <w:lang w:val="sr-Latn-CS" w:eastAsia="ar-SA"/>
        </w:rPr>
        <w:t xml:space="preserve"> је одштампан уз овај Јавни позив и чини њихов саставни део</w:t>
      </w:r>
      <w:r w:rsidRPr="00DE4564">
        <w:rPr>
          <w:rFonts w:ascii="Times New Roman" w:eastAsia="Times New Roman" w:hAnsi="Times New Roman" w:cs="Times New Roman"/>
          <w:sz w:val="24"/>
          <w:szCs w:val="24"/>
          <w:lang w:val="sr-Cyrl-RS" w:eastAsia="ar-SA"/>
        </w:rPr>
        <w:t xml:space="preserve"> (Прилог 1).</w:t>
      </w:r>
    </w:p>
    <w:p w14:paraId="1CD674E6" w14:textId="77777777" w:rsidR="00DE4564" w:rsidRPr="00DE4564" w:rsidRDefault="00DE4564" w:rsidP="00DE4564">
      <w:pPr>
        <w:suppressAutoHyphens/>
        <w:spacing w:after="0" w:line="240" w:lineRule="auto"/>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Latn-CS" w:eastAsia="ar-SA"/>
        </w:rPr>
        <w:tab/>
      </w:r>
      <w:r w:rsidRPr="00DE4564">
        <w:rPr>
          <w:rFonts w:ascii="Times New Roman" w:eastAsia="Times New Roman" w:hAnsi="Times New Roman" w:cs="Times New Roman"/>
          <w:sz w:val="24"/>
          <w:szCs w:val="24"/>
          <w:lang w:val="sr-Latn-CS" w:eastAsia="ar-SA"/>
        </w:rPr>
        <w:tab/>
      </w:r>
      <w:r w:rsidRPr="00DE4564">
        <w:rPr>
          <w:rFonts w:ascii="Times New Roman" w:eastAsia="Times New Roman" w:hAnsi="Times New Roman" w:cs="Times New Roman"/>
          <w:sz w:val="24"/>
          <w:szCs w:val="24"/>
          <w:lang w:val="sr-Cyrl-RS" w:eastAsia="ar-SA"/>
        </w:rPr>
        <w:t>Пријава</w:t>
      </w:r>
      <w:r w:rsidRPr="00DE4564">
        <w:rPr>
          <w:rFonts w:ascii="Times New Roman" w:eastAsia="Times New Roman" w:hAnsi="Times New Roman" w:cs="Times New Roman"/>
          <w:sz w:val="24"/>
          <w:szCs w:val="24"/>
          <w:lang w:val="sr-Latn-CS" w:eastAsia="ar-SA"/>
        </w:rPr>
        <w:t xml:space="preserve"> из става 1. овог члана подноси се на Обрасцу - </w:t>
      </w:r>
      <w:r w:rsidRPr="00DE4564">
        <w:rPr>
          <w:rFonts w:ascii="Times New Roman" w:eastAsia="Times New Roman" w:hAnsi="Times New Roman" w:cs="Times New Roman"/>
          <w:sz w:val="24"/>
          <w:szCs w:val="24"/>
          <w:lang w:val="sr-Cyrl-RS" w:eastAsia="ar-SA"/>
        </w:rPr>
        <w:t>Пријава</w:t>
      </w:r>
      <w:r w:rsidRPr="00DE4564">
        <w:rPr>
          <w:rFonts w:ascii="Times New Roman" w:eastAsia="Times New Roman" w:hAnsi="Times New Roman" w:cs="Times New Roman"/>
          <w:sz w:val="24"/>
          <w:szCs w:val="24"/>
          <w:lang w:val="sr-Latn-CS" w:eastAsia="ar-SA"/>
        </w:rPr>
        <w:t xml:space="preserve"> за остваривање права на </w:t>
      </w:r>
      <w:r w:rsidRPr="00DE4564">
        <w:rPr>
          <w:rFonts w:ascii="Times New Roman" w:eastAsia="Times New Roman" w:hAnsi="Times New Roman" w:cs="Times New Roman"/>
          <w:sz w:val="24"/>
          <w:szCs w:val="24"/>
          <w:lang w:val="sr-Cyrl-RS" w:eastAsia="ar-SA"/>
        </w:rPr>
        <w:t>помоћ</w:t>
      </w:r>
      <w:r w:rsidRPr="00DE4564">
        <w:rPr>
          <w:rFonts w:ascii="Times New Roman" w:eastAsia="Times New Roman" w:hAnsi="Times New Roman" w:cs="Times New Roman"/>
          <w:sz w:val="24"/>
          <w:szCs w:val="24"/>
          <w:lang w:val="sr-Latn-CS" w:eastAsia="ar-SA"/>
        </w:rPr>
        <w:t xml:space="preserve"> </w:t>
      </w:r>
      <w:r w:rsidRPr="00DE4564">
        <w:rPr>
          <w:rFonts w:ascii="Times New Roman" w:eastAsia="Times New Roman" w:hAnsi="Times New Roman" w:cs="Times New Roman"/>
          <w:sz w:val="24"/>
          <w:szCs w:val="24"/>
          <w:lang w:val="sr-Cyrl-RS" w:eastAsia="ar-SA"/>
        </w:rPr>
        <w:t>узгајивачима млечних крава</w:t>
      </w:r>
      <w:r w:rsidRPr="00DE4564">
        <w:rPr>
          <w:rFonts w:ascii="Times New Roman" w:eastAsia="Times New Roman" w:hAnsi="Times New Roman" w:cs="Times New Roman"/>
          <w:sz w:val="24"/>
          <w:szCs w:val="24"/>
          <w:lang w:val="sr-Latn-CS" w:eastAsia="ar-SA"/>
        </w:rPr>
        <w:t>, који је одштампан уз овај Јавни позив и чини његов саставни део</w:t>
      </w:r>
      <w:r w:rsidRPr="00DE4564">
        <w:rPr>
          <w:rFonts w:ascii="Times New Roman" w:eastAsia="Times New Roman" w:hAnsi="Times New Roman" w:cs="Times New Roman"/>
          <w:sz w:val="24"/>
          <w:szCs w:val="24"/>
          <w:lang w:val="sr-Cyrl-RS" w:eastAsia="ar-SA"/>
        </w:rPr>
        <w:t xml:space="preserve"> (Прилог 2).</w:t>
      </w:r>
    </w:p>
    <w:p w14:paraId="6A4F4D88" w14:textId="77777777" w:rsidR="00DE4564" w:rsidRPr="00E9244C" w:rsidRDefault="00DE4564" w:rsidP="00DE4564">
      <w:pPr>
        <w:suppressAutoHyphens/>
        <w:spacing w:after="0" w:line="240" w:lineRule="auto"/>
        <w:jc w:val="both"/>
        <w:rPr>
          <w:rFonts w:ascii="Times New Roman" w:eastAsia="Times New Roman" w:hAnsi="Times New Roman" w:cs="Times New Roman"/>
          <w:color w:val="FF0000"/>
          <w:sz w:val="24"/>
          <w:szCs w:val="24"/>
          <w:lang w:val="sr-Cyrl-RS" w:eastAsia="ar-SA"/>
        </w:rPr>
      </w:pPr>
      <w:r w:rsidRPr="00DE4564">
        <w:rPr>
          <w:rFonts w:ascii="Times New Roman" w:eastAsia="Times New Roman" w:hAnsi="Times New Roman" w:cs="Times New Roman"/>
          <w:sz w:val="24"/>
          <w:szCs w:val="24"/>
          <w:lang w:val="sr-Latn-CS" w:eastAsia="ar-SA"/>
        </w:rPr>
        <w:lastRenderedPageBreak/>
        <w:tab/>
      </w:r>
      <w:r w:rsidRPr="00DE4564">
        <w:rPr>
          <w:rFonts w:ascii="Times New Roman" w:eastAsia="Times New Roman" w:hAnsi="Times New Roman" w:cs="Times New Roman"/>
          <w:sz w:val="24"/>
          <w:szCs w:val="24"/>
          <w:lang w:val="sr-Latn-CS" w:eastAsia="ar-SA"/>
        </w:rPr>
        <w:tab/>
      </w:r>
      <w:r w:rsidRPr="00E9244C">
        <w:rPr>
          <w:rFonts w:ascii="Times New Roman" w:eastAsia="Times New Roman" w:hAnsi="Times New Roman" w:cs="Times New Roman"/>
          <w:sz w:val="24"/>
          <w:szCs w:val="24"/>
          <w:lang w:val="sr-Cyrl-RS" w:eastAsia="ar-SA"/>
        </w:rPr>
        <w:t>О</w:t>
      </w:r>
      <w:r w:rsidRPr="00E9244C">
        <w:rPr>
          <w:rFonts w:ascii="Times New Roman" w:eastAsia="Times New Roman" w:hAnsi="Times New Roman" w:cs="Times New Roman"/>
          <w:sz w:val="24"/>
          <w:szCs w:val="24"/>
          <w:lang w:val="sr-Latn-CS" w:eastAsia="ar-SA"/>
        </w:rPr>
        <w:t xml:space="preserve">бразац </w:t>
      </w:r>
      <w:r w:rsidRPr="00E9244C">
        <w:rPr>
          <w:rFonts w:ascii="Times New Roman" w:eastAsia="Times New Roman" w:hAnsi="Times New Roman" w:cs="Times New Roman"/>
          <w:sz w:val="24"/>
          <w:szCs w:val="24"/>
          <w:lang w:val="sr-Cyrl-RS" w:eastAsia="ar-SA"/>
        </w:rPr>
        <w:t>пријаве</w:t>
      </w:r>
      <w:r w:rsidRPr="00E9244C">
        <w:rPr>
          <w:rFonts w:ascii="Times New Roman" w:eastAsia="Times New Roman" w:hAnsi="Times New Roman" w:cs="Times New Roman"/>
          <w:sz w:val="24"/>
          <w:szCs w:val="24"/>
          <w:lang w:val="sr-Latn-CS" w:eastAsia="ar-SA"/>
        </w:rPr>
        <w:t xml:space="preserve"> са </w:t>
      </w:r>
      <w:r w:rsidRPr="00E9244C">
        <w:rPr>
          <w:rFonts w:ascii="Times New Roman" w:eastAsia="Times New Roman" w:hAnsi="Times New Roman" w:cs="Times New Roman"/>
          <w:sz w:val="24"/>
          <w:szCs w:val="24"/>
          <w:lang w:val="sr-Cyrl-RS" w:eastAsia="ar-SA"/>
        </w:rPr>
        <w:t>целокупном</w:t>
      </w:r>
      <w:r w:rsidRPr="00E9244C">
        <w:rPr>
          <w:rFonts w:ascii="Times New Roman" w:eastAsia="Times New Roman" w:hAnsi="Times New Roman" w:cs="Times New Roman"/>
          <w:sz w:val="24"/>
          <w:szCs w:val="24"/>
          <w:lang w:val="sr-Latn-CS" w:eastAsia="ar-SA"/>
        </w:rPr>
        <w:t xml:space="preserve"> документацијом доставља се </w:t>
      </w:r>
      <w:r w:rsidRPr="00E9244C">
        <w:rPr>
          <w:rFonts w:ascii="Times New Roman" w:eastAsia="Times New Roman" w:hAnsi="Times New Roman" w:cs="Times New Roman"/>
          <w:sz w:val="24"/>
          <w:szCs w:val="24"/>
          <w:lang w:val="sr-Cyrl-RS" w:eastAsia="ar-SA"/>
        </w:rPr>
        <w:t xml:space="preserve">ПССС/ПСС, у </w:t>
      </w:r>
      <w:r w:rsidRPr="00E9244C">
        <w:rPr>
          <w:rFonts w:ascii="Times New Roman" w:eastAsia="Times New Roman" w:hAnsi="Times New Roman" w:cs="Times New Roman"/>
          <w:sz w:val="24"/>
          <w:szCs w:val="24"/>
          <w:lang w:val="sr-Latn-CS" w:eastAsia="ar-SA"/>
        </w:rPr>
        <w:t>затвореној коверти са назнаком имена и презимена</w:t>
      </w:r>
      <w:r w:rsidRPr="00E9244C">
        <w:rPr>
          <w:rFonts w:ascii="Times New Roman" w:eastAsia="Times New Roman" w:hAnsi="Times New Roman" w:cs="Times New Roman"/>
          <w:sz w:val="24"/>
          <w:szCs w:val="24"/>
          <w:lang w:val="sr-Cyrl-RS" w:eastAsia="ar-SA"/>
        </w:rPr>
        <w:t>,</w:t>
      </w:r>
      <w:r w:rsidRPr="00E9244C">
        <w:rPr>
          <w:rFonts w:ascii="Times New Roman" w:eastAsia="Times New Roman" w:hAnsi="Times New Roman" w:cs="Times New Roman"/>
          <w:sz w:val="24"/>
          <w:szCs w:val="24"/>
          <w:lang w:val="sr-Latn-CS" w:eastAsia="ar-SA"/>
        </w:rPr>
        <w:t xml:space="preserve"> адресом пребивалишта подносиоца </w:t>
      </w:r>
      <w:r w:rsidRPr="00E9244C">
        <w:rPr>
          <w:rFonts w:ascii="Times New Roman" w:eastAsia="Times New Roman" w:hAnsi="Times New Roman" w:cs="Times New Roman"/>
          <w:sz w:val="24"/>
          <w:szCs w:val="24"/>
          <w:lang w:val="sr-Cyrl-RS" w:eastAsia="ar-SA"/>
        </w:rPr>
        <w:t>пријаве, контакт телефоном</w:t>
      </w:r>
      <w:r w:rsidRPr="00E9244C">
        <w:rPr>
          <w:rFonts w:ascii="Times New Roman" w:eastAsia="Times New Roman" w:hAnsi="Times New Roman" w:cs="Times New Roman"/>
          <w:sz w:val="24"/>
          <w:szCs w:val="24"/>
          <w:lang w:val="sr-Latn-CS" w:eastAsia="ar-SA"/>
        </w:rPr>
        <w:t xml:space="preserve"> и напоменом: „</w:t>
      </w:r>
      <w:r w:rsidRPr="00E9244C">
        <w:rPr>
          <w:rFonts w:ascii="Times New Roman" w:eastAsia="Times New Roman" w:hAnsi="Times New Roman" w:cs="Times New Roman"/>
          <w:sz w:val="24"/>
          <w:szCs w:val="24"/>
          <w:lang w:val="sr-Cyrl-RS" w:eastAsia="ar-SA"/>
        </w:rPr>
        <w:t>Пријава</w:t>
      </w:r>
      <w:r w:rsidRPr="00E9244C">
        <w:rPr>
          <w:rFonts w:ascii="Times New Roman" w:eastAsia="Times New Roman" w:hAnsi="Times New Roman" w:cs="Times New Roman"/>
          <w:sz w:val="24"/>
          <w:szCs w:val="24"/>
          <w:lang w:val="sr-Latn-CS" w:eastAsia="ar-SA"/>
        </w:rPr>
        <w:t xml:space="preserve"> за остваривање права на </w:t>
      </w:r>
      <w:r w:rsidRPr="00E9244C">
        <w:rPr>
          <w:rFonts w:ascii="Times New Roman" w:eastAsia="Times New Roman" w:hAnsi="Times New Roman" w:cs="Times New Roman"/>
          <w:sz w:val="24"/>
          <w:szCs w:val="24"/>
          <w:lang w:val="sr-Cyrl-RS" w:eastAsia="ar-SA"/>
        </w:rPr>
        <w:t>помоћ узгајивачима млечних крава</w:t>
      </w:r>
      <w:r w:rsidRPr="00E9244C">
        <w:rPr>
          <w:rFonts w:ascii="Times New Roman" w:eastAsia="Times New Roman" w:hAnsi="Times New Roman" w:cs="Times New Roman"/>
          <w:sz w:val="24"/>
          <w:szCs w:val="24"/>
          <w:lang w:val="sr-Latn-CS" w:eastAsia="ar-SA"/>
        </w:rPr>
        <w:t xml:space="preserve">“, </w:t>
      </w:r>
      <w:r w:rsidRPr="00E9244C">
        <w:rPr>
          <w:rFonts w:ascii="Times New Roman" w:eastAsia="Times New Roman" w:hAnsi="Times New Roman" w:cs="Times New Roman"/>
          <w:sz w:val="24"/>
          <w:szCs w:val="24"/>
          <w:lang w:val="sr-Cyrl-RS" w:eastAsia="ar-SA"/>
        </w:rPr>
        <w:t>препорученом пошиљком.</w:t>
      </w:r>
    </w:p>
    <w:p w14:paraId="7F5E3A29" w14:textId="133A7893" w:rsidR="00DE4564" w:rsidRPr="006576FD" w:rsidRDefault="00DE4564" w:rsidP="00DE4564">
      <w:pPr>
        <w:suppressAutoHyphens/>
        <w:spacing w:after="0" w:line="240" w:lineRule="auto"/>
        <w:jc w:val="both"/>
        <w:rPr>
          <w:rFonts w:ascii="Times New Roman" w:eastAsia="Times New Roman" w:hAnsi="Times New Roman" w:cs="Times New Roman"/>
          <w:sz w:val="24"/>
          <w:szCs w:val="24"/>
          <w:lang w:val="sr-Cyrl-RS" w:eastAsia="ar-SA"/>
        </w:rPr>
      </w:pPr>
      <w:r w:rsidRPr="00E9244C">
        <w:rPr>
          <w:rFonts w:ascii="Times New Roman" w:eastAsia="Times New Roman" w:hAnsi="Times New Roman" w:cs="Times New Roman"/>
          <w:color w:val="FF0000"/>
          <w:sz w:val="24"/>
          <w:szCs w:val="24"/>
          <w:lang w:val="sr-Cyrl-RS" w:eastAsia="ar-SA"/>
        </w:rPr>
        <w:tab/>
      </w:r>
      <w:r w:rsidRPr="00E9244C">
        <w:rPr>
          <w:rFonts w:ascii="Times New Roman" w:eastAsia="Times New Roman" w:hAnsi="Times New Roman" w:cs="Times New Roman"/>
          <w:color w:val="FF0000"/>
          <w:sz w:val="24"/>
          <w:szCs w:val="24"/>
          <w:lang w:val="sr-Cyrl-RS" w:eastAsia="ar-SA"/>
        </w:rPr>
        <w:tab/>
      </w:r>
      <w:r w:rsidRPr="00E9244C">
        <w:rPr>
          <w:rFonts w:ascii="Times New Roman" w:eastAsia="Times New Roman" w:hAnsi="Times New Roman" w:cs="Times New Roman"/>
          <w:sz w:val="24"/>
          <w:szCs w:val="24"/>
          <w:lang w:val="sr-Cyrl-RS" w:eastAsia="ar-SA"/>
        </w:rPr>
        <w:t xml:space="preserve">Пријаве које нису поднете ПССС/ПСС која обавља саветодавне послове на подручју где је место у коме се налази објекат у коме се узгајају млечне краве </w:t>
      </w:r>
      <w:r w:rsidRPr="00E9244C">
        <w:rPr>
          <w:rFonts w:ascii="Times New Roman" w:eastAsia="Times New Roman" w:hAnsi="Times New Roman" w:cs="Times New Roman"/>
          <w:sz w:val="24"/>
          <w:szCs w:val="24"/>
          <w:lang w:val="sr-Latn-CS" w:eastAsia="ar-SA"/>
        </w:rPr>
        <w:t>(HID</w:t>
      </w:r>
      <w:r w:rsidRPr="00E9244C">
        <w:rPr>
          <w:rFonts w:ascii="Times New Roman" w:eastAsia="Times New Roman" w:hAnsi="Times New Roman" w:cs="Times New Roman"/>
          <w:sz w:val="24"/>
          <w:szCs w:val="24"/>
          <w:lang w:val="sr-Cyrl-RS" w:eastAsia="ar-SA"/>
        </w:rPr>
        <w:t xml:space="preserve">) и пријаве које нису поднете препорученом пошиљком ПССС/ПСС </w:t>
      </w:r>
      <w:r w:rsidR="001D713B" w:rsidRPr="00E9244C">
        <w:rPr>
          <w:rFonts w:ascii="Times New Roman" w:eastAsia="Times New Roman" w:hAnsi="Times New Roman" w:cs="Times New Roman"/>
          <w:sz w:val="24"/>
          <w:szCs w:val="24"/>
          <w:lang w:val="sr-Cyrl-RS" w:eastAsia="ar-SA"/>
        </w:rPr>
        <w:t xml:space="preserve">одбацује </w:t>
      </w:r>
      <w:r w:rsidR="006576FD" w:rsidRPr="00E9244C">
        <w:rPr>
          <w:rFonts w:ascii="Times New Roman" w:eastAsia="Times New Roman" w:hAnsi="Times New Roman" w:cs="Times New Roman"/>
          <w:sz w:val="24"/>
          <w:szCs w:val="24"/>
          <w:lang w:val="sr-Cyrl-RS" w:eastAsia="ar-SA"/>
        </w:rPr>
        <w:t>Одлуком</w:t>
      </w:r>
      <w:r w:rsidRPr="00E9244C">
        <w:rPr>
          <w:rFonts w:ascii="Times New Roman" w:eastAsia="Times New Roman" w:hAnsi="Times New Roman" w:cs="Times New Roman"/>
          <w:sz w:val="24"/>
          <w:szCs w:val="24"/>
          <w:lang w:val="sr-Cyrl-RS" w:eastAsia="ar-SA"/>
        </w:rPr>
        <w:t>.</w:t>
      </w:r>
    </w:p>
    <w:p w14:paraId="5CEA3C57" w14:textId="7A4B928C" w:rsidR="00DE4564" w:rsidRPr="00DE4564" w:rsidRDefault="00440AA8" w:rsidP="00DE4564">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Pr>
          <w:rFonts w:ascii="Times New Roman" w:eastAsia="Times New Roman" w:hAnsi="Times New Roman" w:cs="Times New Roman"/>
          <w:sz w:val="24"/>
          <w:szCs w:val="24"/>
          <w:lang w:val="sr-Cyrl-RS" w:eastAsia="ar-SA"/>
        </w:rPr>
        <w:tab/>
      </w:r>
    </w:p>
    <w:p w14:paraId="2119C2C7" w14:textId="77777777" w:rsidR="00DE4564" w:rsidRPr="00DE4564" w:rsidRDefault="00DE4564" w:rsidP="00DE4564">
      <w:pPr>
        <w:suppressAutoHyphens/>
        <w:spacing w:after="0" w:line="240" w:lineRule="auto"/>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Cyrl-RS" w:eastAsia="ar-SA"/>
        </w:rPr>
        <w:t>Рок за подношење пријаве</w:t>
      </w:r>
    </w:p>
    <w:p w14:paraId="745218B8" w14:textId="77777777" w:rsidR="00DE4564" w:rsidRPr="00DE4564" w:rsidRDefault="00DE4564" w:rsidP="00DE4564">
      <w:pPr>
        <w:suppressAutoHyphens/>
        <w:spacing w:after="0" w:line="240" w:lineRule="auto"/>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Cyrl-RS" w:eastAsia="ar-SA"/>
        </w:rPr>
        <w:t>Члан 3.</w:t>
      </w:r>
    </w:p>
    <w:p w14:paraId="0C8B2F2D" w14:textId="3AEA6E2D" w:rsidR="00DE4564" w:rsidRPr="00E9244C" w:rsidRDefault="00DE4564" w:rsidP="00DE4564">
      <w:pPr>
        <w:suppressAutoHyphens/>
        <w:spacing w:after="0" w:line="240" w:lineRule="auto"/>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Latn-CS" w:eastAsia="ar-SA"/>
        </w:rPr>
        <w:tab/>
      </w:r>
      <w:r w:rsidRPr="00DE4564">
        <w:rPr>
          <w:rFonts w:ascii="Times New Roman" w:eastAsia="Times New Roman" w:hAnsi="Times New Roman" w:cs="Times New Roman"/>
          <w:sz w:val="24"/>
          <w:szCs w:val="24"/>
          <w:lang w:val="sr-Latn-CS" w:eastAsia="ar-SA"/>
        </w:rPr>
        <w:tab/>
      </w:r>
      <w:r w:rsidRPr="00E9244C">
        <w:rPr>
          <w:rFonts w:ascii="Times New Roman" w:eastAsia="Times New Roman" w:hAnsi="Times New Roman" w:cs="Times New Roman"/>
          <w:sz w:val="24"/>
          <w:szCs w:val="24"/>
          <w:lang w:val="sr-Cyrl-RS" w:eastAsia="ar-SA"/>
        </w:rPr>
        <w:t>Пријав</w:t>
      </w:r>
      <w:r w:rsidR="006576FD" w:rsidRPr="00E9244C">
        <w:rPr>
          <w:rFonts w:ascii="Times New Roman" w:eastAsia="Times New Roman" w:hAnsi="Times New Roman" w:cs="Times New Roman"/>
          <w:sz w:val="24"/>
          <w:szCs w:val="24"/>
          <w:lang w:val="sr-Cyrl-RS" w:eastAsia="ar-SA"/>
        </w:rPr>
        <w:t>а</w:t>
      </w:r>
      <w:r w:rsidRPr="00E9244C">
        <w:rPr>
          <w:rFonts w:ascii="Times New Roman" w:eastAsia="Times New Roman" w:hAnsi="Times New Roman" w:cs="Times New Roman"/>
          <w:sz w:val="24"/>
          <w:szCs w:val="24"/>
          <w:lang w:val="sr-Latn-CS" w:eastAsia="ar-SA"/>
        </w:rPr>
        <w:t xml:space="preserve"> за остваривање права на </w:t>
      </w:r>
      <w:r w:rsidRPr="00E9244C">
        <w:rPr>
          <w:rFonts w:ascii="Times New Roman" w:eastAsia="Times New Roman" w:hAnsi="Times New Roman" w:cs="Times New Roman"/>
          <w:sz w:val="24"/>
          <w:szCs w:val="24"/>
          <w:lang w:val="sr-Cyrl-RS" w:eastAsia="ar-SA"/>
        </w:rPr>
        <w:t>помоћ узгајивачима млечних крава</w:t>
      </w:r>
      <w:r w:rsidRPr="00E9244C">
        <w:rPr>
          <w:rFonts w:ascii="Times New Roman" w:eastAsia="Times New Roman" w:hAnsi="Times New Roman" w:cs="Times New Roman"/>
          <w:sz w:val="24"/>
          <w:szCs w:val="24"/>
          <w:lang w:val="sr-Latn-CS" w:eastAsia="ar-SA"/>
        </w:rPr>
        <w:t xml:space="preserve"> </w:t>
      </w:r>
      <w:r w:rsidRPr="00E9244C">
        <w:rPr>
          <w:rFonts w:ascii="Times New Roman" w:eastAsia="Times New Roman" w:hAnsi="Times New Roman" w:cs="Times New Roman"/>
          <w:sz w:val="24"/>
          <w:szCs w:val="24"/>
          <w:lang w:val="sr-Cyrl-RS" w:eastAsia="ar-SA"/>
        </w:rPr>
        <w:t xml:space="preserve">за бесповратну испоруку меркантилног кукуруза </w:t>
      </w:r>
      <w:r w:rsidRPr="00E9244C">
        <w:rPr>
          <w:rFonts w:ascii="Times New Roman" w:eastAsia="Times New Roman" w:hAnsi="Times New Roman" w:cs="Times New Roman"/>
          <w:sz w:val="24"/>
          <w:szCs w:val="24"/>
          <w:lang w:val="sr-Latn-CS" w:eastAsia="ar-SA"/>
        </w:rPr>
        <w:t xml:space="preserve">по овом Јавном позиву, подноси се у периоду </w:t>
      </w:r>
      <w:r w:rsidR="006576FD" w:rsidRPr="00E9244C">
        <w:rPr>
          <w:rFonts w:ascii="Times New Roman" w:eastAsia="Times New Roman" w:hAnsi="Times New Roman" w:cs="Times New Roman"/>
          <w:sz w:val="24"/>
          <w:szCs w:val="24"/>
          <w:lang w:val="sr-Cyrl-RS" w:eastAsia="ar-SA"/>
        </w:rPr>
        <w:t>од 11. новембра 2022. године до 23. новембра 2022. године.</w:t>
      </w:r>
      <w:r w:rsidR="007E7167" w:rsidRPr="00E9244C">
        <w:rPr>
          <w:rFonts w:ascii="Times New Roman" w:eastAsia="Times New Roman" w:hAnsi="Times New Roman" w:cs="Times New Roman"/>
          <w:sz w:val="24"/>
          <w:szCs w:val="24"/>
          <w:lang w:val="sr-Cyrl-RS" w:eastAsia="ar-SA"/>
        </w:rPr>
        <w:t xml:space="preserve"> </w:t>
      </w:r>
    </w:p>
    <w:p w14:paraId="529D8D37" w14:textId="36474D06" w:rsidR="00DE4564" w:rsidRPr="00DE4564" w:rsidRDefault="00DE4564" w:rsidP="00DE4564">
      <w:pPr>
        <w:suppressAutoHyphens/>
        <w:spacing w:after="0" w:line="240" w:lineRule="auto"/>
        <w:jc w:val="both"/>
        <w:rPr>
          <w:rFonts w:ascii="Times New Roman" w:eastAsia="Times New Roman" w:hAnsi="Times New Roman" w:cs="Times New Roman"/>
          <w:sz w:val="24"/>
          <w:szCs w:val="24"/>
          <w:lang w:val="sr-Cyrl-RS" w:eastAsia="ar-SA"/>
        </w:rPr>
      </w:pPr>
      <w:r w:rsidRPr="00E9244C">
        <w:rPr>
          <w:rFonts w:ascii="Times New Roman" w:eastAsia="Times New Roman" w:hAnsi="Times New Roman" w:cs="Times New Roman"/>
          <w:sz w:val="24"/>
          <w:szCs w:val="24"/>
          <w:lang w:val="sr-Latn-CS" w:eastAsia="ar-SA"/>
        </w:rPr>
        <w:tab/>
        <w:t xml:space="preserve"> </w:t>
      </w:r>
      <w:r w:rsidRPr="00E9244C">
        <w:rPr>
          <w:rFonts w:ascii="Times New Roman" w:eastAsia="Times New Roman" w:hAnsi="Times New Roman" w:cs="Times New Roman"/>
          <w:sz w:val="24"/>
          <w:szCs w:val="24"/>
          <w:lang w:val="sr-Latn-CS" w:eastAsia="ar-SA"/>
        </w:rPr>
        <w:tab/>
      </w:r>
      <w:r w:rsidRPr="00E9244C">
        <w:rPr>
          <w:rFonts w:ascii="Times New Roman" w:eastAsia="Times New Roman" w:hAnsi="Times New Roman" w:cs="Times New Roman"/>
          <w:sz w:val="24"/>
          <w:szCs w:val="24"/>
          <w:lang w:val="sr-Cyrl-RS" w:eastAsia="ar-SA"/>
        </w:rPr>
        <w:t>Пријаве</w:t>
      </w:r>
      <w:r w:rsidRPr="00E9244C">
        <w:rPr>
          <w:rFonts w:ascii="Times New Roman" w:eastAsia="Times New Roman" w:hAnsi="Times New Roman" w:cs="Times New Roman"/>
          <w:sz w:val="24"/>
          <w:szCs w:val="24"/>
          <w:lang w:val="sr-Latn-CS" w:eastAsia="ar-SA"/>
        </w:rPr>
        <w:t xml:space="preserve"> поднете пре почетка или после истека рока из става 1. овог члана, </w:t>
      </w:r>
      <w:r w:rsidRPr="00E9244C">
        <w:rPr>
          <w:rFonts w:ascii="Times New Roman" w:eastAsia="Times New Roman" w:hAnsi="Times New Roman" w:cs="Times New Roman"/>
          <w:sz w:val="24"/>
          <w:szCs w:val="24"/>
          <w:lang w:val="sr-Cyrl-RS" w:eastAsia="ar-SA"/>
        </w:rPr>
        <w:t xml:space="preserve">ПССС/ПСС </w:t>
      </w:r>
      <w:r w:rsidR="006576FD" w:rsidRPr="00E9244C">
        <w:rPr>
          <w:rFonts w:ascii="Times New Roman" w:eastAsia="Times New Roman" w:hAnsi="Times New Roman" w:cs="Times New Roman"/>
          <w:sz w:val="24"/>
          <w:szCs w:val="24"/>
          <w:lang w:val="sr-Cyrl-RS" w:eastAsia="ar-SA"/>
        </w:rPr>
        <w:t>одбацује Одлуком</w:t>
      </w:r>
      <w:r w:rsidRPr="00E9244C">
        <w:rPr>
          <w:rFonts w:ascii="Times New Roman" w:eastAsia="Times New Roman" w:hAnsi="Times New Roman" w:cs="Times New Roman"/>
          <w:sz w:val="24"/>
          <w:szCs w:val="24"/>
          <w:lang w:val="sr-Cyrl-RS" w:eastAsia="ar-SA"/>
        </w:rPr>
        <w:t>.</w:t>
      </w:r>
    </w:p>
    <w:p w14:paraId="013F55D8" w14:textId="77777777" w:rsidR="00DE4564" w:rsidRPr="00DE4564" w:rsidRDefault="00DE4564" w:rsidP="00DE4564">
      <w:pPr>
        <w:suppressAutoHyphens/>
        <w:spacing w:after="0" w:line="240" w:lineRule="auto"/>
        <w:jc w:val="center"/>
        <w:rPr>
          <w:rFonts w:ascii="Times New Roman" w:eastAsia="Calibri" w:hAnsi="Times New Roman" w:cs="Times New Roman"/>
          <w:color w:val="000000"/>
          <w:sz w:val="24"/>
          <w:szCs w:val="24"/>
          <w:lang w:val="sr-Cyrl-RS"/>
        </w:rPr>
      </w:pPr>
    </w:p>
    <w:p w14:paraId="75CCF14B" w14:textId="77777777" w:rsidR="00DE4564" w:rsidRPr="00DE4564" w:rsidRDefault="00DE4564" w:rsidP="00DE4564">
      <w:pPr>
        <w:suppressAutoHyphens/>
        <w:spacing w:after="0" w:line="240" w:lineRule="auto"/>
        <w:jc w:val="center"/>
        <w:rPr>
          <w:rFonts w:ascii="Times New Roman" w:eastAsia="Calibri" w:hAnsi="Times New Roman" w:cs="Times New Roman"/>
          <w:b/>
          <w:color w:val="000000"/>
          <w:sz w:val="24"/>
          <w:szCs w:val="24"/>
          <w:lang w:val="sr-Cyrl-RS"/>
        </w:rPr>
      </w:pPr>
      <w:r w:rsidRPr="00DE4564">
        <w:rPr>
          <w:rFonts w:ascii="Times New Roman" w:eastAsia="Calibri" w:hAnsi="Times New Roman" w:cs="Times New Roman"/>
          <w:b/>
          <w:color w:val="000000"/>
          <w:sz w:val="24"/>
          <w:szCs w:val="24"/>
          <w:lang w:val="sr-Cyrl-RS"/>
        </w:rPr>
        <w:t>Обавезна документација</w:t>
      </w:r>
    </w:p>
    <w:p w14:paraId="5251C26E" w14:textId="77777777" w:rsidR="00DE4564" w:rsidRPr="00DE4564" w:rsidRDefault="00DE4564" w:rsidP="00DE4564">
      <w:pPr>
        <w:suppressAutoHyphens/>
        <w:spacing w:after="0" w:line="240" w:lineRule="auto"/>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Cyrl-RS" w:eastAsia="ar-SA"/>
        </w:rPr>
        <w:t>Члан 4.</w:t>
      </w:r>
    </w:p>
    <w:p w14:paraId="259CE8D4" w14:textId="77777777" w:rsidR="00DE4564" w:rsidRPr="00DE4564" w:rsidRDefault="00DE4564" w:rsidP="00DE4564">
      <w:pPr>
        <w:suppressAutoHyphens/>
        <w:spacing w:after="0" w:line="240" w:lineRule="auto"/>
        <w:jc w:val="center"/>
        <w:rPr>
          <w:rFonts w:ascii="Times New Roman" w:eastAsia="Calibri" w:hAnsi="Times New Roman" w:cs="Times New Roman"/>
          <w:color w:val="000000"/>
          <w:sz w:val="24"/>
          <w:szCs w:val="24"/>
          <w:lang w:val="sr-Cyrl-RS"/>
        </w:rPr>
      </w:pPr>
    </w:p>
    <w:p w14:paraId="0F9CD1F4" w14:textId="77777777" w:rsidR="00DE4564" w:rsidRPr="00DE4564" w:rsidRDefault="00DE4564" w:rsidP="00DE4564">
      <w:pPr>
        <w:tabs>
          <w:tab w:val="left" w:pos="426"/>
        </w:tabs>
        <w:suppressAutoHyphens/>
        <w:spacing w:after="0" w:line="240" w:lineRule="auto"/>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ab/>
      </w:r>
      <w:r w:rsidRPr="00DE4564">
        <w:rPr>
          <w:rFonts w:ascii="Times New Roman" w:eastAsia="Times New Roman" w:hAnsi="Times New Roman" w:cs="Times New Roman"/>
          <w:sz w:val="24"/>
          <w:szCs w:val="24"/>
          <w:lang w:val="sr-Latn-CS" w:eastAsia="ar-SA"/>
        </w:rPr>
        <w:tab/>
      </w:r>
      <w:r w:rsidRPr="00DE4564">
        <w:rPr>
          <w:rFonts w:ascii="Times New Roman" w:eastAsia="Times New Roman" w:hAnsi="Times New Roman" w:cs="Times New Roman"/>
          <w:sz w:val="24"/>
          <w:szCs w:val="24"/>
          <w:lang w:val="sr-Latn-CS" w:eastAsia="ar-SA"/>
        </w:rPr>
        <w:tab/>
        <w:t xml:space="preserve">Уз образац </w:t>
      </w:r>
      <w:r w:rsidRPr="00DE4564">
        <w:rPr>
          <w:rFonts w:ascii="Times New Roman" w:eastAsia="Times New Roman" w:hAnsi="Times New Roman" w:cs="Times New Roman"/>
          <w:sz w:val="24"/>
          <w:szCs w:val="24"/>
          <w:lang w:val="sr-Cyrl-RS" w:eastAsia="ar-SA"/>
        </w:rPr>
        <w:t xml:space="preserve">пријаве </w:t>
      </w:r>
      <w:r w:rsidRPr="00DE4564">
        <w:rPr>
          <w:rFonts w:ascii="Times New Roman" w:eastAsia="Times New Roman" w:hAnsi="Times New Roman" w:cs="Times New Roman"/>
          <w:sz w:val="24"/>
          <w:szCs w:val="24"/>
          <w:lang w:val="sr-Latn-CS" w:eastAsia="ar-SA"/>
        </w:rPr>
        <w:t xml:space="preserve">из члана </w:t>
      </w:r>
      <w:r w:rsidRPr="00DE4564">
        <w:rPr>
          <w:rFonts w:ascii="Times New Roman" w:eastAsia="Times New Roman" w:hAnsi="Times New Roman" w:cs="Times New Roman"/>
          <w:sz w:val="24"/>
          <w:szCs w:val="24"/>
          <w:lang w:val="sr-Cyrl-RS" w:eastAsia="ar-SA"/>
        </w:rPr>
        <w:t>2. став 3.</w:t>
      </w:r>
      <w:r w:rsidRPr="00DE4564">
        <w:rPr>
          <w:rFonts w:ascii="Times New Roman" w:eastAsia="Times New Roman" w:hAnsi="Times New Roman" w:cs="Times New Roman"/>
          <w:sz w:val="24"/>
          <w:szCs w:val="24"/>
          <w:lang w:val="sr-Latn-CS" w:eastAsia="ar-SA"/>
        </w:rPr>
        <w:t xml:space="preserve"> овог </w:t>
      </w:r>
      <w:r w:rsidRPr="00DE4564">
        <w:rPr>
          <w:rFonts w:ascii="Times New Roman" w:eastAsia="Times New Roman" w:hAnsi="Times New Roman" w:cs="Times New Roman"/>
          <w:sz w:val="24"/>
          <w:szCs w:val="24"/>
          <w:lang w:val="sr-Cyrl-RS" w:eastAsia="ar-SA"/>
        </w:rPr>
        <w:t>ј</w:t>
      </w:r>
      <w:r w:rsidRPr="00DE4564">
        <w:rPr>
          <w:rFonts w:ascii="Times New Roman" w:eastAsia="Times New Roman" w:hAnsi="Times New Roman" w:cs="Times New Roman"/>
          <w:sz w:val="24"/>
          <w:szCs w:val="24"/>
          <w:lang w:val="sr-Latn-CS" w:eastAsia="ar-SA"/>
        </w:rPr>
        <w:t xml:space="preserve">авног позива, подносилац доставља: </w:t>
      </w:r>
    </w:p>
    <w:p w14:paraId="0E2F3551" w14:textId="77777777" w:rsidR="00DE4564" w:rsidRPr="00DE4564" w:rsidRDefault="00DE4564" w:rsidP="00DE4564">
      <w:pPr>
        <w:tabs>
          <w:tab w:val="left" w:pos="360"/>
        </w:tabs>
        <w:spacing w:after="0" w:line="240" w:lineRule="auto"/>
        <w:jc w:val="both"/>
        <w:rPr>
          <w:rFonts w:ascii="Times New Roman" w:eastAsia="Times New Roman" w:hAnsi="Times New Roman" w:cs="Times New Roman"/>
          <w:sz w:val="24"/>
          <w:szCs w:val="24"/>
        </w:rPr>
      </w:pPr>
      <w:r w:rsidRPr="00DE4564">
        <w:rPr>
          <w:rFonts w:ascii="Times New Roman" w:eastAsia="Calibri" w:hAnsi="Times New Roman" w:cs="Times New Roman"/>
          <w:color w:val="000000"/>
          <w:sz w:val="24"/>
          <w:szCs w:val="24"/>
          <w:lang w:val="sr-Cyrl-RS"/>
        </w:rPr>
        <w:tab/>
      </w:r>
      <w:r w:rsidRPr="00DE4564">
        <w:rPr>
          <w:rFonts w:ascii="Times New Roman" w:eastAsia="Calibri" w:hAnsi="Times New Roman" w:cs="Times New Roman"/>
          <w:color w:val="000000"/>
          <w:sz w:val="24"/>
          <w:szCs w:val="24"/>
          <w:lang w:val="sr-Cyrl-RS"/>
        </w:rPr>
        <w:tab/>
      </w:r>
      <w:r w:rsidRPr="00DE4564">
        <w:rPr>
          <w:rFonts w:ascii="Times New Roman" w:eastAsia="Calibri" w:hAnsi="Times New Roman" w:cs="Times New Roman"/>
          <w:color w:val="000000"/>
          <w:sz w:val="24"/>
          <w:szCs w:val="24"/>
          <w:lang w:val="sr-Cyrl-RS"/>
        </w:rPr>
        <w:tab/>
        <w:t xml:space="preserve">1) </w:t>
      </w:r>
      <w:r w:rsidRPr="00DE4564">
        <w:rPr>
          <w:rFonts w:ascii="Times New Roman" w:eastAsia="Times New Roman" w:hAnsi="Times New Roman" w:cs="Times New Roman"/>
          <w:sz w:val="24"/>
          <w:szCs w:val="24"/>
        </w:rPr>
        <w:t xml:space="preserve">извод из Регистра пољопривредних газдинстава са подацима о активном статусу, члановима породичног пољопривредног газдинства и врсти животиња и броју газдинства (HID) на којима се држе или узгајају (сточни фонд), који издаје подручна јединица Управе за трезор, као и </w:t>
      </w:r>
    </w:p>
    <w:p w14:paraId="441D1654" w14:textId="77777777" w:rsidR="00DE4564" w:rsidRPr="00DE4564" w:rsidRDefault="00DE4564" w:rsidP="00DE4564">
      <w:pPr>
        <w:tabs>
          <w:tab w:val="left" w:pos="360"/>
        </w:tabs>
        <w:spacing w:after="0" w:line="240" w:lineRule="auto"/>
        <w:jc w:val="both"/>
        <w:rPr>
          <w:rFonts w:ascii="Times New Roman" w:eastAsia="Times New Roman" w:hAnsi="Times New Roman" w:cs="Times New Roman"/>
          <w:sz w:val="24"/>
          <w:szCs w:val="24"/>
        </w:rPr>
      </w:pPr>
      <w:r w:rsidRPr="00DE4564">
        <w:rPr>
          <w:rFonts w:ascii="Times New Roman" w:eastAsia="Times New Roman" w:hAnsi="Times New Roman" w:cs="Times New Roman"/>
          <w:sz w:val="24"/>
          <w:szCs w:val="24"/>
          <w:lang w:val="sr-Cyrl-RS"/>
        </w:rPr>
        <w:tab/>
      </w:r>
      <w:r w:rsidRPr="00DE4564">
        <w:rPr>
          <w:rFonts w:ascii="Times New Roman" w:eastAsia="Times New Roman" w:hAnsi="Times New Roman" w:cs="Times New Roman"/>
          <w:sz w:val="24"/>
          <w:szCs w:val="24"/>
          <w:lang w:val="sr-Cyrl-RS"/>
        </w:rPr>
        <w:tab/>
      </w:r>
      <w:r w:rsidRPr="00DE4564">
        <w:rPr>
          <w:rFonts w:ascii="Times New Roman" w:eastAsia="Times New Roman" w:hAnsi="Times New Roman" w:cs="Times New Roman"/>
          <w:sz w:val="24"/>
          <w:szCs w:val="24"/>
          <w:lang w:val="sr-Cyrl-RS"/>
        </w:rPr>
        <w:tab/>
        <w:t xml:space="preserve">2) </w:t>
      </w:r>
      <w:r w:rsidRPr="00DE4564">
        <w:rPr>
          <w:rFonts w:ascii="Times New Roman" w:eastAsia="Times New Roman" w:hAnsi="Times New Roman" w:cs="Times New Roman"/>
          <w:sz w:val="24"/>
          <w:szCs w:val="24"/>
        </w:rPr>
        <w:t xml:space="preserve">списак млечних крава на газдинству уписаних у Централну базу података о обележавању животиња који издаје надлежна ветеринарска служба. </w:t>
      </w:r>
    </w:p>
    <w:p w14:paraId="2AEE6D4F" w14:textId="77777777" w:rsidR="00DE4564" w:rsidRPr="00DE4564" w:rsidRDefault="00DE4564" w:rsidP="00DE4564">
      <w:pPr>
        <w:tabs>
          <w:tab w:val="left" w:pos="360"/>
        </w:tabs>
        <w:spacing w:after="0" w:line="240" w:lineRule="auto"/>
        <w:jc w:val="both"/>
        <w:rPr>
          <w:rFonts w:ascii="Times New Roman" w:eastAsia="Times New Roman" w:hAnsi="Times New Roman" w:cs="Times New Roman"/>
          <w:sz w:val="24"/>
          <w:szCs w:val="24"/>
        </w:rPr>
      </w:pPr>
      <w:r w:rsidRPr="00DE4564">
        <w:rPr>
          <w:rFonts w:ascii="Times New Roman" w:eastAsia="Times New Roman" w:hAnsi="Times New Roman" w:cs="Times New Roman"/>
          <w:sz w:val="24"/>
          <w:szCs w:val="24"/>
        </w:rPr>
        <w:tab/>
      </w:r>
      <w:r w:rsidRPr="00DE4564">
        <w:rPr>
          <w:rFonts w:ascii="Times New Roman" w:eastAsia="Times New Roman" w:hAnsi="Times New Roman" w:cs="Times New Roman"/>
          <w:sz w:val="24"/>
          <w:szCs w:val="24"/>
        </w:rPr>
        <w:tab/>
      </w:r>
      <w:r w:rsidRPr="00DE4564">
        <w:rPr>
          <w:rFonts w:ascii="Times New Roman" w:eastAsia="Times New Roman" w:hAnsi="Times New Roman" w:cs="Times New Roman"/>
          <w:sz w:val="24"/>
          <w:szCs w:val="24"/>
        </w:rPr>
        <w:tab/>
        <w:t>Сва документа из става 1. овог члана морају да гласе на подносиоца захтева и прилажу се у оригиналу или овереној копији.</w:t>
      </w:r>
    </w:p>
    <w:p w14:paraId="17E42C8B" w14:textId="77777777" w:rsidR="00DE4564" w:rsidRPr="00DE4564" w:rsidRDefault="00DE4564" w:rsidP="00DE4564">
      <w:pPr>
        <w:tabs>
          <w:tab w:val="left" w:pos="360"/>
        </w:tabs>
        <w:spacing w:after="0" w:line="240" w:lineRule="auto"/>
        <w:jc w:val="both"/>
        <w:rPr>
          <w:rFonts w:ascii="Times New Roman" w:eastAsia="Times New Roman" w:hAnsi="Times New Roman" w:cs="Times New Roman"/>
          <w:sz w:val="24"/>
          <w:szCs w:val="24"/>
        </w:rPr>
      </w:pPr>
      <w:r w:rsidRPr="00DE4564">
        <w:rPr>
          <w:rFonts w:ascii="Times New Roman" w:eastAsia="Times New Roman" w:hAnsi="Times New Roman" w:cs="Times New Roman"/>
          <w:b/>
          <w:sz w:val="24"/>
          <w:szCs w:val="24"/>
          <w:lang w:val="sr-Cyrl-RS"/>
        </w:rPr>
        <w:tab/>
      </w:r>
      <w:r w:rsidRPr="00DE4564">
        <w:rPr>
          <w:rFonts w:ascii="Times New Roman" w:eastAsia="Times New Roman" w:hAnsi="Times New Roman" w:cs="Times New Roman"/>
          <w:b/>
          <w:sz w:val="24"/>
          <w:szCs w:val="24"/>
          <w:lang w:val="sr-Cyrl-RS"/>
        </w:rPr>
        <w:tab/>
      </w:r>
      <w:r w:rsidRPr="00DE4564">
        <w:rPr>
          <w:rFonts w:ascii="Times New Roman" w:eastAsia="Times New Roman" w:hAnsi="Times New Roman" w:cs="Times New Roman"/>
          <w:b/>
          <w:sz w:val="24"/>
          <w:szCs w:val="24"/>
          <w:lang w:val="sr-Cyrl-RS"/>
        </w:rPr>
        <w:tab/>
      </w:r>
      <w:r w:rsidRPr="00DE4564">
        <w:rPr>
          <w:rFonts w:ascii="Times New Roman" w:eastAsia="Times New Roman" w:hAnsi="Times New Roman" w:cs="Times New Roman"/>
          <w:sz w:val="24"/>
          <w:szCs w:val="24"/>
          <w:lang w:val="sr-Cyrl-RS"/>
        </w:rPr>
        <w:t xml:space="preserve">Документи који се прилажу </w:t>
      </w:r>
      <w:r w:rsidRPr="00DE4564">
        <w:rPr>
          <w:rFonts w:ascii="Times New Roman" w:eastAsia="Times New Roman" w:hAnsi="Times New Roman" w:cs="Times New Roman"/>
          <w:sz w:val="24"/>
          <w:szCs w:val="24"/>
        </w:rPr>
        <w:t>не</w:t>
      </w:r>
      <w:r w:rsidRPr="00DE4564">
        <w:rPr>
          <w:rFonts w:ascii="Times New Roman" w:eastAsia="Times New Roman" w:hAnsi="Times New Roman" w:cs="Times New Roman"/>
          <w:sz w:val="24"/>
          <w:szCs w:val="24"/>
          <w:lang w:val="sr-Cyrl-RS"/>
        </w:rPr>
        <w:t xml:space="preserve"> могу бити</w:t>
      </w:r>
      <w:r w:rsidRPr="00DE4564">
        <w:rPr>
          <w:rFonts w:ascii="Times New Roman" w:eastAsia="Times New Roman" w:hAnsi="Times New Roman" w:cs="Times New Roman"/>
          <w:sz w:val="24"/>
          <w:szCs w:val="24"/>
        </w:rPr>
        <w:t xml:space="preserve"> стариј</w:t>
      </w:r>
      <w:r w:rsidRPr="00DE4564">
        <w:rPr>
          <w:rFonts w:ascii="Times New Roman" w:eastAsia="Times New Roman" w:hAnsi="Times New Roman" w:cs="Times New Roman"/>
          <w:sz w:val="24"/>
          <w:szCs w:val="24"/>
          <w:lang w:val="sr-Cyrl-RS"/>
        </w:rPr>
        <w:t>и</w:t>
      </w:r>
      <w:r w:rsidRPr="00DE4564">
        <w:rPr>
          <w:rFonts w:ascii="Times New Roman" w:eastAsia="Times New Roman" w:hAnsi="Times New Roman" w:cs="Times New Roman"/>
          <w:sz w:val="24"/>
          <w:szCs w:val="24"/>
        </w:rPr>
        <w:t xml:space="preserve"> од 15 дана од дана подношења пријаве.</w:t>
      </w:r>
    </w:p>
    <w:p w14:paraId="278D96DB" w14:textId="3478947F" w:rsidR="00DE4564" w:rsidRPr="00DE4564" w:rsidRDefault="00DE4564" w:rsidP="00DE4564">
      <w:pPr>
        <w:tabs>
          <w:tab w:val="left" w:pos="360"/>
        </w:tabs>
        <w:spacing w:after="0" w:line="240" w:lineRule="auto"/>
        <w:jc w:val="both"/>
        <w:rPr>
          <w:rFonts w:ascii="Times New Roman" w:eastAsia="Times New Roman" w:hAnsi="Times New Roman" w:cs="Times New Roman"/>
          <w:sz w:val="24"/>
          <w:szCs w:val="24"/>
        </w:rPr>
      </w:pPr>
      <w:r w:rsidRPr="00DE4564">
        <w:rPr>
          <w:rFonts w:ascii="Times New Roman" w:eastAsia="Times New Roman" w:hAnsi="Times New Roman" w:cs="Times New Roman"/>
          <w:b/>
          <w:sz w:val="24"/>
          <w:szCs w:val="24"/>
          <w:lang w:val="sr-Cyrl-RS"/>
        </w:rPr>
        <w:tab/>
      </w:r>
      <w:r w:rsidRPr="00DE4564">
        <w:rPr>
          <w:rFonts w:ascii="Times New Roman" w:eastAsia="Times New Roman" w:hAnsi="Times New Roman" w:cs="Times New Roman"/>
          <w:b/>
          <w:sz w:val="24"/>
          <w:szCs w:val="24"/>
          <w:lang w:val="sr-Cyrl-RS"/>
        </w:rPr>
        <w:tab/>
      </w:r>
      <w:r w:rsidRPr="00DE4564">
        <w:rPr>
          <w:rFonts w:ascii="Times New Roman" w:eastAsia="Times New Roman" w:hAnsi="Times New Roman" w:cs="Times New Roman"/>
          <w:b/>
          <w:sz w:val="24"/>
          <w:szCs w:val="24"/>
          <w:lang w:val="sr-Cyrl-RS"/>
        </w:rPr>
        <w:tab/>
      </w:r>
      <w:r w:rsidRPr="00DE4564">
        <w:rPr>
          <w:rFonts w:ascii="Times New Roman" w:eastAsia="Times New Roman" w:hAnsi="Times New Roman" w:cs="Times New Roman"/>
          <w:sz w:val="24"/>
          <w:szCs w:val="24"/>
          <w:lang w:val="sr-Cyrl-RS"/>
        </w:rPr>
        <w:t>Пријаву са непотпуном документацијом ПССС/ПСС</w:t>
      </w:r>
      <w:r w:rsidRPr="00DE4564">
        <w:rPr>
          <w:rFonts w:ascii="Times New Roman" w:eastAsia="Times New Roman" w:hAnsi="Times New Roman" w:cs="Times New Roman"/>
          <w:sz w:val="24"/>
          <w:szCs w:val="24"/>
        </w:rPr>
        <w:t xml:space="preserve"> </w:t>
      </w:r>
      <w:r w:rsidR="006576FD" w:rsidRPr="006576FD">
        <w:rPr>
          <w:rFonts w:ascii="Times New Roman" w:eastAsia="Times New Roman" w:hAnsi="Times New Roman" w:cs="Times New Roman"/>
          <w:sz w:val="24"/>
          <w:szCs w:val="24"/>
          <w:lang w:val="sr-Cyrl-RS" w:eastAsia="ar-SA"/>
        </w:rPr>
        <w:t>одбацује Одлуком</w:t>
      </w:r>
      <w:r w:rsidRPr="00DE4564">
        <w:rPr>
          <w:rFonts w:ascii="Times New Roman" w:eastAsia="Times New Roman" w:hAnsi="Times New Roman" w:cs="Times New Roman"/>
          <w:sz w:val="24"/>
          <w:szCs w:val="24"/>
          <w:lang w:val="sr-Cyrl-RS"/>
        </w:rPr>
        <w:t>.</w:t>
      </w:r>
    </w:p>
    <w:p w14:paraId="7DE11889" w14:textId="77777777" w:rsidR="00DE4564" w:rsidRPr="00DE4564" w:rsidRDefault="00DE4564" w:rsidP="00DE4564">
      <w:pPr>
        <w:tabs>
          <w:tab w:val="left" w:pos="426"/>
        </w:tabs>
        <w:suppressAutoHyphens/>
        <w:spacing w:after="0" w:line="240" w:lineRule="auto"/>
        <w:ind w:left="360"/>
        <w:jc w:val="both"/>
        <w:rPr>
          <w:rFonts w:ascii="Times New Roman" w:eastAsia="Times New Roman" w:hAnsi="Times New Roman" w:cs="Times New Roman"/>
          <w:b/>
          <w:sz w:val="24"/>
          <w:szCs w:val="24"/>
          <w:lang w:val="sr-Cyrl-RS" w:eastAsia="ar-SA"/>
        </w:rPr>
      </w:pPr>
    </w:p>
    <w:p w14:paraId="3F773CD3" w14:textId="77777777" w:rsidR="00DE4564" w:rsidRPr="00DE4564" w:rsidRDefault="00DE4564" w:rsidP="00DE4564">
      <w:pPr>
        <w:tabs>
          <w:tab w:val="left" w:pos="426"/>
        </w:tabs>
        <w:suppressAutoHyphens/>
        <w:spacing w:after="0" w:line="240" w:lineRule="auto"/>
        <w:ind w:left="360"/>
        <w:jc w:val="center"/>
        <w:rPr>
          <w:rFonts w:ascii="Times New Roman" w:eastAsia="Times New Roman" w:hAnsi="Times New Roman" w:cs="Times New Roman"/>
          <w:b/>
          <w:sz w:val="24"/>
          <w:szCs w:val="24"/>
          <w:lang w:val="sr-Latn-CS" w:eastAsia="ar-SA"/>
        </w:rPr>
      </w:pPr>
      <w:r w:rsidRPr="00DE4564">
        <w:rPr>
          <w:rFonts w:ascii="Times New Roman" w:eastAsia="Times New Roman" w:hAnsi="Times New Roman" w:cs="Times New Roman"/>
          <w:b/>
          <w:sz w:val="24"/>
          <w:szCs w:val="24"/>
          <w:lang w:val="sr-Latn-CS" w:eastAsia="ar-SA"/>
        </w:rPr>
        <w:t>Објављивање јавног позива</w:t>
      </w:r>
    </w:p>
    <w:p w14:paraId="5C654AA2" w14:textId="77777777" w:rsidR="00DE4564" w:rsidRPr="00DE4564" w:rsidRDefault="00DE4564" w:rsidP="00DE4564">
      <w:pPr>
        <w:tabs>
          <w:tab w:val="left" w:pos="426"/>
        </w:tabs>
        <w:suppressAutoHyphens/>
        <w:spacing w:after="0" w:line="240" w:lineRule="auto"/>
        <w:ind w:left="360"/>
        <w:jc w:val="center"/>
        <w:rPr>
          <w:rFonts w:ascii="Times New Roman" w:eastAsia="Times New Roman" w:hAnsi="Times New Roman" w:cs="Times New Roman"/>
          <w:b/>
          <w:sz w:val="24"/>
          <w:szCs w:val="24"/>
          <w:lang w:val="sr-Latn-CS" w:eastAsia="ar-SA"/>
        </w:rPr>
      </w:pPr>
      <w:r w:rsidRPr="00DE4564">
        <w:rPr>
          <w:rFonts w:ascii="Times New Roman" w:eastAsia="Times New Roman" w:hAnsi="Times New Roman" w:cs="Times New Roman"/>
          <w:b/>
          <w:sz w:val="24"/>
          <w:szCs w:val="24"/>
          <w:lang w:val="sr-Latn-CS" w:eastAsia="ar-SA"/>
        </w:rPr>
        <w:t xml:space="preserve"> и информације у вези расписаног јавног позива</w:t>
      </w:r>
    </w:p>
    <w:p w14:paraId="34ED1CD7" w14:textId="77777777" w:rsidR="00DE4564" w:rsidRPr="00DE4564" w:rsidRDefault="00DE4564" w:rsidP="00DE4564">
      <w:pPr>
        <w:suppressAutoHyphens/>
        <w:spacing w:after="0" w:line="240" w:lineRule="auto"/>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Cyrl-RS" w:eastAsia="ar-SA"/>
        </w:rPr>
        <w:t>Члан 5.</w:t>
      </w:r>
    </w:p>
    <w:p w14:paraId="077844D7" w14:textId="77777777" w:rsidR="00DE4564" w:rsidRPr="00DE4564" w:rsidRDefault="00DE4564" w:rsidP="00DE4564">
      <w:pPr>
        <w:tabs>
          <w:tab w:val="left" w:pos="426"/>
        </w:tabs>
        <w:suppressAutoHyphens/>
        <w:spacing w:after="0" w:line="240" w:lineRule="auto"/>
        <w:ind w:left="360"/>
        <w:jc w:val="center"/>
        <w:rPr>
          <w:rFonts w:ascii="Times New Roman" w:eastAsia="Times New Roman" w:hAnsi="Times New Roman" w:cs="Times New Roman"/>
          <w:sz w:val="24"/>
          <w:szCs w:val="24"/>
          <w:lang w:val="sr-Latn-CS" w:eastAsia="ar-SA"/>
        </w:rPr>
      </w:pPr>
    </w:p>
    <w:p w14:paraId="2BF5B2B1" w14:textId="77777777" w:rsidR="00DE4564" w:rsidRPr="00DE4564" w:rsidRDefault="00DE4564" w:rsidP="00DE4564">
      <w:pPr>
        <w:tabs>
          <w:tab w:val="left" w:pos="284"/>
        </w:tabs>
        <w:suppressAutoHyphens/>
        <w:spacing w:after="0" w:line="240" w:lineRule="auto"/>
        <w:jc w:val="both"/>
        <w:rPr>
          <w:rFonts w:ascii="Times New Roman" w:eastAsia="Times New Roman" w:hAnsi="Times New Roman" w:cs="Times New Roman"/>
          <w:color w:val="000000"/>
          <w:sz w:val="24"/>
          <w:szCs w:val="24"/>
          <w:lang w:val="sr-Latn-RS" w:eastAsia="ar-SA"/>
        </w:rPr>
      </w:pP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t xml:space="preserve">Јавни позив објављује се </w:t>
      </w:r>
      <w:r w:rsidRPr="00DE4564">
        <w:rPr>
          <w:rFonts w:ascii="Times New Roman" w:eastAsia="Times New Roman" w:hAnsi="Times New Roman" w:cs="Times New Roman"/>
          <w:color w:val="000000"/>
          <w:sz w:val="24"/>
          <w:szCs w:val="24"/>
          <w:lang w:val="sr-Latn-CS" w:eastAsia="ar-SA"/>
        </w:rPr>
        <w:t>на званичн</w:t>
      </w:r>
      <w:r w:rsidRPr="00DE4564">
        <w:rPr>
          <w:rFonts w:ascii="Times New Roman" w:eastAsia="Times New Roman" w:hAnsi="Times New Roman" w:cs="Times New Roman"/>
          <w:color w:val="000000"/>
          <w:sz w:val="24"/>
          <w:szCs w:val="24"/>
          <w:lang w:val="sr-Cyrl-RS" w:eastAsia="ar-SA"/>
        </w:rPr>
        <w:t>им</w:t>
      </w:r>
      <w:r w:rsidRPr="00DE4564">
        <w:rPr>
          <w:rFonts w:ascii="Times New Roman" w:eastAsia="Times New Roman" w:hAnsi="Times New Roman" w:cs="Times New Roman"/>
          <w:color w:val="000000"/>
          <w:sz w:val="24"/>
          <w:szCs w:val="24"/>
          <w:lang w:val="sr-Latn-CS" w:eastAsia="ar-SA"/>
        </w:rPr>
        <w:t xml:space="preserve"> интернет страниц</w:t>
      </w:r>
      <w:r w:rsidRPr="00DE4564">
        <w:rPr>
          <w:rFonts w:ascii="Times New Roman" w:eastAsia="Times New Roman" w:hAnsi="Times New Roman" w:cs="Times New Roman"/>
          <w:color w:val="000000"/>
          <w:sz w:val="24"/>
          <w:szCs w:val="24"/>
          <w:lang w:val="sr-Cyrl-RS" w:eastAsia="ar-SA"/>
        </w:rPr>
        <w:t>ама:</w:t>
      </w:r>
      <w:r w:rsidRPr="00DE4564">
        <w:rPr>
          <w:rFonts w:ascii="Times New Roman" w:eastAsia="Times New Roman" w:hAnsi="Times New Roman" w:cs="Times New Roman"/>
          <w:color w:val="000000"/>
          <w:sz w:val="24"/>
          <w:szCs w:val="24"/>
          <w:lang w:val="sr-Latn-CS" w:eastAsia="ar-SA"/>
        </w:rPr>
        <w:t xml:space="preserve"> </w:t>
      </w:r>
      <w:r w:rsidRPr="00DE4564">
        <w:rPr>
          <w:rFonts w:ascii="Times New Roman" w:eastAsia="Times New Roman" w:hAnsi="Times New Roman" w:cs="Times New Roman"/>
          <w:color w:val="000000"/>
          <w:sz w:val="24"/>
          <w:szCs w:val="24"/>
          <w:lang w:val="sr-Cyrl-RS" w:eastAsia="ar-SA"/>
        </w:rPr>
        <w:t>Министарства (</w:t>
      </w:r>
      <w:hyperlink r:id="rId6" w:history="1">
        <w:r w:rsidRPr="00DE4564">
          <w:rPr>
            <w:rFonts w:ascii="Times New Roman" w:eastAsia="Times New Roman" w:hAnsi="Times New Roman" w:cs="Times New Roman"/>
            <w:color w:val="0563C1"/>
            <w:sz w:val="24"/>
            <w:szCs w:val="24"/>
            <w:lang w:val="sr-Latn-RS" w:eastAsia="ar-SA"/>
          </w:rPr>
          <w:t>www.minpolj.gov.rs</w:t>
        </w:r>
      </w:hyperlink>
      <w:r w:rsidRPr="00DE4564">
        <w:rPr>
          <w:rFonts w:ascii="Times New Roman" w:eastAsia="Times New Roman" w:hAnsi="Times New Roman" w:cs="Times New Roman"/>
          <w:color w:val="000000"/>
          <w:sz w:val="24"/>
          <w:szCs w:val="24"/>
          <w:lang w:val="sr-Latn-RS" w:eastAsia="ar-SA"/>
        </w:rPr>
        <w:t>)</w:t>
      </w:r>
      <w:r w:rsidRPr="00DE4564">
        <w:rPr>
          <w:rFonts w:ascii="Times New Roman" w:eastAsia="Times New Roman" w:hAnsi="Times New Roman" w:cs="Times New Roman"/>
          <w:color w:val="000000"/>
          <w:sz w:val="24"/>
          <w:szCs w:val="24"/>
          <w:lang w:val="sr-Cyrl-RS" w:eastAsia="ar-SA"/>
        </w:rPr>
        <w:t xml:space="preserve">, Дирекције </w:t>
      </w:r>
      <w:r w:rsidRPr="00DE4564">
        <w:rPr>
          <w:rFonts w:ascii="Times New Roman" w:eastAsia="Times New Roman" w:hAnsi="Times New Roman" w:cs="Times New Roman"/>
          <w:color w:val="000000"/>
          <w:sz w:val="24"/>
          <w:szCs w:val="24"/>
          <w:lang w:val="sr-Latn-RS" w:eastAsia="ar-SA"/>
        </w:rPr>
        <w:t>(</w:t>
      </w:r>
      <w:hyperlink r:id="rId7" w:history="1">
        <w:r w:rsidRPr="00DE4564">
          <w:rPr>
            <w:rFonts w:ascii="Times New Roman" w:eastAsia="Times New Roman" w:hAnsi="Times New Roman" w:cs="Times New Roman"/>
            <w:color w:val="0563C1"/>
            <w:sz w:val="24"/>
            <w:szCs w:val="24"/>
            <w:lang w:val="sr-Latn-RS" w:eastAsia="ar-SA"/>
          </w:rPr>
          <w:t>www.rdrr.gov.rs</w:t>
        </w:r>
      </w:hyperlink>
      <w:r w:rsidRPr="00DE4564">
        <w:rPr>
          <w:rFonts w:ascii="Times New Roman" w:eastAsia="Times New Roman" w:hAnsi="Times New Roman" w:cs="Times New Roman"/>
          <w:color w:val="000000"/>
          <w:sz w:val="24"/>
          <w:szCs w:val="24"/>
          <w:lang w:val="sr-Latn-RS" w:eastAsia="ar-SA"/>
        </w:rPr>
        <w:t xml:space="preserve">) </w:t>
      </w:r>
      <w:r w:rsidRPr="00DE4564">
        <w:rPr>
          <w:rFonts w:ascii="Times New Roman" w:eastAsia="Times New Roman" w:hAnsi="Times New Roman" w:cs="Times New Roman"/>
          <w:color w:val="000000"/>
          <w:sz w:val="24"/>
          <w:szCs w:val="24"/>
          <w:lang w:val="sr-Cyrl-RS" w:eastAsia="ar-SA"/>
        </w:rPr>
        <w:t>и Пољопривредних саветодавних и стручних служби на територији централне Србије и Пољопривредних стручних служби на територији Аутономних покрајина</w:t>
      </w:r>
      <w:r w:rsidRPr="00DE4564">
        <w:rPr>
          <w:rFonts w:ascii="Times New Roman" w:eastAsia="Times New Roman" w:hAnsi="Times New Roman" w:cs="Times New Roman"/>
          <w:color w:val="000000"/>
          <w:sz w:val="24"/>
          <w:szCs w:val="24"/>
          <w:lang w:val="sr-Latn-RS" w:eastAsia="ar-SA"/>
        </w:rPr>
        <w:t>.</w:t>
      </w:r>
    </w:p>
    <w:p w14:paraId="0BD4E7D3" w14:textId="77777777" w:rsidR="00DE4564" w:rsidRPr="00DE4564" w:rsidRDefault="00DE4564" w:rsidP="00DE4564">
      <w:pPr>
        <w:tabs>
          <w:tab w:val="left" w:pos="284"/>
        </w:tabs>
        <w:suppressAutoHyphens/>
        <w:spacing w:after="0" w:line="240" w:lineRule="auto"/>
        <w:jc w:val="both"/>
        <w:rPr>
          <w:rFonts w:ascii="Times New Roman" w:eastAsia="Times New Roman" w:hAnsi="Times New Roman" w:cs="Times New Roman"/>
          <w:color w:val="000000"/>
          <w:sz w:val="24"/>
          <w:szCs w:val="24"/>
          <w:lang w:val="sr-Cyrl-RS" w:eastAsia="ar-SA"/>
        </w:rPr>
      </w:pPr>
    </w:p>
    <w:p w14:paraId="01CE53FC" w14:textId="77777777" w:rsidR="00DE4564" w:rsidRPr="00DE4564" w:rsidRDefault="00DE4564" w:rsidP="00DE4564">
      <w:pPr>
        <w:tabs>
          <w:tab w:val="left" w:pos="426"/>
        </w:tabs>
        <w:suppressAutoHyphens/>
        <w:spacing w:after="0" w:line="240" w:lineRule="auto"/>
        <w:ind w:left="360"/>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Cyrl-RS" w:eastAsia="ar-SA"/>
        </w:rPr>
        <w:t>Завршне одредбе</w:t>
      </w:r>
    </w:p>
    <w:p w14:paraId="6378A537" w14:textId="77777777" w:rsidR="00DE4564" w:rsidRPr="00DE4564" w:rsidRDefault="00DE4564" w:rsidP="00DE4564">
      <w:pPr>
        <w:suppressAutoHyphens/>
        <w:spacing w:after="0" w:line="240" w:lineRule="auto"/>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Cyrl-RS" w:eastAsia="ar-SA"/>
        </w:rPr>
        <w:t>Члан 6.</w:t>
      </w:r>
    </w:p>
    <w:p w14:paraId="26671171" w14:textId="77777777" w:rsidR="00DE4564" w:rsidRPr="00DE4564" w:rsidRDefault="00DE4564" w:rsidP="00DE4564">
      <w:pPr>
        <w:suppressAutoHyphens/>
        <w:spacing w:after="0" w:line="240" w:lineRule="auto"/>
        <w:jc w:val="center"/>
        <w:rPr>
          <w:rFonts w:ascii="Times New Roman" w:eastAsia="Times New Roman" w:hAnsi="Times New Roman" w:cs="Times New Roman"/>
          <w:b/>
          <w:sz w:val="24"/>
          <w:szCs w:val="24"/>
          <w:lang w:val="sr-Cyrl-RS" w:eastAsia="ar-SA"/>
        </w:rPr>
      </w:pPr>
    </w:p>
    <w:p w14:paraId="5B14DA17" w14:textId="77777777" w:rsidR="00DE4564" w:rsidRPr="00DE4564" w:rsidRDefault="00DE4564" w:rsidP="00DE4564">
      <w:pPr>
        <w:tabs>
          <w:tab w:val="left" w:pos="360"/>
        </w:tabs>
        <w:spacing w:after="0" w:line="240" w:lineRule="auto"/>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b/>
          <w:sz w:val="24"/>
          <w:szCs w:val="24"/>
          <w:lang w:val="sr-Cyrl-RS" w:eastAsia="ar-SA"/>
        </w:rPr>
        <w:tab/>
      </w:r>
      <w:r w:rsidRPr="00DE4564">
        <w:rPr>
          <w:rFonts w:ascii="Times New Roman" w:eastAsia="Times New Roman" w:hAnsi="Times New Roman" w:cs="Times New Roman"/>
          <w:b/>
          <w:sz w:val="24"/>
          <w:szCs w:val="24"/>
          <w:lang w:val="sr-Cyrl-RS" w:eastAsia="ar-SA"/>
        </w:rPr>
        <w:tab/>
      </w:r>
      <w:r w:rsidRPr="00DE4564">
        <w:rPr>
          <w:rFonts w:ascii="Times New Roman" w:eastAsia="Times New Roman" w:hAnsi="Times New Roman" w:cs="Times New Roman"/>
          <w:b/>
          <w:sz w:val="24"/>
          <w:szCs w:val="24"/>
          <w:lang w:val="sr-Cyrl-RS" w:eastAsia="ar-SA"/>
        </w:rPr>
        <w:tab/>
      </w:r>
      <w:r w:rsidRPr="00DE4564">
        <w:rPr>
          <w:rFonts w:ascii="Times New Roman" w:eastAsia="Times New Roman" w:hAnsi="Times New Roman" w:cs="Times New Roman"/>
          <w:sz w:val="24"/>
          <w:szCs w:val="24"/>
          <w:lang w:val="sr-Cyrl-RS" w:eastAsia="ar-SA"/>
        </w:rPr>
        <w:t>ПССС/ПСС</w:t>
      </w:r>
      <w:r w:rsidRPr="00DE4564">
        <w:rPr>
          <w:rFonts w:ascii="Times New Roman" w:eastAsia="Times New Roman" w:hAnsi="Times New Roman" w:cs="Times New Roman"/>
          <w:color w:val="000000"/>
          <w:sz w:val="24"/>
          <w:szCs w:val="24"/>
          <w:lang w:val="sr-Cyrl-RS" w:eastAsia="ar-SA"/>
        </w:rPr>
        <w:t xml:space="preserve"> електронским путем прибавља податке од: </w:t>
      </w:r>
    </w:p>
    <w:p w14:paraId="49FF8D7B" w14:textId="77777777" w:rsidR="00DE4564" w:rsidRPr="00DE4564" w:rsidRDefault="00DE4564" w:rsidP="00DE4564">
      <w:pPr>
        <w:tabs>
          <w:tab w:val="left" w:pos="360"/>
        </w:tabs>
        <w:spacing w:after="0" w:line="240" w:lineRule="auto"/>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t xml:space="preserve">1) Управе за пољопривредно земљиште о испуњености услова да подносилац пријаве није у закупу пољпоривредног земљишта у државној својини, по праву пречег закупа или по било ком основу </w:t>
      </w:r>
    </w:p>
    <w:p w14:paraId="729ACD5D" w14:textId="6D12528F" w:rsidR="004F148E" w:rsidRDefault="00DE4564" w:rsidP="00220241">
      <w:pPr>
        <w:tabs>
          <w:tab w:val="left" w:pos="360"/>
        </w:tabs>
        <w:spacing w:after="0" w:line="240" w:lineRule="auto"/>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t xml:space="preserve">2) Управе за аграрна плаћања о испуњености услова да је подносилац пријаве остварио право на премију за кравље млеко  за 2021. годину у складу са </w:t>
      </w:r>
      <w:r w:rsidRPr="00DE4564">
        <w:rPr>
          <w:rFonts w:ascii="Times New Roman" w:eastAsia="Times New Roman" w:hAnsi="Times New Roman" w:cs="Times New Roman"/>
          <w:color w:val="000000"/>
          <w:sz w:val="24"/>
          <w:szCs w:val="24"/>
          <w:lang w:val="sr-Cyrl-RS" w:eastAsia="ar-SA"/>
        </w:rPr>
        <w:lastRenderedPageBreak/>
        <w:t>прописом којим се уређују услови, начин и образац за остваривање права на премију за млеко.</w:t>
      </w:r>
    </w:p>
    <w:p w14:paraId="4354AB51" w14:textId="20FBAF0E" w:rsidR="0078626A" w:rsidRDefault="004F148E" w:rsidP="00DE4564">
      <w:pPr>
        <w:tabs>
          <w:tab w:val="left" w:pos="284"/>
          <w:tab w:val="left" w:pos="426"/>
        </w:tabs>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color w:val="000000"/>
          <w:sz w:val="24"/>
          <w:szCs w:val="24"/>
          <w:lang w:val="sr-Cyrl-RS" w:eastAsia="ar-SA"/>
        </w:rPr>
        <w:tab/>
      </w:r>
      <w:r>
        <w:rPr>
          <w:rFonts w:ascii="Times New Roman" w:eastAsia="Times New Roman" w:hAnsi="Times New Roman" w:cs="Times New Roman"/>
          <w:color w:val="000000"/>
          <w:sz w:val="24"/>
          <w:szCs w:val="24"/>
          <w:lang w:val="sr-Cyrl-RS" w:eastAsia="ar-SA"/>
        </w:rPr>
        <w:tab/>
      </w:r>
      <w:r>
        <w:rPr>
          <w:rFonts w:ascii="Times New Roman" w:eastAsia="Times New Roman" w:hAnsi="Times New Roman" w:cs="Times New Roman"/>
          <w:color w:val="000000"/>
          <w:sz w:val="24"/>
          <w:szCs w:val="24"/>
          <w:lang w:val="sr-Cyrl-RS" w:eastAsia="ar-SA"/>
        </w:rPr>
        <w:tab/>
      </w:r>
      <w:r>
        <w:rPr>
          <w:rFonts w:ascii="Times New Roman" w:eastAsia="Times New Roman" w:hAnsi="Times New Roman" w:cs="Times New Roman"/>
          <w:color w:val="000000"/>
          <w:sz w:val="24"/>
          <w:szCs w:val="24"/>
          <w:lang w:val="sr-Cyrl-RS" w:eastAsia="ar-SA"/>
        </w:rPr>
        <w:tab/>
      </w:r>
      <w:r w:rsidR="00080490" w:rsidRPr="0037114F">
        <w:rPr>
          <w:rFonts w:ascii="Times New Roman" w:eastAsia="Times New Roman" w:hAnsi="Times New Roman" w:cs="Times New Roman"/>
          <w:sz w:val="24"/>
          <w:szCs w:val="24"/>
          <w:lang w:val="sr-Cyrl-RS" w:eastAsia="ar-SA"/>
        </w:rPr>
        <w:t>По извршеној провери података из пријаве и података из претходног става овог члана ПССС/ПСС</w:t>
      </w:r>
      <w:r w:rsidR="00080490" w:rsidRPr="0037114F">
        <w:rPr>
          <w:rFonts w:ascii="Times New Roman" w:eastAsia="Times New Roman" w:hAnsi="Times New Roman" w:cs="Times New Roman"/>
          <w:b/>
          <w:sz w:val="24"/>
          <w:szCs w:val="24"/>
          <w:lang w:val="sr-Cyrl-RS" w:eastAsia="ar-SA"/>
        </w:rPr>
        <w:t xml:space="preserve"> </w:t>
      </w:r>
      <w:r w:rsidR="00080490" w:rsidRPr="0037114F">
        <w:rPr>
          <w:rFonts w:ascii="Times New Roman" w:eastAsia="Times New Roman" w:hAnsi="Times New Roman" w:cs="Times New Roman"/>
          <w:sz w:val="24"/>
          <w:szCs w:val="24"/>
          <w:lang w:val="sr-Cyrl-RS" w:eastAsia="ar-SA"/>
        </w:rPr>
        <w:t xml:space="preserve">формира ранг листу у складу са временом подношења пријава на јавни позив. Јединствену ранг листу подносиоца пријаве који испуњавају услове са укупним бројем млечних крава за  које су поднете пријаве за територију Републике Србије утврђује Министарство пољопривреде, шумарства и водопривреде. (у даљем </w:t>
      </w:r>
      <w:r w:rsidRPr="0037114F">
        <w:rPr>
          <w:rFonts w:ascii="Times New Roman" w:eastAsia="Times New Roman" w:hAnsi="Times New Roman" w:cs="Times New Roman"/>
          <w:sz w:val="24"/>
          <w:szCs w:val="24"/>
          <w:lang w:val="sr-Cyrl-RS" w:eastAsia="ar-SA"/>
        </w:rPr>
        <w:t>тескту: Јединствена ранг листа).</w:t>
      </w:r>
      <w:r w:rsidR="00080490" w:rsidRPr="0037114F">
        <w:rPr>
          <w:rFonts w:ascii="Times New Roman" w:eastAsia="Times New Roman" w:hAnsi="Times New Roman" w:cs="Times New Roman"/>
          <w:b/>
          <w:sz w:val="24"/>
          <w:szCs w:val="24"/>
          <w:lang w:val="sr-Cyrl-RS" w:eastAsia="ar-SA"/>
        </w:rPr>
        <w:t xml:space="preserve"> </w:t>
      </w:r>
      <w:r w:rsidR="00080490" w:rsidRPr="0037114F">
        <w:rPr>
          <w:rFonts w:ascii="Times New Roman" w:eastAsia="Times New Roman" w:hAnsi="Times New Roman" w:cs="Times New Roman"/>
          <w:sz w:val="24"/>
          <w:szCs w:val="24"/>
          <w:lang w:val="sr-Cyrl-RS" w:eastAsia="ar-SA"/>
        </w:rPr>
        <w:t xml:space="preserve">На основу </w:t>
      </w:r>
      <w:r w:rsidR="00080490" w:rsidRPr="0078626A">
        <w:rPr>
          <w:rFonts w:ascii="Times New Roman" w:eastAsia="Times New Roman" w:hAnsi="Times New Roman" w:cs="Times New Roman"/>
          <w:sz w:val="24"/>
          <w:szCs w:val="24"/>
          <w:lang w:val="sr-Cyrl-RS" w:eastAsia="ar-SA"/>
        </w:rPr>
        <w:t xml:space="preserve">Јединствене ранг листе ПССС издаје подносиоцу </w:t>
      </w:r>
      <w:r w:rsidR="0037114F" w:rsidRPr="0078626A">
        <w:rPr>
          <w:rFonts w:ascii="Times New Roman" w:eastAsia="Times New Roman" w:hAnsi="Times New Roman" w:cs="Times New Roman"/>
          <w:sz w:val="24"/>
          <w:szCs w:val="24"/>
          <w:lang w:val="sr-Cyrl-RS" w:eastAsia="ar-SA"/>
        </w:rPr>
        <w:t xml:space="preserve">пријаве </w:t>
      </w:r>
      <w:r w:rsidR="00080490" w:rsidRPr="0078626A">
        <w:rPr>
          <w:rFonts w:ascii="Times New Roman" w:eastAsia="Times New Roman" w:hAnsi="Times New Roman" w:cs="Times New Roman"/>
          <w:sz w:val="24"/>
          <w:szCs w:val="24"/>
          <w:lang w:val="sr-Cyrl-RS" w:eastAsia="ar-SA"/>
        </w:rPr>
        <w:t xml:space="preserve">потврду о испуњености услова за </w:t>
      </w:r>
      <w:r w:rsidR="0037114F" w:rsidRPr="0078626A">
        <w:rPr>
          <w:rFonts w:ascii="Times New Roman" w:eastAsia="Times New Roman" w:hAnsi="Times New Roman" w:cs="Times New Roman"/>
          <w:sz w:val="24"/>
          <w:szCs w:val="24"/>
          <w:lang w:val="sr-Cyrl-RS" w:eastAsia="ar-SA"/>
        </w:rPr>
        <w:t xml:space="preserve">остваривање права на </w:t>
      </w:r>
      <w:r w:rsidR="00080490" w:rsidRPr="0078626A">
        <w:rPr>
          <w:rFonts w:ascii="Times New Roman" w:eastAsia="Times New Roman" w:hAnsi="Times New Roman" w:cs="Times New Roman"/>
          <w:sz w:val="24"/>
          <w:szCs w:val="24"/>
          <w:lang w:val="sr-Cyrl-RS" w:eastAsia="ar-SA"/>
        </w:rPr>
        <w:t xml:space="preserve">помоћ за бесповратну испоруку меркантилног кукуруза, која је </w:t>
      </w:r>
      <w:r w:rsidR="00080490" w:rsidRPr="0078626A">
        <w:rPr>
          <w:rFonts w:ascii="Times New Roman" w:eastAsia="Times New Roman" w:hAnsi="Times New Roman" w:cs="Times New Roman"/>
          <w:sz w:val="24"/>
          <w:szCs w:val="24"/>
          <w:lang w:val="sr-Latn-CS" w:eastAsia="ar-SA"/>
        </w:rPr>
        <w:t>одштампан</w:t>
      </w:r>
      <w:r w:rsidR="00080490" w:rsidRPr="0078626A">
        <w:rPr>
          <w:rFonts w:ascii="Times New Roman" w:eastAsia="Times New Roman" w:hAnsi="Times New Roman" w:cs="Times New Roman"/>
          <w:sz w:val="24"/>
          <w:szCs w:val="24"/>
          <w:lang w:val="sr-Cyrl-RS" w:eastAsia="ar-SA"/>
        </w:rPr>
        <w:t>а</w:t>
      </w:r>
      <w:r w:rsidR="00080490" w:rsidRPr="0078626A">
        <w:rPr>
          <w:rFonts w:ascii="Times New Roman" w:eastAsia="Times New Roman" w:hAnsi="Times New Roman" w:cs="Times New Roman"/>
          <w:sz w:val="24"/>
          <w:szCs w:val="24"/>
          <w:lang w:val="sr-Latn-CS" w:eastAsia="ar-SA"/>
        </w:rPr>
        <w:t xml:space="preserve"> уз овај Јавни позив и чини </w:t>
      </w:r>
      <w:r w:rsidR="00080490" w:rsidRPr="0078626A">
        <w:rPr>
          <w:rFonts w:ascii="Times New Roman" w:eastAsia="Times New Roman" w:hAnsi="Times New Roman" w:cs="Times New Roman"/>
          <w:sz w:val="24"/>
          <w:szCs w:val="24"/>
          <w:lang w:val="sr-Cyrl-RS" w:eastAsia="ar-SA"/>
        </w:rPr>
        <w:t>његов</w:t>
      </w:r>
      <w:r w:rsidR="00080490" w:rsidRPr="0078626A">
        <w:rPr>
          <w:rFonts w:ascii="Times New Roman" w:eastAsia="Times New Roman" w:hAnsi="Times New Roman" w:cs="Times New Roman"/>
          <w:sz w:val="24"/>
          <w:szCs w:val="24"/>
          <w:lang w:val="sr-Latn-CS" w:eastAsia="ar-SA"/>
        </w:rPr>
        <w:t xml:space="preserve"> саставни део</w:t>
      </w:r>
      <w:r w:rsidR="00080490" w:rsidRPr="0078626A">
        <w:rPr>
          <w:rFonts w:ascii="Times New Roman" w:eastAsia="Times New Roman" w:hAnsi="Times New Roman" w:cs="Times New Roman"/>
          <w:sz w:val="24"/>
          <w:szCs w:val="24"/>
          <w:lang w:val="sr-Cyrl-RS" w:eastAsia="ar-SA"/>
        </w:rPr>
        <w:t xml:space="preserve"> (Прилог 3), </w:t>
      </w:r>
      <w:r w:rsidRPr="0078626A">
        <w:rPr>
          <w:rFonts w:ascii="Times New Roman" w:eastAsia="Times New Roman" w:hAnsi="Times New Roman" w:cs="Times New Roman"/>
          <w:sz w:val="24"/>
          <w:szCs w:val="24"/>
          <w:lang w:val="sr-Cyrl-RS" w:eastAsia="ar-SA"/>
        </w:rPr>
        <w:t>који</w:t>
      </w:r>
      <w:r w:rsidR="00080490" w:rsidRPr="0078626A">
        <w:rPr>
          <w:rFonts w:ascii="Times New Roman" w:eastAsia="Times New Roman" w:hAnsi="Times New Roman" w:cs="Times New Roman"/>
          <w:sz w:val="24"/>
          <w:szCs w:val="24"/>
          <w:lang w:val="sr-Cyrl-RS" w:eastAsia="ar-SA"/>
        </w:rPr>
        <w:t xml:space="preserve"> потом од Републичке дирекц</w:t>
      </w:r>
      <w:r w:rsidR="0078626A">
        <w:rPr>
          <w:rFonts w:ascii="Times New Roman" w:eastAsia="Times New Roman" w:hAnsi="Times New Roman" w:cs="Times New Roman"/>
          <w:sz w:val="24"/>
          <w:szCs w:val="24"/>
          <w:lang w:val="sr-Cyrl-RS" w:eastAsia="ar-SA"/>
        </w:rPr>
        <w:t xml:space="preserve">ије за робне резерве прибавља </w:t>
      </w:r>
      <w:r w:rsidR="00080490" w:rsidRPr="0078626A">
        <w:rPr>
          <w:rFonts w:ascii="Times New Roman" w:eastAsia="Times New Roman" w:hAnsi="Times New Roman" w:cs="Times New Roman"/>
          <w:sz w:val="24"/>
          <w:szCs w:val="24"/>
          <w:lang w:val="sr-Cyrl-RS" w:eastAsia="ar-SA"/>
        </w:rPr>
        <w:t>писмени налог којим иста одобрава преузимање меркантилног кукуруза.</w:t>
      </w:r>
    </w:p>
    <w:p w14:paraId="5EC7AC04" w14:textId="696ADAB1" w:rsidR="00DE4564" w:rsidRPr="00DE4564" w:rsidRDefault="00DE4564" w:rsidP="00DE4564">
      <w:pPr>
        <w:tabs>
          <w:tab w:val="left" w:pos="284"/>
          <w:tab w:val="left" w:pos="426"/>
        </w:tabs>
        <w:suppressAutoHyphens/>
        <w:spacing w:after="0" w:line="240" w:lineRule="auto"/>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ab/>
      </w:r>
      <w:r w:rsidRPr="00DE4564">
        <w:rPr>
          <w:rFonts w:ascii="Times New Roman" w:eastAsia="Times New Roman" w:hAnsi="Times New Roman" w:cs="Times New Roman"/>
          <w:sz w:val="24"/>
          <w:szCs w:val="24"/>
          <w:lang w:val="sr-Cyrl-RS" w:eastAsia="ar-SA"/>
        </w:rPr>
        <w:tab/>
      </w:r>
      <w:r w:rsidRPr="00DE4564">
        <w:rPr>
          <w:rFonts w:ascii="Times New Roman" w:eastAsia="Times New Roman" w:hAnsi="Times New Roman" w:cs="Times New Roman"/>
          <w:sz w:val="24"/>
          <w:szCs w:val="24"/>
          <w:lang w:val="sr-Cyrl-RS" w:eastAsia="ar-SA"/>
        </w:rPr>
        <w:tab/>
      </w:r>
      <w:r w:rsidRPr="00DE4564">
        <w:rPr>
          <w:rFonts w:ascii="Times New Roman" w:eastAsia="Times New Roman" w:hAnsi="Times New Roman" w:cs="Times New Roman"/>
          <w:sz w:val="24"/>
          <w:szCs w:val="24"/>
          <w:lang w:val="sr-Cyrl-RS" w:eastAsia="ar-SA"/>
        </w:rPr>
        <w:tab/>
        <w:t>Потврда из претходног става овог члана садржи одобрену количину меркантилног кукуруза до највише 240 кг по једној млечној крави, и издаје се по редоследу са Јединствене ранг листе, а до утрошка укупне количине меркантилног кукуруза.</w:t>
      </w:r>
    </w:p>
    <w:p w14:paraId="2D1EF2AA" w14:textId="77777777" w:rsidR="00DE4564" w:rsidRPr="00DE4564" w:rsidRDefault="00DE4564" w:rsidP="00DE4564">
      <w:pPr>
        <w:tabs>
          <w:tab w:val="left" w:pos="426"/>
        </w:tabs>
        <w:suppressAutoHyphens/>
        <w:spacing w:after="0" w:line="240" w:lineRule="auto"/>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t xml:space="preserve">Узгајивач млечних крава уз потврду преузима одобрене количине меркантилног кукуруза код складиштара Дирекције, након окончања јавног позива и добијања писменог налога Дирекције. </w:t>
      </w:r>
    </w:p>
    <w:p w14:paraId="17503C1A" w14:textId="36BE3460" w:rsidR="00DE4564" w:rsidRPr="0078626A" w:rsidRDefault="00DE4564" w:rsidP="00DE4564">
      <w:pPr>
        <w:tabs>
          <w:tab w:val="left" w:pos="426"/>
        </w:tabs>
        <w:suppressAutoHyphens/>
        <w:spacing w:after="0" w:line="240" w:lineRule="auto"/>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kern w:val="2"/>
          <w:sz w:val="24"/>
          <w:szCs w:val="24"/>
          <w:lang w:val="sr-Cyrl-CS" w:eastAsia="ar-SA"/>
        </w:rPr>
        <w:tab/>
      </w:r>
      <w:r w:rsidRPr="00DE4564">
        <w:rPr>
          <w:rFonts w:ascii="Times New Roman" w:eastAsia="Times New Roman" w:hAnsi="Times New Roman" w:cs="Times New Roman"/>
          <w:kern w:val="2"/>
          <w:sz w:val="24"/>
          <w:szCs w:val="24"/>
          <w:lang w:val="sr-Cyrl-CS" w:eastAsia="ar-SA"/>
        </w:rPr>
        <w:tab/>
      </w:r>
      <w:r w:rsidRPr="00DE4564">
        <w:rPr>
          <w:rFonts w:ascii="Times New Roman" w:eastAsia="Times New Roman" w:hAnsi="Times New Roman" w:cs="Times New Roman"/>
          <w:kern w:val="2"/>
          <w:sz w:val="24"/>
          <w:szCs w:val="24"/>
          <w:lang w:val="sr-Cyrl-CS" w:eastAsia="ar-SA"/>
        </w:rPr>
        <w:tab/>
      </w:r>
      <w:r w:rsidRPr="0078626A">
        <w:rPr>
          <w:rFonts w:ascii="Times New Roman" w:eastAsia="Times New Roman" w:hAnsi="Times New Roman" w:cs="Times New Roman"/>
          <w:kern w:val="2"/>
          <w:sz w:val="24"/>
          <w:szCs w:val="24"/>
          <w:lang w:val="sr-Cyrl-CS" w:eastAsia="ar-SA"/>
        </w:rPr>
        <w:t>Преузимање меркантилног кукуруза вршиће се на паритету утоварено у возило узгајивача, у силосу о</w:t>
      </w:r>
      <w:r w:rsidR="0078626A">
        <w:rPr>
          <w:rFonts w:ascii="Times New Roman" w:eastAsia="Times New Roman" w:hAnsi="Times New Roman" w:cs="Times New Roman"/>
          <w:kern w:val="2"/>
          <w:sz w:val="24"/>
          <w:szCs w:val="24"/>
          <w:lang w:val="sr-Cyrl-CS" w:eastAsia="ar-SA"/>
        </w:rPr>
        <w:t>влашћеног складиштара Дирекције</w:t>
      </w:r>
    </w:p>
    <w:p w14:paraId="7C1E6AD6" w14:textId="77777777" w:rsidR="00DE4564" w:rsidRPr="00DE4564" w:rsidRDefault="00DE4564" w:rsidP="00DE4564">
      <w:pPr>
        <w:tabs>
          <w:tab w:val="left" w:pos="426"/>
        </w:tabs>
        <w:suppressAutoHyphens/>
        <w:spacing w:after="0" w:line="240" w:lineRule="auto"/>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t xml:space="preserve">Складиштар Дирекције издаје потврду о преузетим количинама меркантилног кукуруза, коју потписују и узгајивач млечних крава и присутан представник </w:t>
      </w:r>
      <w:r w:rsidRPr="00DE4564">
        <w:rPr>
          <w:rFonts w:ascii="Times New Roman" w:eastAsia="Times New Roman" w:hAnsi="Times New Roman" w:cs="Times New Roman"/>
          <w:sz w:val="24"/>
          <w:szCs w:val="24"/>
          <w:lang w:val="sr-Cyrl-RS" w:eastAsia="ar-SA"/>
        </w:rPr>
        <w:t>ПССС/ПСС</w:t>
      </w:r>
      <w:r w:rsidRPr="00DE4564">
        <w:rPr>
          <w:rFonts w:ascii="Times New Roman" w:eastAsia="Times New Roman" w:hAnsi="Times New Roman" w:cs="Times New Roman"/>
          <w:color w:val="000000"/>
          <w:sz w:val="24"/>
          <w:szCs w:val="24"/>
          <w:lang w:val="sr-Cyrl-RS" w:eastAsia="ar-SA"/>
        </w:rPr>
        <w:t>.</w:t>
      </w:r>
    </w:p>
    <w:p w14:paraId="35F59931" w14:textId="77777777" w:rsidR="00DE4564" w:rsidRPr="00E9244C" w:rsidRDefault="00DE4564" w:rsidP="00DE4564">
      <w:pPr>
        <w:tabs>
          <w:tab w:val="left" w:pos="75"/>
          <w:tab w:val="left" w:pos="360"/>
        </w:tabs>
        <w:spacing w:after="0" w:line="240" w:lineRule="auto"/>
        <w:ind w:right="-144"/>
        <w:jc w:val="both"/>
        <w:rPr>
          <w:rFonts w:ascii="Times New Roman" w:eastAsia="Times New Roman" w:hAnsi="Times New Roman" w:cs="Times New Roman"/>
          <w:color w:val="000000"/>
          <w:sz w:val="24"/>
          <w:szCs w:val="24"/>
          <w:lang w:val="sr-Cyrl-CS"/>
        </w:rPr>
      </w:pP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DE4564">
        <w:rPr>
          <w:rFonts w:ascii="Times New Roman" w:eastAsia="Times New Roman" w:hAnsi="Times New Roman" w:cs="Times New Roman"/>
          <w:color w:val="000000"/>
          <w:sz w:val="24"/>
          <w:szCs w:val="24"/>
          <w:lang w:val="sr-Cyrl-RS" w:eastAsia="ar-SA"/>
        </w:rPr>
        <w:tab/>
      </w:r>
      <w:r w:rsidRPr="00E9244C">
        <w:rPr>
          <w:rFonts w:ascii="Times New Roman" w:eastAsia="Times New Roman" w:hAnsi="Times New Roman" w:cs="Times New Roman"/>
          <w:color w:val="000000"/>
          <w:sz w:val="24"/>
          <w:szCs w:val="24"/>
          <w:lang w:val="sr-Cyrl-RS" w:eastAsia="ar-SA"/>
        </w:rPr>
        <w:t>Трошкове превоза меркантилног кукуруза од складишта Дирекције до узгајивача млечних крава сноси узгајивач млечних крава.</w:t>
      </w:r>
    </w:p>
    <w:p w14:paraId="2A02B39C" w14:textId="77777777" w:rsidR="00DE4564" w:rsidRPr="00DE4564" w:rsidRDefault="00DE4564" w:rsidP="00DE4564">
      <w:pPr>
        <w:tabs>
          <w:tab w:val="left" w:pos="284"/>
          <w:tab w:val="left" w:pos="426"/>
        </w:tabs>
        <w:suppressAutoHyphens/>
        <w:spacing w:after="0" w:line="240" w:lineRule="auto"/>
        <w:jc w:val="both"/>
        <w:rPr>
          <w:rFonts w:ascii="Times New Roman" w:eastAsia="Times New Roman" w:hAnsi="Times New Roman" w:cs="Times New Roman"/>
          <w:color w:val="000000"/>
          <w:sz w:val="24"/>
          <w:szCs w:val="24"/>
          <w:lang w:val="sr-Cyrl-RS" w:eastAsia="ar-SA"/>
        </w:rPr>
      </w:pPr>
      <w:r w:rsidRPr="00E9244C">
        <w:rPr>
          <w:rFonts w:ascii="Times New Roman" w:eastAsia="Times New Roman" w:hAnsi="Times New Roman" w:cs="Times New Roman"/>
          <w:color w:val="000000"/>
          <w:sz w:val="24"/>
          <w:szCs w:val="24"/>
          <w:lang w:val="sr-Cyrl-RS" w:eastAsia="ar-SA"/>
        </w:rPr>
        <w:tab/>
      </w:r>
      <w:r w:rsidRPr="00E9244C">
        <w:rPr>
          <w:rFonts w:ascii="Times New Roman" w:eastAsia="Times New Roman" w:hAnsi="Times New Roman" w:cs="Times New Roman"/>
          <w:color w:val="000000"/>
          <w:sz w:val="24"/>
          <w:szCs w:val="24"/>
          <w:lang w:val="sr-Cyrl-RS" w:eastAsia="ar-SA"/>
        </w:rPr>
        <w:tab/>
      </w:r>
      <w:r w:rsidRPr="00E9244C">
        <w:rPr>
          <w:rFonts w:ascii="Times New Roman" w:eastAsia="Times New Roman" w:hAnsi="Times New Roman" w:cs="Times New Roman"/>
          <w:color w:val="000000"/>
          <w:sz w:val="24"/>
          <w:szCs w:val="24"/>
          <w:lang w:val="sr-Cyrl-RS" w:eastAsia="ar-SA"/>
        </w:rPr>
        <w:tab/>
      </w:r>
      <w:r w:rsidRPr="00E9244C">
        <w:rPr>
          <w:rFonts w:ascii="Times New Roman" w:eastAsia="Times New Roman" w:hAnsi="Times New Roman" w:cs="Times New Roman"/>
          <w:color w:val="000000"/>
          <w:sz w:val="24"/>
          <w:szCs w:val="24"/>
          <w:lang w:val="sr-Cyrl-RS" w:eastAsia="ar-SA"/>
        </w:rPr>
        <w:tab/>
      </w:r>
      <w:r w:rsidRPr="00E9244C">
        <w:rPr>
          <w:rFonts w:ascii="Times New Roman" w:eastAsia="Times New Roman" w:hAnsi="Times New Roman" w:cs="Times New Roman"/>
          <w:sz w:val="24"/>
          <w:szCs w:val="24"/>
          <w:lang w:val="sr-Cyrl-RS" w:eastAsia="ar-SA"/>
        </w:rPr>
        <w:t>ПССС/ПСС</w:t>
      </w:r>
      <w:r w:rsidRPr="00E9244C">
        <w:rPr>
          <w:rFonts w:ascii="Times New Roman" w:eastAsia="Times New Roman" w:hAnsi="Times New Roman" w:cs="Times New Roman"/>
          <w:b/>
          <w:sz w:val="24"/>
          <w:szCs w:val="24"/>
          <w:lang w:val="sr-Latn-RS" w:eastAsia="ar-SA"/>
        </w:rPr>
        <w:t xml:space="preserve"> </w:t>
      </w:r>
      <w:r w:rsidRPr="00E9244C">
        <w:rPr>
          <w:rFonts w:ascii="Times New Roman" w:eastAsia="Times New Roman" w:hAnsi="Times New Roman" w:cs="Times New Roman"/>
          <w:color w:val="000000"/>
          <w:sz w:val="24"/>
          <w:szCs w:val="24"/>
          <w:lang w:val="sr-Cyrl-RS" w:eastAsia="ar-SA"/>
        </w:rPr>
        <w:t>врши контролу расподеле и преузимања меркантилног кукуруза код складиштара Дирекције.</w:t>
      </w:r>
    </w:p>
    <w:p w14:paraId="44B13419" w14:textId="22F62A91" w:rsidR="00DE4564" w:rsidRPr="00DE4564" w:rsidRDefault="006957E4" w:rsidP="006957E4">
      <w:pPr>
        <w:tabs>
          <w:tab w:val="left" w:pos="284"/>
          <w:tab w:val="left" w:pos="426"/>
        </w:tabs>
        <w:suppressAutoHyphens/>
        <w:spacing w:after="0" w:line="240" w:lineRule="auto"/>
        <w:jc w:val="both"/>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000000"/>
          <w:sz w:val="24"/>
          <w:szCs w:val="24"/>
          <w:lang w:val="sr-Cyrl-RS" w:eastAsia="ar-SA"/>
        </w:rPr>
        <w:tab/>
      </w:r>
      <w:r>
        <w:rPr>
          <w:rFonts w:ascii="Times New Roman" w:eastAsia="Times New Roman" w:hAnsi="Times New Roman" w:cs="Times New Roman"/>
          <w:color w:val="000000"/>
          <w:sz w:val="24"/>
          <w:szCs w:val="24"/>
          <w:lang w:val="sr-Cyrl-RS" w:eastAsia="ar-SA"/>
        </w:rPr>
        <w:tab/>
      </w:r>
      <w:r>
        <w:rPr>
          <w:rFonts w:ascii="Times New Roman" w:eastAsia="Times New Roman" w:hAnsi="Times New Roman" w:cs="Times New Roman"/>
          <w:color w:val="000000"/>
          <w:sz w:val="24"/>
          <w:szCs w:val="24"/>
          <w:lang w:val="sr-Cyrl-RS" w:eastAsia="ar-SA"/>
        </w:rPr>
        <w:tab/>
      </w:r>
      <w:r>
        <w:rPr>
          <w:rFonts w:ascii="Times New Roman" w:eastAsia="Times New Roman" w:hAnsi="Times New Roman" w:cs="Times New Roman"/>
          <w:color w:val="000000"/>
          <w:sz w:val="24"/>
          <w:szCs w:val="24"/>
          <w:lang w:val="sr-Cyrl-RS" w:eastAsia="ar-SA"/>
        </w:rPr>
        <w:tab/>
      </w:r>
      <w:r w:rsidRPr="006957E4">
        <w:rPr>
          <w:rFonts w:ascii="Times New Roman" w:eastAsia="Times New Roman" w:hAnsi="Times New Roman" w:cs="Times New Roman"/>
          <w:color w:val="FF0000"/>
          <w:sz w:val="24"/>
          <w:szCs w:val="24"/>
          <w:lang w:val="sr-Cyrl-RS" w:eastAsia="ar-SA"/>
        </w:rPr>
        <w:t xml:space="preserve"> </w:t>
      </w:r>
    </w:p>
    <w:p w14:paraId="0F277A0E" w14:textId="3D9BEDC6" w:rsidR="00DE4564" w:rsidRPr="00DE4564" w:rsidRDefault="00DE4564" w:rsidP="00DE4564">
      <w:pPr>
        <w:spacing w:after="0" w:line="240" w:lineRule="auto"/>
        <w:rPr>
          <w:rFonts w:ascii="Times New Roman" w:eastAsia="Times New Roman" w:hAnsi="Times New Roman" w:cs="Times New Roman"/>
          <w:b/>
          <w:sz w:val="24"/>
          <w:szCs w:val="24"/>
          <w:u w:val="single"/>
          <w:lang w:val="sr-Cyrl-CS"/>
        </w:rPr>
      </w:pPr>
    </w:p>
    <w:p w14:paraId="471C62AC" w14:textId="77777777" w:rsidR="00220241" w:rsidRDefault="00220241" w:rsidP="00DE4564">
      <w:pPr>
        <w:suppressAutoHyphens/>
        <w:spacing w:after="0" w:line="240" w:lineRule="auto"/>
        <w:jc w:val="right"/>
        <w:rPr>
          <w:rFonts w:ascii="Times New Roman" w:eastAsia="Times New Roman" w:hAnsi="Times New Roman" w:cs="Times New Roman"/>
          <w:b/>
          <w:color w:val="000000"/>
          <w:sz w:val="24"/>
          <w:szCs w:val="24"/>
          <w:lang w:val="sr-Cyrl-RS" w:eastAsia="ar-SA"/>
        </w:rPr>
      </w:pPr>
    </w:p>
    <w:p w14:paraId="1404B6F5"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4C3EF7DF"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75FB5A6B"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248EEEBC"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55A8395E"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09FFD232"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76E8BF0D"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16B1FC63"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73AD19D9"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0AE4B7E0"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1FF3A9D4"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4B670C88"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0208729B"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0FA8ECDE"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4F9FEA7A"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44185B87"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0B696435"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5A504D37"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5B798F15"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6D5CE3E5" w14:textId="77777777" w:rsidR="0078626A" w:rsidRDefault="0078626A" w:rsidP="00220241">
      <w:pPr>
        <w:suppressAutoHyphens/>
        <w:spacing w:after="0" w:line="240" w:lineRule="auto"/>
        <w:jc w:val="right"/>
        <w:rPr>
          <w:rFonts w:ascii="Times New Roman" w:eastAsia="Times New Roman" w:hAnsi="Times New Roman" w:cs="Times New Roman"/>
          <w:b/>
          <w:color w:val="000000"/>
          <w:sz w:val="24"/>
          <w:szCs w:val="24"/>
          <w:lang w:val="sr-Cyrl-RS" w:eastAsia="ar-SA"/>
        </w:rPr>
      </w:pPr>
    </w:p>
    <w:p w14:paraId="1A3523F8" w14:textId="36B8DF57" w:rsidR="00220241" w:rsidRPr="00DE4564" w:rsidRDefault="00220241" w:rsidP="00220241">
      <w:pPr>
        <w:suppressAutoHyphens/>
        <w:spacing w:after="0" w:line="240" w:lineRule="auto"/>
        <w:jc w:val="right"/>
        <w:rPr>
          <w:rFonts w:ascii="Times New Roman" w:eastAsia="Times New Roman" w:hAnsi="Times New Roman" w:cs="Times New Roman"/>
          <w:b/>
          <w:color w:val="000000"/>
          <w:sz w:val="24"/>
          <w:szCs w:val="24"/>
          <w:lang w:val="sr-Cyrl-RS" w:eastAsia="ar-SA"/>
        </w:rPr>
      </w:pPr>
      <w:r w:rsidRPr="00DE4564">
        <w:rPr>
          <w:rFonts w:ascii="Times New Roman" w:eastAsia="Times New Roman" w:hAnsi="Times New Roman" w:cs="Times New Roman"/>
          <w:b/>
          <w:color w:val="000000"/>
          <w:sz w:val="24"/>
          <w:szCs w:val="24"/>
          <w:lang w:val="sr-Cyrl-RS" w:eastAsia="ar-SA"/>
        </w:rPr>
        <w:lastRenderedPageBreak/>
        <w:t>Прилог 1.</w:t>
      </w:r>
    </w:p>
    <w:p w14:paraId="7CD7CC93" w14:textId="77777777" w:rsidR="00220241" w:rsidRDefault="00220241" w:rsidP="00DE4564">
      <w:pPr>
        <w:suppressAutoHyphens/>
        <w:spacing w:after="0" w:line="240" w:lineRule="auto"/>
        <w:jc w:val="both"/>
        <w:rPr>
          <w:rFonts w:ascii="Times New Roman" w:eastAsia="Times New Roman" w:hAnsi="Times New Roman" w:cs="Times New Roman"/>
          <w:b/>
          <w:sz w:val="24"/>
          <w:szCs w:val="24"/>
          <w:lang w:val="sr-Cyrl-RS" w:eastAsia="ar-SA"/>
        </w:rPr>
      </w:pPr>
    </w:p>
    <w:p w14:paraId="3131DF20" w14:textId="2C275AEC" w:rsidR="00DE4564" w:rsidRPr="00DE4564" w:rsidRDefault="00DE4564" w:rsidP="00DE4564">
      <w:pPr>
        <w:suppressAutoHyphens/>
        <w:spacing w:after="0" w:line="240" w:lineRule="auto"/>
        <w:jc w:val="both"/>
        <w:rPr>
          <w:rFonts w:ascii="Times New Roman" w:eastAsia="Times New Roman" w:hAnsi="Times New Roman" w:cs="Times New Roman"/>
          <w:color w:val="000000"/>
          <w:sz w:val="24"/>
          <w:szCs w:val="24"/>
          <w:lang w:val="sr-Latn-RS" w:eastAsia="ar-SA"/>
        </w:rPr>
      </w:pPr>
      <w:r w:rsidRPr="00DE4564">
        <w:rPr>
          <w:rFonts w:ascii="Times New Roman" w:eastAsia="Times New Roman" w:hAnsi="Times New Roman" w:cs="Times New Roman"/>
          <w:b/>
          <w:sz w:val="24"/>
          <w:szCs w:val="24"/>
          <w:lang w:val="sr-Cyrl-RS" w:eastAsia="ar-SA"/>
        </w:rPr>
        <w:t>Списак ПССС/ПСС са подручјима на којем обављају саветодвне послове</w:t>
      </w:r>
    </w:p>
    <w:p w14:paraId="6149A444" w14:textId="77777777" w:rsidR="00DE4564" w:rsidRPr="00DE4564" w:rsidRDefault="00DE4564" w:rsidP="00DE4564">
      <w:pPr>
        <w:suppressAutoHyphens/>
        <w:spacing w:after="0" w:line="240" w:lineRule="auto"/>
        <w:jc w:val="both"/>
        <w:rPr>
          <w:rFonts w:ascii="Times New Roman" w:eastAsia="Times New Roman" w:hAnsi="Times New Roman" w:cs="Times New Roman"/>
          <w:color w:val="000000"/>
          <w:sz w:val="24"/>
          <w:szCs w:val="24"/>
          <w:lang w:val="sr-Latn-RS" w:eastAsia="ar-SA"/>
        </w:rPr>
      </w:pPr>
    </w:p>
    <w:tbl>
      <w:tblPr>
        <w:tblW w:w="10980" w:type="dxa"/>
        <w:tblInd w:w="-972" w:type="dxa"/>
        <w:tblLook w:val="04A0" w:firstRow="1" w:lastRow="0" w:firstColumn="1" w:lastColumn="0" w:noHBand="0" w:noVBand="1"/>
      </w:tblPr>
      <w:tblGrid>
        <w:gridCol w:w="559"/>
        <w:gridCol w:w="2565"/>
        <w:gridCol w:w="5220"/>
        <w:gridCol w:w="2636"/>
      </w:tblGrid>
      <w:tr w:rsidR="00DE4564" w:rsidRPr="00DE4564" w14:paraId="67C7AC7C" w14:textId="77777777" w:rsidTr="005412C4">
        <w:trPr>
          <w:trHeight w:val="300"/>
        </w:trPr>
        <w:tc>
          <w:tcPr>
            <w:tcW w:w="559" w:type="dxa"/>
            <w:tcBorders>
              <w:top w:val="single" w:sz="4" w:space="0" w:color="auto"/>
              <w:left w:val="single" w:sz="4" w:space="0" w:color="auto"/>
              <w:bottom w:val="single" w:sz="4" w:space="0" w:color="auto"/>
              <w:right w:val="single" w:sz="4" w:space="0" w:color="auto"/>
            </w:tcBorders>
            <w:shd w:val="pct5" w:color="auto" w:fill="auto"/>
            <w:hideMark/>
          </w:tcPr>
          <w:p w14:paraId="612FB625" w14:textId="77777777" w:rsidR="00DE4564" w:rsidRPr="00DE4564" w:rsidRDefault="00DE4564" w:rsidP="00DE4564">
            <w:pPr>
              <w:spacing w:after="0" w:line="240" w:lineRule="auto"/>
              <w:rPr>
                <w:rFonts w:ascii="Times New Roman" w:eastAsia="Times New Roman" w:hAnsi="Times New Roman" w:cs="Times New Roman"/>
                <w:b/>
                <w:bCs/>
              </w:rPr>
            </w:pPr>
            <w:r w:rsidRPr="00DE4564">
              <w:rPr>
                <w:rFonts w:ascii="Times New Roman" w:eastAsia="Times New Roman" w:hAnsi="Times New Roman" w:cs="Times New Roman"/>
                <w:b/>
                <w:bCs/>
              </w:rPr>
              <w:t>р.б.</w:t>
            </w:r>
          </w:p>
        </w:tc>
        <w:tc>
          <w:tcPr>
            <w:tcW w:w="2565" w:type="dxa"/>
            <w:tcBorders>
              <w:top w:val="single" w:sz="4" w:space="0" w:color="auto"/>
              <w:left w:val="nil"/>
              <w:bottom w:val="single" w:sz="4" w:space="0" w:color="auto"/>
              <w:right w:val="single" w:sz="4" w:space="0" w:color="auto"/>
            </w:tcBorders>
            <w:shd w:val="pct5" w:color="auto" w:fill="auto"/>
            <w:hideMark/>
          </w:tcPr>
          <w:p w14:paraId="7E6B836D" w14:textId="77777777" w:rsidR="00DE4564" w:rsidRPr="00DE4564" w:rsidRDefault="00DE4564" w:rsidP="00DE4564">
            <w:pPr>
              <w:spacing w:after="0" w:line="240" w:lineRule="auto"/>
              <w:jc w:val="center"/>
              <w:rPr>
                <w:rFonts w:ascii="Times New Roman" w:eastAsia="Times New Roman" w:hAnsi="Times New Roman" w:cs="Times New Roman"/>
                <w:b/>
                <w:bCs/>
              </w:rPr>
            </w:pPr>
            <w:r w:rsidRPr="00DE4564">
              <w:rPr>
                <w:rFonts w:ascii="Times New Roman" w:eastAsia="Times New Roman" w:hAnsi="Times New Roman" w:cs="Times New Roman"/>
                <w:b/>
                <w:bCs/>
              </w:rPr>
              <w:t>Назив ПССС</w:t>
            </w:r>
          </w:p>
        </w:tc>
        <w:tc>
          <w:tcPr>
            <w:tcW w:w="5220" w:type="dxa"/>
            <w:tcBorders>
              <w:top w:val="single" w:sz="4" w:space="0" w:color="auto"/>
              <w:left w:val="nil"/>
              <w:bottom w:val="single" w:sz="4" w:space="0" w:color="auto"/>
              <w:right w:val="single" w:sz="4" w:space="0" w:color="auto"/>
            </w:tcBorders>
            <w:shd w:val="pct5" w:color="auto" w:fill="auto"/>
            <w:hideMark/>
          </w:tcPr>
          <w:p w14:paraId="7D9DF291" w14:textId="77777777" w:rsidR="00DE4564" w:rsidRPr="00DE4564" w:rsidRDefault="00DE4564" w:rsidP="00DE4564">
            <w:pPr>
              <w:spacing w:after="0" w:line="240" w:lineRule="auto"/>
              <w:jc w:val="center"/>
              <w:rPr>
                <w:rFonts w:ascii="Times New Roman" w:eastAsia="Times New Roman" w:hAnsi="Times New Roman" w:cs="Times New Roman"/>
                <w:b/>
                <w:bCs/>
              </w:rPr>
            </w:pPr>
            <w:r w:rsidRPr="00DE4564">
              <w:rPr>
                <w:rFonts w:ascii="Times New Roman" w:eastAsia="Times New Roman" w:hAnsi="Times New Roman" w:cs="Times New Roman"/>
                <w:b/>
                <w:color w:val="000000"/>
                <w:lang w:val="sr-Latn-CS" w:eastAsia="ar-SA"/>
              </w:rPr>
              <w:t>Подручје на коме се обављају саветодавни послови</w:t>
            </w:r>
          </w:p>
        </w:tc>
        <w:tc>
          <w:tcPr>
            <w:tcW w:w="2636" w:type="dxa"/>
            <w:tcBorders>
              <w:top w:val="single" w:sz="4" w:space="0" w:color="auto"/>
              <w:left w:val="nil"/>
              <w:bottom w:val="single" w:sz="4" w:space="0" w:color="auto"/>
              <w:right w:val="single" w:sz="4" w:space="0" w:color="auto"/>
            </w:tcBorders>
            <w:shd w:val="pct5" w:color="auto" w:fill="auto"/>
          </w:tcPr>
          <w:p w14:paraId="2F6F9C30" w14:textId="4CABB734" w:rsidR="00DE4564" w:rsidRPr="00DE4564" w:rsidRDefault="00220241" w:rsidP="00220241">
            <w:pPr>
              <w:spacing w:after="0" w:line="240" w:lineRule="auto"/>
              <w:jc w:val="center"/>
              <w:rPr>
                <w:rFonts w:ascii="Times New Roman" w:eastAsia="Times New Roman" w:hAnsi="Times New Roman" w:cs="Times New Roman"/>
                <w:b/>
                <w:bCs/>
                <w:lang w:val="sr-Cyrl-RS"/>
              </w:rPr>
            </w:pPr>
            <w:r>
              <w:rPr>
                <w:rFonts w:ascii="Times New Roman" w:eastAsia="Times New Roman" w:hAnsi="Times New Roman" w:cs="Times New Roman"/>
                <w:b/>
                <w:bCs/>
                <w:lang w:val="sr-Cyrl-RS"/>
              </w:rPr>
              <w:t>Адреса</w:t>
            </w:r>
          </w:p>
        </w:tc>
      </w:tr>
      <w:tr w:rsidR="00DE4564" w:rsidRPr="00DE4564" w14:paraId="69DB8D19"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72310316"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w:t>
            </w:r>
          </w:p>
        </w:tc>
        <w:tc>
          <w:tcPr>
            <w:tcW w:w="2565" w:type="dxa"/>
            <w:tcBorders>
              <w:top w:val="nil"/>
              <w:left w:val="nil"/>
              <w:bottom w:val="single" w:sz="4" w:space="0" w:color="auto"/>
              <w:right w:val="single" w:sz="4" w:space="0" w:color="auto"/>
            </w:tcBorders>
            <w:shd w:val="clear" w:color="auto" w:fill="auto"/>
            <w:vAlign w:val="bottom"/>
            <w:hideMark/>
          </w:tcPr>
          <w:p w14:paraId="5D504E5D"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Ваљево доо</w:t>
            </w:r>
          </w:p>
        </w:tc>
        <w:tc>
          <w:tcPr>
            <w:tcW w:w="5220" w:type="dxa"/>
            <w:tcBorders>
              <w:top w:val="nil"/>
              <w:left w:val="nil"/>
              <w:bottom w:val="single" w:sz="4" w:space="0" w:color="auto"/>
              <w:right w:val="single" w:sz="4" w:space="0" w:color="auto"/>
            </w:tcBorders>
            <w:shd w:val="clear" w:color="auto" w:fill="auto"/>
            <w:noWrap/>
            <w:vAlign w:val="bottom"/>
            <w:hideMark/>
          </w:tcPr>
          <w:p w14:paraId="6CDB2AD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Ваљево, општине: Лајковац, Љиг, Мионица, Осечина и Уб</w:t>
            </w:r>
          </w:p>
        </w:tc>
        <w:tc>
          <w:tcPr>
            <w:tcW w:w="2636" w:type="dxa"/>
            <w:tcBorders>
              <w:top w:val="nil"/>
              <w:left w:val="nil"/>
              <w:bottom w:val="single" w:sz="4" w:space="0" w:color="auto"/>
              <w:right w:val="single" w:sz="4" w:space="0" w:color="auto"/>
            </w:tcBorders>
            <w:vAlign w:val="bottom"/>
          </w:tcPr>
          <w:p w14:paraId="2F083B66"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Бирчанинова 128 а, Ваљево</w:t>
            </w:r>
          </w:p>
        </w:tc>
      </w:tr>
      <w:tr w:rsidR="00DE4564" w:rsidRPr="00DE4564" w14:paraId="51DB77FF" w14:textId="77777777" w:rsidTr="005412C4">
        <w:trPr>
          <w:trHeight w:val="600"/>
        </w:trPr>
        <w:tc>
          <w:tcPr>
            <w:tcW w:w="559" w:type="dxa"/>
            <w:tcBorders>
              <w:top w:val="nil"/>
              <w:left w:val="single" w:sz="4" w:space="0" w:color="auto"/>
              <w:bottom w:val="single" w:sz="4" w:space="0" w:color="auto"/>
              <w:right w:val="single" w:sz="4" w:space="0" w:color="auto"/>
            </w:tcBorders>
            <w:shd w:val="clear" w:color="000000" w:fill="FFFFFF"/>
            <w:noWrap/>
            <w:vAlign w:val="bottom"/>
            <w:hideMark/>
          </w:tcPr>
          <w:p w14:paraId="26C0D824"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w:t>
            </w:r>
          </w:p>
        </w:tc>
        <w:tc>
          <w:tcPr>
            <w:tcW w:w="2565" w:type="dxa"/>
            <w:tcBorders>
              <w:top w:val="nil"/>
              <w:left w:val="nil"/>
              <w:bottom w:val="single" w:sz="4" w:space="0" w:color="auto"/>
              <w:right w:val="single" w:sz="4" w:space="0" w:color="auto"/>
            </w:tcBorders>
            <w:shd w:val="clear" w:color="000000" w:fill="FFFFFF"/>
            <w:vAlign w:val="bottom"/>
            <w:hideMark/>
          </w:tcPr>
          <w:p w14:paraId="4F30B1A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Прокупље доо</w:t>
            </w:r>
          </w:p>
        </w:tc>
        <w:tc>
          <w:tcPr>
            <w:tcW w:w="5220" w:type="dxa"/>
            <w:tcBorders>
              <w:top w:val="nil"/>
              <w:left w:val="nil"/>
              <w:bottom w:val="single" w:sz="4" w:space="0" w:color="auto"/>
              <w:right w:val="single" w:sz="4" w:space="0" w:color="auto"/>
            </w:tcBorders>
            <w:shd w:val="clear" w:color="000000" w:fill="FFFFFF"/>
            <w:noWrap/>
            <w:vAlign w:val="bottom"/>
            <w:hideMark/>
          </w:tcPr>
          <w:p w14:paraId="1A1CF01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општине: Блаце, Житорађа, Куршумлија и Прокупље</w:t>
            </w:r>
          </w:p>
        </w:tc>
        <w:tc>
          <w:tcPr>
            <w:tcW w:w="2636" w:type="dxa"/>
            <w:tcBorders>
              <w:top w:val="nil"/>
              <w:left w:val="nil"/>
              <w:bottom w:val="single" w:sz="4" w:space="0" w:color="auto"/>
              <w:right w:val="single" w:sz="4" w:space="0" w:color="auto"/>
            </w:tcBorders>
            <w:shd w:val="clear" w:color="000000" w:fill="FFFFFF"/>
            <w:vAlign w:val="bottom"/>
          </w:tcPr>
          <w:p w14:paraId="6333B60A"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Василија Ђуровића-Жарког 13, Прокупље</w:t>
            </w:r>
          </w:p>
        </w:tc>
      </w:tr>
      <w:tr w:rsidR="00DE4564" w:rsidRPr="00DE4564" w14:paraId="3950405F"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B974DB9"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3</w:t>
            </w:r>
          </w:p>
        </w:tc>
        <w:tc>
          <w:tcPr>
            <w:tcW w:w="2565" w:type="dxa"/>
            <w:tcBorders>
              <w:top w:val="nil"/>
              <w:left w:val="nil"/>
              <w:bottom w:val="single" w:sz="4" w:space="0" w:color="auto"/>
              <w:right w:val="single" w:sz="4" w:space="0" w:color="auto"/>
            </w:tcBorders>
            <w:shd w:val="clear" w:color="auto" w:fill="auto"/>
            <w:vAlign w:val="bottom"/>
            <w:hideMark/>
          </w:tcPr>
          <w:p w14:paraId="268D951D"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Шабац доо</w:t>
            </w:r>
          </w:p>
        </w:tc>
        <w:tc>
          <w:tcPr>
            <w:tcW w:w="5220" w:type="dxa"/>
            <w:tcBorders>
              <w:top w:val="nil"/>
              <w:left w:val="nil"/>
              <w:bottom w:val="single" w:sz="4" w:space="0" w:color="auto"/>
              <w:right w:val="single" w:sz="4" w:space="0" w:color="auto"/>
            </w:tcBorders>
            <w:shd w:val="clear" w:color="auto" w:fill="auto"/>
            <w:noWrap/>
            <w:vAlign w:val="bottom"/>
            <w:hideMark/>
          </w:tcPr>
          <w:p w14:paraId="209E4A6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Шабац, општине: Богатић, Владимирци и Коцељева</w:t>
            </w:r>
          </w:p>
        </w:tc>
        <w:tc>
          <w:tcPr>
            <w:tcW w:w="2636" w:type="dxa"/>
            <w:tcBorders>
              <w:top w:val="nil"/>
              <w:left w:val="nil"/>
              <w:bottom w:val="single" w:sz="4" w:space="0" w:color="auto"/>
              <w:right w:val="single" w:sz="4" w:space="0" w:color="auto"/>
            </w:tcBorders>
            <w:vAlign w:val="bottom"/>
          </w:tcPr>
          <w:p w14:paraId="73986B10"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Војводе Путника бр. 26, Шабац</w:t>
            </w:r>
          </w:p>
        </w:tc>
      </w:tr>
      <w:tr w:rsidR="00DE4564" w:rsidRPr="00DE4564" w14:paraId="49F24CBF"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56C24438"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4</w:t>
            </w:r>
          </w:p>
        </w:tc>
        <w:tc>
          <w:tcPr>
            <w:tcW w:w="2565" w:type="dxa"/>
            <w:tcBorders>
              <w:top w:val="nil"/>
              <w:left w:val="nil"/>
              <w:bottom w:val="single" w:sz="4" w:space="0" w:color="auto"/>
              <w:right w:val="single" w:sz="4" w:space="0" w:color="auto"/>
            </w:tcBorders>
            <w:shd w:val="clear" w:color="000000" w:fill="FFFFFF"/>
            <w:vAlign w:val="bottom"/>
            <w:hideMark/>
          </w:tcPr>
          <w:p w14:paraId="75BFEBA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Смедерево доо</w:t>
            </w:r>
          </w:p>
        </w:tc>
        <w:tc>
          <w:tcPr>
            <w:tcW w:w="5220" w:type="dxa"/>
            <w:tcBorders>
              <w:top w:val="nil"/>
              <w:left w:val="nil"/>
              <w:bottom w:val="single" w:sz="4" w:space="0" w:color="auto"/>
              <w:right w:val="single" w:sz="4" w:space="0" w:color="auto"/>
            </w:tcBorders>
            <w:shd w:val="clear" w:color="auto" w:fill="auto"/>
            <w:noWrap/>
            <w:vAlign w:val="bottom"/>
            <w:hideMark/>
          </w:tcPr>
          <w:p w14:paraId="5EC0B1FF"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Смедерево, општине: Велика Плана, Смедеревска Паланка</w:t>
            </w:r>
          </w:p>
        </w:tc>
        <w:tc>
          <w:tcPr>
            <w:tcW w:w="2636" w:type="dxa"/>
            <w:tcBorders>
              <w:top w:val="nil"/>
              <w:left w:val="nil"/>
              <w:bottom w:val="single" w:sz="4" w:space="0" w:color="auto"/>
              <w:right w:val="single" w:sz="4" w:space="0" w:color="auto"/>
            </w:tcBorders>
            <w:vAlign w:val="bottom"/>
          </w:tcPr>
          <w:p w14:paraId="21796A5E"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Железничка бб, Колари</w:t>
            </w:r>
          </w:p>
        </w:tc>
      </w:tr>
      <w:tr w:rsidR="00DE4564" w:rsidRPr="00DE4564" w14:paraId="06F363BB" w14:textId="77777777" w:rsidTr="005412C4">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728DB"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5</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741D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Београд доо</w:t>
            </w:r>
          </w:p>
        </w:tc>
        <w:tc>
          <w:tcPr>
            <w:tcW w:w="5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668C5"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општине: Младеновац, Барајево, Вождовац, Раковица, Сопот, Чукарица, Обреновац, Лазаревац Земун, Нови Београд, Палилула, Сурчин и Гроцка</w:t>
            </w:r>
          </w:p>
        </w:tc>
        <w:tc>
          <w:tcPr>
            <w:tcW w:w="2636" w:type="dxa"/>
            <w:tcBorders>
              <w:top w:val="single" w:sz="4" w:space="0" w:color="auto"/>
              <w:left w:val="single" w:sz="4" w:space="0" w:color="auto"/>
              <w:bottom w:val="single" w:sz="4" w:space="0" w:color="auto"/>
              <w:right w:val="single" w:sz="4" w:space="0" w:color="auto"/>
            </w:tcBorders>
            <w:vAlign w:val="bottom"/>
          </w:tcPr>
          <w:p w14:paraId="22FE0AD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Стојана Новаковића 2, Младеновац</w:t>
            </w:r>
          </w:p>
        </w:tc>
      </w:tr>
      <w:tr w:rsidR="00DE4564" w:rsidRPr="00DE4564" w14:paraId="41CF66A1" w14:textId="77777777" w:rsidTr="005412C4">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AD30"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6</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1E362"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Крагујевац доо</w:t>
            </w:r>
          </w:p>
        </w:tc>
        <w:tc>
          <w:tcPr>
            <w:tcW w:w="5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CB0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Крагујевац, општине: Аранђеловац, Баточина, Кнић, Лапово, Рача и Топола</w:t>
            </w:r>
          </w:p>
        </w:tc>
        <w:tc>
          <w:tcPr>
            <w:tcW w:w="2636" w:type="dxa"/>
            <w:tcBorders>
              <w:top w:val="single" w:sz="4" w:space="0" w:color="auto"/>
              <w:left w:val="single" w:sz="4" w:space="0" w:color="auto"/>
              <w:bottom w:val="single" w:sz="4" w:space="0" w:color="auto"/>
              <w:right w:val="single" w:sz="4" w:space="0" w:color="auto"/>
            </w:tcBorders>
            <w:vAlign w:val="bottom"/>
          </w:tcPr>
          <w:p w14:paraId="58153CEE"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Цара Лазара бр. 15, Крагујевац</w:t>
            </w:r>
          </w:p>
        </w:tc>
      </w:tr>
      <w:tr w:rsidR="00DE4564" w:rsidRPr="00DE4564" w14:paraId="71A1BA68" w14:textId="77777777" w:rsidTr="005412C4">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051B"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7</w:t>
            </w:r>
          </w:p>
        </w:tc>
        <w:tc>
          <w:tcPr>
            <w:tcW w:w="2565" w:type="dxa"/>
            <w:tcBorders>
              <w:top w:val="single" w:sz="4" w:space="0" w:color="auto"/>
              <w:left w:val="nil"/>
              <w:bottom w:val="single" w:sz="4" w:space="0" w:color="auto"/>
              <w:right w:val="single" w:sz="4" w:space="0" w:color="auto"/>
            </w:tcBorders>
            <w:shd w:val="clear" w:color="auto" w:fill="auto"/>
            <w:vAlign w:val="bottom"/>
            <w:hideMark/>
          </w:tcPr>
          <w:p w14:paraId="584DB5BF"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Пожаревац доо</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38425187" w14:textId="77777777" w:rsidR="00DE4564" w:rsidRPr="00DE4564" w:rsidRDefault="00DE4564" w:rsidP="00DE4564">
            <w:pPr>
              <w:suppressAutoHyphens/>
              <w:spacing w:after="150"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color w:val="000000"/>
                <w:lang w:val="sr-Latn-CS" w:eastAsia="ar-SA"/>
              </w:rPr>
              <w:t>град Пожаревац, општине: Велико Градиште, Голубац, Жабари, Жагубица, Кучево, Мало Црниће и Петровац на Млави</w:t>
            </w:r>
          </w:p>
        </w:tc>
        <w:tc>
          <w:tcPr>
            <w:tcW w:w="2636" w:type="dxa"/>
            <w:tcBorders>
              <w:top w:val="single" w:sz="4" w:space="0" w:color="auto"/>
              <w:left w:val="nil"/>
              <w:bottom w:val="single" w:sz="4" w:space="0" w:color="auto"/>
              <w:right w:val="single" w:sz="4" w:space="0" w:color="auto"/>
            </w:tcBorders>
            <w:vAlign w:val="bottom"/>
          </w:tcPr>
          <w:p w14:paraId="633E8C85"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Ул. Дунавска бр. 91, Пожаревац</w:t>
            </w:r>
          </w:p>
        </w:tc>
      </w:tr>
      <w:tr w:rsidR="00DE4564" w:rsidRPr="00DE4564" w14:paraId="01AE3D75"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4791DCB"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8</w:t>
            </w:r>
          </w:p>
        </w:tc>
        <w:tc>
          <w:tcPr>
            <w:tcW w:w="2565" w:type="dxa"/>
            <w:tcBorders>
              <w:top w:val="nil"/>
              <w:left w:val="nil"/>
              <w:bottom w:val="single" w:sz="4" w:space="0" w:color="auto"/>
              <w:right w:val="single" w:sz="4" w:space="0" w:color="auto"/>
            </w:tcBorders>
            <w:shd w:val="clear" w:color="auto" w:fill="auto"/>
            <w:vAlign w:val="bottom"/>
            <w:hideMark/>
          </w:tcPr>
          <w:p w14:paraId="1578D1E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Нови Пазар доо</w:t>
            </w:r>
          </w:p>
        </w:tc>
        <w:tc>
          <w:tcPr>
            <w:tcW w:w="5220" w:type="dxa"/>
            <w:tcBorders>
              <w:top w:val="nil"/>
              <w:left w:val="nil"/>
              <w:bottom w:val="single" w:sz="4" w:space="0" w:color="auto"/>
              <w:right w:val="single" w:sz="4" w:space="0" w:color="auto"/>
            </w:tcBorders>
            <w:shd w:val="clear" w:color="auto" w:fill="auto"/>
            <w:noWrap/>
            <w:vAlign w:val="center"/>
            <w:hideMark/>
          </w:tcPr>
          <w:p w14:paraId="57189C79" w14:textId="77777777" w:rsidR="00DE4564" w:rsidRPr="00DE4564" w:rsidRDefault="00DE4564" w:rsidP="00DE4564">
            <w:pPr>
              <w:spacing w:after="0" w:line="240" w:lineRule="auto"/>
              <w:jc w:val="both"/>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општине: Нови Пазар, Сјеница и Тутин</w:t>
            </w:r>
          </w:p>
        </w:tc>
        <w:tc>
          <w:tcPr>
            <w:tcW w:w="2636" w:type="dxa"/>
            <w:tcBorders>
              <w:top w:val="nil"/>
              <w:left w:val="nil"/>
              <w:bottom w:val="single" w:sz="4" w:space="0" w:color="auto"/>
              <w:right w:val="single" w:sz="4" w:space="0" w:color="auto"/>
            </w:tcBorders>
            <w:vAlign w:val="center"/>
          </w:tcPr>
          <w:p w14:paraId="6637B1D6" w14:textId="77777777" w:rsidR="00DE4564" w:rsidRPr="00DE4564" w:rsidRDefault="00DE4564" w:rsidP="00DE4564">
            <w:pPr>
              <w:spacing w:after="0" w:line="240" w:lineRule="auto"/>
              <w:jc w:val="both"/>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Ул. Седмог Јула бб, Нови Пазар,  </w:t>
            </w:r>
          </w:p>
        </w:tc>
      </w:tr>
      <w:tr w:rsidR="00DE4564" w:rsidRPr="00DE4564" w14:paraId="47E1BC5F"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4785566"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9</w:t>
            </w:r>
          </w:p>
        </w:tc>
        <w:tc>
          <w:tcPr>
            <w:tcW w:w="2565" w:type="dxa"/>
            <w:tcBorders>
              <w:top w:val="nil"/>
              <w:left w:val="nil"/>
              <w:bottom w:val="single" w:sz="4" w:space="0" w:color="auto"/>
              <w:right w:val="single" w:sz="4" w:space="0" w:color="auto"/>
            </w:tcBorders>
            <w:shd w:val="clear" w:color="auto" w:fill="auto"/>
            <w:vAlign w:val="bottom"/>
            <w:hideMark/>
          </w:tcPr>
          <w:p w14:paraId="6770DDC1"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Чачак доо</w:t>
            </w:r>
          </w:p>
        </w:tc>
        <w:tc>
          <w:tcPr>
            <w:tcW w:w="5220" w:type="dxa"/>
            <w:tcBorders>
              <w:top w:val="nil"/>
              <w:left w:val="nil"/>
              <w:bottom w:val="single" w:sz="4" w:space="0" w:color="auto"/>
              <w:right w:val="single" w:sz="4" w:space="0" w:color="auto"/>
            </w:tcBorders>
            <w:shd w:val="clear" w:color="auto" w:fill="auto"/>
            <w:noWrap/>
            <w:vAlign w:val="center"/>
            <w:hideMark/>
          </w:tcPr>
          <w:p w14:paraId="6FF832B1" w14:textId="77777777" w:rsidR="00DE4564" w:rsidRPr="00DE4564" w:rsidRDefault="00DE4564" w:rsidP="00DE4564">
            <w:pPr>
              <w:suppressAutoHyphens/>
              <w:spacing w:after="150"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color w:val="000000"/>
                <w:lang w:val="sr-Latn-CS" w:eastAsia="ar-SA"/>
              </w:rPr>
              <w:t>град Чачак, општине: Ариље, Горњи Милановац и Лучани</w:t>
            </w:r>
          </w:p>
        </w:tc>
        <w:tc>
          <w:tcPr>
            <w:tcW w:w="2636" w:type="dxa"/>
            <w:tcBorders>
              <w:top w:val="nil"/>
              <w:left w:val="nil"/>
              <w:bottom w:val="single" w:sz="4" w:space="0" w:color="auto"/>
              <w:right w:val="single" w:sz="4" w:space="0" w:color="auto"/>
            </w:tcBorders>
            <w:vAlign w:val="bottom"/>
          </w:tcPr>
          <w:p w14:paraId="1FBD9AA0"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Хајдук Вељка 43, Чачак</w:t>
            </w:r>
          </w:p>
        </w:tc>
      </w:tr>
      <w:tr w:rsidR="00DE4564" w:rsidRPr="00DE4564" w14:paraId="48822AA6"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3A0476F5"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10</w:t>
            </w:r>
          </w:p>
        </w:tc>
        <w:tc>
          <w:tcPr>
            <w:tcW w:w="2565" w:type="dxa"/>
            <w:tcBorders>
              <w:top w:val="nil"/>
              <w:left w:val="nil"/>
              <w:bottom w:val="single" w:sz="4" w:space="0" w:color="auto"/>
              <w:right w:val="single" w:sz="4" w:space="0" w:color="auto"/>
            </w:tcBorders>
            <w:shd w:val="clear" w:color="auto" w:fill="auto"/>
            <w:vAlign w:val="bottom"/>
            <w:hideMark/>
          </w:tcPr>
          <w:p w14:paraId="585464CD"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Краљево доо</w:t>
            </w:r>
          </w:p>
        </w:tc>
        <w:tc>
          <w:tcPr>
            <w:tcW w:w="5220" w:type="dxa"/>
            <w:tcBorders>
              <w:top w:val="nil"/>
              <w:left w:val="nil"/>
              <w:bottom w:val="single" w:sz="4" w:space="0" w:color="auto"/>
              <w:right w:val="single" w:sz="4" w:space="0" w:color="auto"/>
            </w:tcBorders>
            <w:shd w:val="clear" w:color="auto" w:fill="auto"/>
            <w:noWrap/>
            <w:vAlign w:val="center"/>
            <w:hideMark/>
          </w:tcPr>
          <w:p w14:paraId="38ABF779" w14:textId="77777777" w:rsidR="00DE4564" w:rsidRPr="00DE4564" w:rsidRDefault="00DE4564" w:rsidP="00DE4564">
            <w:pPr>
              <w:suppressAutoHyphens/>
              <w:spacing w:after="150"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color w:val="000000"/>
                <w:lang w:val="sr-Latn-CS" w:eastAsia="ar-SA"/>
              </w:rPr>
              <w:t>град Краљево, општине: Врњачка Бања, Рашка и Ивањица</w:t>
            </w:r>
          </w:p>
        </w:tc>
        <w:tc>
          <w:tcPr>
            <w:tcW w:w="2636" w:type="dxa"/>
            <w:tcBorders>
              <w:top w:val="nil"/>
              <w:left w:val="nil"/>
              <w:bottom w:val="single" w:sz="4" w:space="0" w:color="auto"/>
              <w:right w:val="single" w:sz="4" w:space="0" w:color="auto"/>
            </w:tcBorders>
            <w:vAlign w:val="bottom"/>
          </w:tcPr>
          <w:p w14:paraId="38419F1F"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Ул. Зелена Гора бр. 29, Краљево</w:t>
            </w:r>
          </w:p>
        </w:tc>
      </w:tr>
      <w:tr w:rsidR="00DE4564" w:rsidRPr="00DE4564" w14:paraId="2925513B"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44AAF999"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11</w:t>
            </w:r>
          </w:p>
        </w:tc>
        <w:tc>
          <w:tcPr>
            <w:tcW w:w="2565" w:type="dxa"/>
            <w:tcBorders>
              <w:top w:val="nil"/>
              <w:left w:val="nil"/>
              <w:bottom w:val="single" w:sz="4" w:space="0" w:color="auto"/>
              <w:right w:val="single" w:sz="4" w:space="0" w:color="auto"/>
            </w:tcBorders>
            <w:shd w:val="clear" w:color="auto" w:fill="auto"/>
            <w:vAlign w:val="bottom"/>
            <w:hideMark/>
          </w:tcPr>
          <w:p w14:paraId="6E362D82"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Ужице доо</w:t>
            </w:r>
          </w:p>
        </w:tc>
        <w:tc>
          <w:tcPr>
            <w:tcW w:w="5220" w:type="dxa"/>
            <w:tcBorders>
              <w:top w:val="nil"/>
              <w:left w:val="nil"/>
              <w:bottom w:val="single" w:sz="4" w:space="0" w:color="auto"/>
              <w:right w:val="single" w:sz="4" w:space="0" w:color="auto"/>
            </w:tcBorders>
            <w:shd w:val="clear" w:color="auto" w:fill="auto"/>
            <w:noWrap/>
            <w:vAlign w:val="center"/>
            <w:hideMark/>
          </w:tcPr>
          <w:p w14:paraId="2F7CC6A5" w14:textId="77777777" w:rsidR="00DE4564" w:rsidRPr="00DE4564" w:rsidRDefault="00DE4564" w:rsidP="00DE4564">
            <w:pPr>
              <w:suppressAutoHyphens/>
              <w:spacing w:after="150"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color w:val="000000"/>
                <w:lang w:val="sr-Latn-CS" w:eastAsia="ar-SA"/>
              </w:rPr>
              <w:t>град Ужице, општине: Бајина Башта, Косјерић, Нова Варош, Прибој, Пријепоље, Чајетина и Пожега</w:t>
            </w:r>
          </w:p>
        </w:tc>
        <w:tc>
          <w:tcPr>
            <w:tcW w:w="2636" w:type="dxa"/>
            <w:tcBorders>
              <w:top w:val="nil"/>
              <w:left w:val="nil"/>
              <w:bottom w:val="single" w:sz="4" w:space="0" w:color="auto"/>
              <w:right w:val="single" w:sz="4" w:space="0" w:color="auto"/>
            </w:tcBorders>
            <w:vAlign w:val="bottom"/>
          </w:tcPr>
          <w:p w14:paraId="60DD6981" w14:textId="513A4A3B"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Димитрија Туцовића 125</w:t>
            </w:r>
            <w:r w:rsidR="0077690E">
              <w:rPr>
                <w:rFonts w:ascii="Times New Roman" w:eastAsia="Times New Roman" w:hAnsi="Times New Roman" w:cs="Times New Roman"/>
                <w:color w:val="000000"/>
                <w:lang w:val="sr-Cyrl-RS"/>
              </w:rPr>
              <w:t xml:space="preserve"> А</w:t>
            </w:r>
            <w:r w:rsidRPr="00DE4564">
              <w:rPr>
                <w:rFonts w:ascii="Times New Roman" w:eastAsia="Times New Roman" w:hAnsi="Times New Roman" w:cs="Times New Roman"/>
                <w:color w:val="000000"/>
              </w:rPr>
              <w:t>, Ужице</w:t>
            </w:r>
          </w:p>
        </w:tc>
      </w:tr>
      <w:tr w:rsidR="00DE4564" w:rsidRPr="00DE4564" w14:paraId="218EE29B"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7AA1655"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12</w:t>
            </w:r>
          </w:p>
        </w:tc>
        <w:tc>
          <w:tcPr>
            <w:tcW w:w="2565" w:type="dxa"/>
            <w:tcBorders>
              <w:top w:val="nil"/>
              <w:left w:val="nil"/>
              <w:bottom w:val="single" w:sz="4" w:space="0" w:color="auto"/>
              <w:right w:val="single" w:sz="4" w:space="0" w:color="auto"/>
            </w:tcBorders>
            <w:shd w:val="clear" w:color="auto" w:fill="auto"/>
            <w:vAlign w:val="bottom"/>
            <w:hideMark/>
          </w:tcPr>
          <w:p w14:paraId="732782CF"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Врање доо</w:t>
            </w:r>
          </w:p>
        </w:tc>
        <w:tc>
          <w:tcPr>
            <w:tcW w:w="5220" w:type="dxa"/>
            <w:tcBorders>
              <w:top w:val="nil"/>
              <w:left w:val="nil"/>
              <w:bottom w:val="single" w:sz="4" w:space="0" w:color="auto"/>
              <w:right w:val="single" w:sz="4" w:space="0" w:color="auto"/>
            </w:tcBorders>
            <w:shd w:val="clear" w:color="auto" w:fill="auto"/>
            <w:noWrap/>
            <w:vAlign w:val="bottom"/>
            <w:hideMark/>
          </w:tcPr>
          <w:p w14:paraId="4DD2276D"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Врање, општине: Босилеград, Бујановац, Владичин Хан, Прешево, Сурдулица и Трговиште</w:t>
            </w:r>
          </w:p>
        </w:tc>
        <w:tc>
          <w:tcPr>
            <w:tcW w:w="2636" w:type="dxa"/>
            <w:tcBorders>
              <w:top w:val="nil"/>
              <w:left w:val="nil"/>
              <w:bottom w:val="single" w:sz="4" w:space="0" w:color="auto"/>
              <w:right w:val="single" w:sz="4" w:space="0" w:color="auto"/>
            </w:tcBorders>
            <w:vAlign w:val="bottom"/>
          </w:tcPr>
          <w:p w14:paraId="123F4D8D"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Маричка бб, Врање</w:t>
            </w:r>
          </w:p>
        </w:tc>
      </w:tr>
      <w:tr w:rsidR="00DE4564" w:rsidRPr="00DE4564" w14:paraId="79748ED4" w14:textId="77777777" w:rsidTr="005412C4">
        <w:trPr>
          <w:trHeight w:val="600"/>
        </w:trPr>
        <w:tc>
          <w:tcPr>
            <w:tcW w:w="559" w:type="dxa"/>
            <w:tcBorders>
              <w:top w:val="nil"/>
              <w:left w:val="single" w:sz="4" w:space="0" w:color="auto"/>
              <w:bottom w:val="single" w:sz="4" w:space="0" w:color="auto"/>
              <w:right w:val="single" w:sz="4" w:space="0" w:color="auto"/>
            </w:tcBorders>
            <w:shd w:val="clear" w:color="000000" w:fill="FFFFFF"/>
            <w:noWrap/>
            <w:vAlign w:val="bottom"/>
            <w:hideMark/>
          </w:tcPr>
          <w:p w14:paraId="0198199F"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13</w:t>
            </w:r>
          </w:p>
        </w:tc>
        <w:tc>
          <w:tcPr>
            <w:tcW w:w="2565" w:type="dxa"/>
            <w:tcBorders>
              <w:top w:val="nil"/>
              <w:left w:val="nil"/>
              <w:bottom w:val="single" w:sz="4" w:space="0" w:color="auto"/>
              <w:right w:val="single" w:sz="4" w:space="0" w:color="auto"/>
            </w:tcBorders>
            <w:shd w:val="clear" w:color="000000" w:fill="FFFFFF"/>
            <w:vAlign w:val="bottom"/>
            <w:hideMark/>
          </w:tcPr>
          <w:p w14:paraId="431B9CE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Ниш доо</w:t>
            </w:r>
          </w:p>
        </w:tc>
        <w:tc>
          <w:tcPr>
            <w:tcW w:w="5220" w:type="dxa"/>
            <w:tcBorders>
              <w:top w:val="nil"/>
              <w:left w:val="nil"/>
              <w:bottom w:val="single" w:sz="4" w:space="0" w:color="auto"/>
              <w:right w:val="single" w:sz="4" w:space="0" w:color="auto"/>
            </w:tcBorders>
            <w:shd w:val="clear" w:color="auto" w:fill="auto"/>
            <w:noWrap/>
            <w:vAlign w:val="bottom"/>
            <w:hideMark/>
          </w:tcPr>
          <w:p w14:paraId="155F80A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град Ниш, општине: Алексинац, Гаџин Хан, Дољевац, Мерошина, Ражањ и Сврљиг</w:t>
            </w:r>
          </w:p>
        </w:tc>
        <w:tc>
          <w:tcPr>
            <w:tcW w:w="2636" w:type="dxa"/>
            <w:tcBorders>
              <w:top w:val="nil"/>
              <w:left w:val="nil"/>
              <w:bottom w:val="single" w:sz="4" w:space="0" w:color="auto"/>
              <w:right w:val="single" w:sz="4" w:space="0" w:color="auto"/>
            </w:tcBorders>
            <w:vAlign w:val="bottom"/>
          </w:tcPr>
          <w:p w14:paraId="0BD80640"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Ул. Лесковачка бр. 4, Ниш  </w:t>
            </w:r>
          </w:p>
        </w:tc>
      </w:tr>
      <w:tr w:rsidR="00DE4564" w:rsidRPr="00DE4564" w14:paraId="1067BACE"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07984318"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14</w:t>
            </w:r>
          </w:p>
        </w:tc>
        <w:tc>
          <w:tcPr>
            <w:tcW w:w="2565" w:type="dxa"/>
            <w:tcBorders>
              <w:top w:val="nil"/>
              <w:left w:val="nil"/>
              <w:bottom w:val="single" w:sz="4" w:space="0" w:color="auto"/>
              <w:right w:val="single" w:sz="4" w:space="0" w:color="auto"/>
            </w:tcBorders>
            <w:shd w:val="clear" w:color="auto" w:fill="auto"/>
            <w:vAlign w:val="bottom"/>
            <w:hideMark/>
          </w:tcPr>
          <w:p w14:paraId="7752AEBB"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Лесковац доо</w:t>
            </w:r>
          </w:p>
        </w:tc>
        <w:tc>
          <w:tcPr>
            <w:tcW w:w="5220" w:type="dxa"/>
            <w:tcBorders>
              <w:top w:val="nil"/>
              <w:left w:val="nil"/>
              <w:bottom w:val="single" w:sz="4" w:space="0" w:color="auto"/>
              <w:right w:val="single" w:sz="4" w:space="0" w:color="auto"/>
            </w:tcBorders>
            <w:shd w:val="clear" w:color="auto" w:fill="auto"/>
            <w:noWrap/>
            <w:vAlign w:val="center"/>
            <w:hideMark/>
          </w:tcPr>
          <w:p w14:paraId="3A0632EC" w14:textId="77777777" w:rsidR="00DE4564" w:rsidRPr="00DE4564" w:rsidRDefault="00DE4564" w:rsidP="00DE4564">
            <w:pPr>
              <w:spacing w:after="0" w:line="240" w:lineRule="auto"/>
              <w:jc w:val="both"/>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Лесковац, општине: Бојник, Власотинце, Лебане, Медвеђа и Црна Трава</w:t>
            </w:r>
          </w:p>
        </w:tc>
        <w:tc>
          <w:tcPr>
            <w:tcW w:w="2636" w:type="dxa"/>
            <w:tcBorders>
              <w:top w:val="nil"/>
              <w:left w:val="nil"/>
              <w:bottom w:val="single" w:sz="4" w:space="0" w:color="auto"/>
              <w:right w:val="single" w:sz="4" w:space="0" w:color="auto"/>
            </w:tcBorders>
            <w:vAlign w:val="center"/>
          </w:tcPr>
          <w:p w14:paraId="1ADC4C4C" w14:textId="77777777" w:rsidR="00DE4564" w:rsidRPr="00DE4564" w:rsidRDefault="00DE4564" w:rsidP="00DE4564">
            <w:pPr>
              <w:spacing w:after="0" w:line="240" w:lineRule="auto"/>
              <w:jc w:val="both"/>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 Југ Богданова број 8 а, Лесковац, </w:t>
            </w:r>
          </w:p>
        </w:tc>
      </w:tr>
      <w:tr w:rsidR="00DE4564" w:rsidRPr="00DE4564" w14:paraId="24F9D3BD"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76763757"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15</w:t>
            </w:r>
          </w:p>
        </w:tc>
        <w:tc>
          <w:tcPr>
            <w:tcW w:w="2565" w:type="dxa"/>
            <w:tcBorders>
              <w:top w:val="nil"/>
              <w:left w:val="nil"/>
              <w:bottom w:val="single" w:sz="4" w:space="0" w:color="auto"/>
              <w:right w:val="single" w:sz="4" w:space="0" w:color="auto"/>
            </w:tcBorders>
            <w:shd w:val="clear" w:color="auto" w:fill="auto"/>
            <w:vAlign w:val="bottom"/>
            <w:hideMark/>
          </w:tcPr>
          <w:p w14:paraId="303601E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Неготин доо</w:t>
            </w:r>
          </w:p>
        </w:tc>
        <w:tc>
          <w:tcPr>
            <w:tcW w:w="5220" w:type="dxa"/>
            <w:tcBorders>
              <w:top w:val="nil"/>
              <w:left w:val="nil"/>
              <w:bottom w:val="single" w:sz="4" w:space="0" w:color="auto"/>
              <w:right w:val="single" w:sz="4" w:space="0" w:color="auto"/>
            </w:tcBorders>
            <w:shd w:val="clear" w:color="auto" w:fill="auto"/>
            <w:noWrap/>
            <w:vAlign w:val="bottom"/>
            <w:hideMark/>
          </w:tcPr>
          <w:p w14:paraId="22F32FEB"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општине: Негот</w:t>
            </w:r>
            <w:bookmarkStart w:id="0" w:name="_GoBack"/>
            <w:bookmarkEnd w:id="0"/>
            <w:r w:rsidRPr="00DE4564">
              <w:rPr>
                <w:rFonts w:ascii="Times New Roman" w:eastAsia="Times New Roman" w:hAnsi="Times New Roman" w:cs="Times New Roman"/>
                <w:color w:val="000000"/>
                <w:lang w:val="sr-Latn-CS" w:eastAsia="ar-SA"/>
              </w:rPr>
              <w:t>ин, Бор, Кладово и Мајданпек</w:t>
            </w:r>
            <w:r w:rsidRPr="00DE4564">
              <w:rPr>
                <w:rFonts w:ascii="Times New Roman" w:eastAsia="Times New Roman" w:hAnsi="Times New Roman" w:cs="Times New Roman"/>
                <w:color w:val="000000"/>
              </w:rPr>
              <w:t xml:space="preserve">,  </w:t>
            </w:r>
          </w:p>
        </w:tc>
        <w:tc>
          <w:tcPr>
            <w:tcW w:w="2636" w:type="dxa"/>
            <w:tcBorders>
              <w:top w:val="nil"/>
              <w:left w:val="nil"/>
              <w:bottom w:val="single" w:sz="4" w:space="0" w:color="auto"/>
              <w:right w:val="single" w:sz="4" w:space="0" w:color="auto"/>
            </w:tcBorders>
            <w:vAlign w:val="bottom"/>
          </w:tcPr>
          <w:p w14:paraId="668204AA"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ул. Буковски пут бб, Неготин,  </w:t>
            </w:r>
          </w:p>
        </w:tc>
      </w:tr>
      <w:tr w:rsidR="00DE4564" w:rsidRPr="00DE4564" w14:paraId="5AE8304F"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F3CB54E"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16</w:t>
            </w:r>
          </w:p>
        </w:tc>
        <w:tc>
          <w:tcPr>
            <w:tcW w:w="2565" w:type="dxa"/>
            <w:tcBorders>
              <w:top w:val="nil"/>
              <w:left w:val="nil"/>
              <w:bottom w:val="single" w:sz="4" w:space="0" w:color="auto"/>
              <w:right w:val="single" w:sz="4" w:space="0" w:color="auto"/>
            </w:tcBorders>
            <w:shd w:val="clear" w:color="auto" w:fill="auto"/>
            <w:vAlign w:val="bottom"/>
            <w:hideMark/>
          </w:tcPr>
          <w:p w14:paraId="77043B4A"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К Митровица доо</w:t>
            </w:r>
          </w:p>
        </w:tc>
        <w:tc>
          <w:tcPr>
            <w:tcW w:w="5220" w:type="dxa"/>
            <w:tcBorders>
              <w:top w:val="nil"/>
              <w:left w:val="nil"/>
              <w:bottom w:val="single" w:sz="4" w:space="0" w:color="auto"/>
              <w:right w:val="single" w:sz="4" w:space="0" w:color="auto"/>
            </w:tcBorders>
            <w:shd w:val="clear" w:color="auto" w:fill="auto"/>
            <w:noWrap/>
            <w:vAlign w:val="bottom"/>
            <w:hideMark/>
          </w:tcPr>
          <w:p w14:paraId="78636A6F"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општине: Звечан, Косовска Митровица, Зубин Поток, Лепосавић и енклаве у општинама: Вучитрн и Србица</w:t>
            </w:r>
          </w:p>
        </w:tc>
        <w:tc>
          <w:tcPr>
            <w:tcW w:w="2636" w:type="dxa"/>
            <w:tcBorders>
              <w:top w:val="nil"/>
              <w:left w:val="nil"/>
              <w:bottom w:val="single" w:sz="4" w:space="0" w:color="auto"/>
              <w:right w:val="single" w:sz="4" w:space="0" w:color="auto"/>
            </w:tcBorders>
            <w:vAlign w:val="bottom"/>
          </w:tcPr>
          <w:p w14:paraId="18F71B8A"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Немањина 48, К. Митровица</w:t>
            </w:r>
          </w:p>
        </w:tc>
      </w:tr>
      <w:tr w:rsidR="00DE4564" w:rsidRPr="00DE4564" w14:paraId="0E7279CE"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89222DD"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lastRenderedPageBreak/>
              <w:t>17</w:t>
            </w:r>
          </w:p>
        </w:tc>
        <w:tc>
          <w:tcPr>
            <w:tcW w:w="2565" w:type="dxa"/>
            <w:tcBorders>
              <w:top w:val="nil"/>
              <w:left w:val="nil"/>
              <w:bottom w:val="single" w:sz="4" w:space="0" w:color="auto"/>
              <w:right w:val="single" w:sz="4" w:space="0" w:color="auto"/>
            </w:tcBorders>
            <w:shd w:val="clear" w:color="auto" w:fill="auto"/>
            <w:vAlign w:val="bottom"/>
            <w:hideMark/>
          </w:tcPr>
          <w:p w14:paraId="39503BC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Јагодина доо</w:t>
            </w:r>
          </w:p>
        </w:tc>
        <w:tc>
          <w:tcPr>
            <w:tcW w:w="5220" w:type="dxa"/>
            <w:tcBorders>
              <w:top w:val="nil"/>
              <w:left w:val="nil"/>
              <w:bottom w:val="single" w:sz="4" w:space="0" w:color="auto"/>
              <w:right w:val="single" w:sz="4" w:space="0" w:color="auto"/>
            </w:tcBorders>
            <w:shd w:val="clear" w:color="auto" w:fill="auto"/>
            <w:noWrap/>
            <w:vAlign w:val="center"/>
            <w:hideMark/>
          </w:tcPr>
          <w:p w14:paraId="5612CDD6" w14:textId="77777777" w:rsidR="00DE4564" w:rsidRPr="00DE4564" w:rsidRDefault="00DE4564" w:rsidP="00DE4564">
            <w:pPr>
              <w:suppressAutoHyphens/>
              <w:spacing w:after="150"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color w:val="000000"/>
                <w:lang w:val="sr-Latn-CS" w:eastAsia="ar-SA"/>
              </w:rPr>
              <w:t>град Јагодина, општине: Деспотовац, Параћин, Рековац, Ћуприја и Свилајнац</w:t>
            </w:r>
          </w:p>
        </w:tc>
        <w:tc>
          <w:tcPr>
            <w:tcW w:w="2636" w:type="dxa"/>
            <w:tcBorders>
              <w:top w:val="nil"/>
              <w:left w:val="nil"/>
              <w:bottom w:val="single" w:sz="4" w:space="0" w:color="auto"/>
              <w:right w:val="single" w:sz="4" w:space="0" w:color="auto"/>
            </w:tcBorders>
            <w:vAlign w:val="bottom"/>
          </w:tcPr>
          <w:p w14:paraId="2A6F6495"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Капетана Коче бр. 21, Јагодина</w:t>
            </w:r>
          </w:p>
        </w:tc>
      </w:tr>
      <w:tr w:rsidR="00DE4564" w:rsidRPr="00DE4564" w14:paraId="4FD5EAF2"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58B786DC"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18</w:t>
            </w:r>
          </w:p>
        </w:tc>
        <w:tc>
          <w:tcPr>
            <w:tcW w:w="2565" w:type="dxa"/>
            <w:tcBorders>
              <w:top w:val="nil"/>
              <w:left w:val="nil"/>
              <w:bottom w:val="single" w:sz="4" w:space="0" w:color="auto"/>
              <w:right w:val="single" w:sz="4" w:space="0" w:color="auto"/>
            </w:tcBorders>
            <w:shd w:val="clear" w:color="auto" w:fill="auto"/>
            <w:vAlign w:val="bottom"/>
            <w:hideMark/>
          </w:tcPr>
          <w:p w14:paraId="13BD9A8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Крушевац доо</w:t>
            </w:r>
          </w:p>
        </w:tc>
        <w:tc>
          <w:tcPr>
            <w:tcW w:w="5220" w:type="dxa"/>
            <w:tcBorders>
              <w:top w:val="nil"/>
              <w:left w:val="nil"/>
              <w:bottom w:val="single" w:sz="4" w:space="0" w:color="auto"/>
              <w:right w:val="single" w:sz="4" w:space="0" w:color="auto"/>
            </w:tcBorders>
            <w:shd w:val="clear" w:color="auto" w:fill="auto"/>
            <w:noWrap/>
            <w:vAlign w:val="center"/>
            <w:hideMark/>
          </w:tcPr>
          <w:p w14:paraId="6BDD5F57"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Крушевац, општине: Александровац, Брус, Варварин, Трстеник и Ћићевац</w:t>
            </w:r>
          </w:p>
        </w:tc>
        <w:tc>
          <w:tcPr>
            <w:tcW w:w="2636" w:type="dxa"/>
            <w:tcBorders>
              <w:top w:val="nil"/>
              <w:left w:val="nil"/>
              <w:bottom w:val="single" w:sz="4" w:space="0" w:color="auto"/>
              <w:right w:val="single" w:sz="4" w:space="0" w:color="auto"/>
            </w:tcBorders>
            <w:vAlign w:val="center"/>
          </w:tcPr>
          <w:p w14:paraId="269F7EF3" w14:textId="77777777" w:rsidR="00DE4564" w:rsidRPr="00DE4564" w:rsidRDefault="00DE4564" w:rsidP="00DE4564">
            <w:pPr>
              <w:spacing w:after="0" w:line="240" w:lineRule="auto"/>
              <w:jc w:val="both"/>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Чолак Антина бр. 41, Крушевац </w:t>
            </w:r>
          </w:p>
        </w:tc>
      </w:tr>
      <w:tr w:rsidR="00DE4564" w:rsidRPr="00DE4564" w14:paraId="4E28A1C6"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5CA3285E"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19</w:t>
            </w:r>
          </w:p>
        </w:tc>
        <w:tc>
          <w:tcPr>
            <w:tcW w:w="2565" w:type="dxa"/>
            <w:tcBorders>
              <w:top w:val="nil"/>
              <w:left w:val="nil"/>
              <w:bottom w:val="single" w:sz="4" w:space="0" w:color="auto"/>
              <w:right w:val="single" w:sz="4" w:space="0" w:color="auto"/>
            </w:tcBorders>
            <w:shd w:val="clear" w:color="000000" w:fill="FFFFFF"/>
            <w:vAlign w:val="bottom"/>
            <w:hideMark/>
          </w:tcPr>
          <w:p w14:paraId="7A5091E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Пирот доо</w:t>
            </w:r>
          </w:p>
        </w:tc>
        <w:tc>
          <w:tcPr>
            <w:tcW w:w="5220" w:type="dxa"/>
            <w:tcBorders>
              <w:top w:val="nil"/>
              <w:left w:val="nil"/>
              <w:bottom w:val="single" w:sz="4" w:space="0" w:color="auto"/>
              <w:right w:val="single" w:sz="4" w:space="0" w:color="auto"/>
            </w:tcBorders>
            <w:shd w:val="clear" w:color="auto" w:fill="auto"/>
            <w:noWrap/>
            <w:vAlign w:val="center"/>
            <w:hideMark/>
          </w:tcPr>
          <w:p w14:paraId="7FFA89D5" w14:textId="77777777" w:rsidR="00DE4564" w:rsidRPr="00DE4564" w:rsidRDefault="00DE4564" w:rsidP="00DE4564">
            <w:pPr>
              <w:suppressAutoHyphens/>
              <w:spacing w:after="150"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color w:val="000000"/>
                <w:lang w:val="sr-Latn-CS" w:eastAsia="ar-SA"/>
              </w:rPr>
              <w:t>општине: Бабушница, Бела Паланка, Димитровград и Пирот</w:t>
            </w:r>
          </w:p>
        </w:tc>
        <w:tc>
          <w:tcPr>
            <w:tcW w:w="2636" w:type="dxa"/>
            <w:tcBorders>
              <w:top w:val="nil"/>
              <w:left w:val="nil"/>
              <w:bottom w:val="single" w:sz="4" w:space="0" w:color="auto"/>
              <w:right w:val="single" w:sz="4" w:space="0" w:color="auto"/>
            </w:tcBorders>
            <w:vAlign w:val="bottom"/>
          </w:tcPr>
          <w:p w14:paraId="4986A9B0"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Српских Владара бр. 98, Пирот</w:t>
            </w:r>
          </w:p>
        </w:tc>
      </w:tr>
      <w:tr w:rsidR="00DE4564" w:rsidRPr="00DE4564" w14:paraId="4FCD8B7E"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07D304CC"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20</w:t>
            </w:r>
          </w:p>
        </w:tc>
        <w:tc>
          <w:tcPr>
            <w:tcW w:w="2565" w:type="dxa"/>
            <w:tcBorders>
              <w:top w:val="nil"/>
              <w:left w:val="nil"/>
              <w:bottom w:val="single" w:sz="4" w:space="0" w:color="auto"/>
              <w:right w:val="single" w:sz="4" w:space="0" w:color="auto"/>
            </w:tcBorders>
            <w:shd w:val="clear" w:color="auto" w:fill="auto"/>
            <w:vAlign w:val="bottom"/>
            <w:hideMark/>
          </w:tcPr>
          <w:p w14:paraId="456BADBF"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ДОО за пружање услуга у области пољопривреде „Агрознање“ Зајечар</w:t>
            </w:r>
          </w:p>
        </w:tc>
        <w:tc>
          <w:tcPr>
            <w:tcW w:w="5220" w:type="dxa"/>
            <w:tcBorders>
              <w:top w:val="nil"/>
              <w:left w:val="nil"/>
              <w:bottom w:val="single" w:sz="4" w:space="0" w:color="auto"/>
              <w:right w:val="single" w:sz="4" w:space="0" w:color="auto"/>
            </w:tcBorders>
            <w:shd w:val="clear" w:color="auto" w:fill="auto"/>
            <w:noWrap/>
            <w:vAlign w:val="bottom"/>
            <w:hideMark/>
          </w:tcPr>
          <w:p w14:paraId="4EF5559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Зајечар и општина Бољевац</w:t>
            </w:r>
          </w:p>
        </w:tc>
        <w:tc>
          <w:tcPr>
            <w:tcW w:w="2636" w:type="dxa"/>
            <w:tcBorders>
              <w:top w:val="nil"/>
              <w:left w:val="nil"/>
              <w:bottom w:val="single" w:sz="4" w:space="0" w:color="auto"/>
              <w:right w:val="single" w:sz="4" w:space="0" w:color="auto"/>
            </w:tcBorders>
            <w:vAlign w:val="bottom"/>
          </w:tcPr>
          <w:p w14:paraId="34E1A6E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Жикице Јовановића Шпанца бб, Зајечар</w:t>
            </w:r>
          </w:p>
        </w:tc>
      </w:tr>
      <w:tr w:rsidR="00DE4564" w:rsidRPr="00DE4564" w14:paraId="213137DB" w14:textId="77777777" w:rsidTr="005412C4">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B6D3FDC"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21</w:t>
            </w:r>
          </w:p>
        </w:tc>
        <w:tc>
          <w:tcPr>
            <w:tcW w:w="2565" w:type="dxa"/>
            <w:tcBorders>
              <w:top w:val="nil"/>
              <w:left w:val="nil"/>
              <w:bottom w:val="single" w:sz="4" w:space="0" w:color="auto"/>
              <w:right w:val="single" w:sz="4" w:space="0" w:color="auto"/>
            </w:tcBorders>
            <w:shd w:val="clear" w:color="auto" w:fill="auto"/>
            <w:vAlign w:val="bottom"/>
            <w:hideMark/>
          </w:tcPr>
          <w:p w14:paraId="4937A1A7"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Пољосервис ДОО  Књажевац</w:t>
            </w:r>
          </w:p>
        </w:tc>
        <w:tc>
          <w:tcPr>
            <w:tcW w:w="5220" w:type="dxa"/>
            <w:tcBorders>
              <w:top w:val="nil"/>
              <w:left w:val="nil"/>
              <w:bottom w:val="single" w:sz="4" w:space="0" w:color="auto"/>
              <w:right w:val="single" w:sz="4" w:space="0" w:color="auto"/>
            </w:tcBorders>
            <w:shd w:val="clear" w:color="auto" w:fill="auto"/>
            <w:noWrap/>
            <w:vAlign w:val="center"/>
            <w:hideMark/>
          </w:tcPr>
          <w:p w14:paraId="76416F7D" w14:textId="77777777" w:rsidR="00DE4564" w:rsidRPr="00DE4564" w:rsidRDefault="00DE4564" w:rsidP="00DE4564">
            <w:pPr>
              <w:suppressAutoHyphens/>
              <w:spacing w:after="150"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color w:val="000000"/>
                <w:lang w:val="sr-Latn-CS" w:eastAsia="ar-SA"/>
              </w:rPr>
              <w:t>општине: Књажевац и Соко Бања</w:t>
            </w:r>
          </w:p>
        </w:tc>
        <w:tc>
          <w:tcPr>
            <w:tcW w:w="2636" w:type="dxa"/>
            <w:tcBorders>
              <w:top w:val="nil"/>
              <w:left w:val="nil"/>
              <w:bottom w:val="single" w:sz="4" w:space="0" w:color="auto"/>
              <w:right w:val="single" w:sz="4" w:space="0" w:color="auto"/>
            </w:tcBorders>
            <w:vAlign w:val="bottom"/>
          </w:tcPr>
          <w:p w14:paraId="475EF6D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Књаза Милоша 75, Књажевац</w:t>
            </w:r>
          </w:p>
        </w:tc>
      </w:tr>
      <w:tr w:rsidR="00DE4564" w:rsidRPr="00DE4564" w14:paraId="29ED0452"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78388F8B"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22</w:t>
            </w:r>
          </w:p>
        </w:tc>
        <w:tc>
          <w:tcPr>
            <w:tcW w:w="2565" w:type="dxa"/>
            <w:tcBorders>
              <w:top w:val="nil"/>
              <w:left w:val="nil"/>
              <w:bottom w:val="single" w:sz="4" w:space="0" w:color="auto"/>
              <w:right w:val="single" w:sz="4" w:space="0" w:color="auto"/>
            </w:tcBorders>
            <w:shd w:val="clear" w:color="auto" w:fill="auto"/>
            <w:vAlign w:val="bottom"/>
            <w:hideMark/>
          </w:tcPr>
          <w:p w14:paraId="2CE7B02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„Пољосавет“ ДОО</w:t>
            </w:r>
          </w:p>
        </w:tc>
        <w:tc>
          <w:tcPr>
            <w:tcW w:w="5220" w:type="dxa"/>
            <w:tcBorders>
              <w:top w:val="nil"/>
              <w:left w:val="nil"/>
              <w:bottom w:val="single" w:sz="4" w:space="0" w:color="auto"/>
              <w:right w:val="single" w:sz="4" w:space="0" w:color="auto"/>
            </w:tcBorders>
            <w:shd w:val="clear" w:color="auto" w:fill="auto"/>
            <w:noWrap/>
            <w:vAlign w:val="bottom"/>
            <w:hideMark/>
          </w:tcPr>
          <w:p w14:paraId="4F5E5862"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lang w:val="sr-Latn-CS" w:eastAsia="ar-SA"/>
              </w:rPr>
              <w:t>град Лозница, општине: Крупањ, Љубовија и Мали Зворник</w:t>
            </w:r>
          </w:p>
        </w:tc>
        <w:tc>
          <w:tcPr>
            <w:tcW w:w="2636" w:type="dxa"/>
            <w:tcBorders>
              <w:top w:val="nil"/>
              <w:left w:val="nil"/>
              <w:bottom w:val="single" w:sz="4" w:space="0" w:color="auto"/>
              <w:right w:val="single" w:sz="4" w:space="0" w:color="auto"/>
            </w:tcBorders>
            <w:vAlign w:val="bottom"/>
          </w:tcPr>
          <w:p w14:paraId="71717D9E"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Слободана Пенезића бб, Лозница</w:t>
            </w:r>
          </w:p>
        </w:tc>
      </w:tr>
      <w:tr w:rsidR="00DE4564" w:rsidRPr="00DE4564" w14:paraId="46480BC6"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04CB8340"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23</w:t>
            </w:r>
          </w:p>
        </w:tc>
        <w:tc>
          <w:tcPr>
            <w:tcW w:w="2565" w:type="dxa"/>
            <w:tcBorders>
              <w:top w:val="nil"/>
              <w:left w:val="nil"/>
              <w:bottom w:val="single" w:sz="4" w:space="0" w:color="auto"/>
              <w:right w:val="single" w:sz="4" w:space="0" w:color="auto"/>
            </w:tcBorders>
            <w:shd w:val="clear" w:color="auto" w:fill="auto"/>
            <w:vAlign w:val="bottom"/>
            <w:hideMark/>
          </w:tcPr>
          <w:p w14:paraId="0E76F057"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Бачка Топола доо</w:t>
            </w:r>
          </w:p>
        </w:tc>
        <w:tc>
          <w:tcPr>
            <w:tcW w:w="5220" w:type="dxa"/>
            <w:tcBorders>
              <w:top w:val="nil"/>
              <w:left w:val="nil"/>
              <w:bottom w:val="single" w:sz="4" w:space="0" w:color="auto"/>
              <w:right w:val="single" w:sz="4" w:space="0" w:color="auto"/>
            </w:tcBorders>
            <w:shd w:val="clear" w:color="auto" w:fill="auto"/>
            <w:vAlign w:val="bottom"/>
          </w:tcPr>
          <w:p w14:paraId="03EEF507"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sr-Latn-CS" w:eastAsia="ar-SA"/>
              </w:rPr>
              <w:t>Бачка Топола, Мали Иђош</w:t>
            </w:r>
          </w:p>
        </w:tc>
        <w:tc>
          <w:tcPr>
            <w:tcW w:w="2636" w:type="dxa"/>
            <w:tcBorders>
              <w:top w:val="nil"/>
              <w:left w:val="nil"/>
              <w:bottom w:val="single" w:sz="4" w:space="0" w:color="auto"/>
              <w:right w:val="single" w:sz="4" w:space="0" w:color="auto"/>
            </w:tcBorders>
            <w:vAlign w:val="bottom"/>
          </w:tcPr>
          <w:p w14:paraId="013AC29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Главна 103, 24300 Бачка Топола</w:t>
            </w:r>
          </w:p>
        </w:tc>
      </w:tr>
      <w:tr w:rsidR="00DE4564" w:rsidRPr="00DE4564" w14:paraId="5C4CA400" w14:textId="77777777" w:rsidTr="005412C4">
        <w:trPr>
          <w:trHeight w:val="600"/>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F87A81"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24</w:t>
            </w:r>
          </w:p>
        </w:tc>
        <w:tc>
          <w:tcPr>
            <w:tcW w:w="2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0886B"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Кикинда доо</w:t>
            </w:r>
          </w:p>
        </w:tc>
        <w:tc>
          <w:tcPr>
            <w:tcW w:w="5220" w:type="dxa"/>
            <w:tcBorders>
              <w:top w:val="single" w:sz="4" w:space="0" w:color="auto"/>
              <w:left w:val="single" w:sz="4" w:space="0" w:color="auto"/>
              <w:bottom w:val="single" w:sz="4" w:space="0" w:color="auto"/>
              <w:right w:val="single" w:sz="4" w:space="0" w:color="auto"/>
            </w:tcBorders>
            <w:shd w:val="clear" w:color="000000" w:fill="FFFFFF"/>
            <w:vAlign w:val="bottom"/>
          </w:tcPr>
          <w:p w14:paraId="6CFE5DBD"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sr-Latn-CS" w:eastAsia="ar-SA"/>
              </w:rPr>
              <w:t>Кикинда, Нови Кнежевац</w:t>
            </w:r>
          </w:p>
        </w:tc>
        <w:tc>
          <w:tcPr>
            <w:tcW w:w="2636" w:type="dxa"/>
            <w:tcBorders>
              <w:top w:val="single" w:sz="4" w:space="0" w:color="auto"/>
              <w:left w:val="single" w:sz="4" w:space="0" w:color="auto"/>
              <w:bottom w:val="single" w:sz="4" w:space="0" w:color="auto"/>
              <w:right w:val="single" w:sz="4" w:space="0" w:color="auto"/>
            </w:tcBorders>
            <w:shd w:val="clear" w:color="000000" w:fill="FFFFFF"/>
            <w:vAlign w:val="bottom"/>
          </w:tcPr>
          <w:p w14:paraId="755F18F0"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Краља Петра I 49, 23300 Кикинда                              </w:t>
            </w:r>
          </w:p>
        </w:tc>
      </w:tr>
      <w:tr w:rsidR="00DE4564" w:rsidRPr="00DE4564" w14:paraId="487B5A78" w14:textId="77777777" w:rsidTr="005412C4">
        <w:trPr>
          <w:trHeight w:val="608"/>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74BD"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25</w:t>
            </w:r>
          </w:p>
        </w:tc>
        <w:tc>
          <w:tcPr>
            <w:tcW w:w="2565" w:type="dxa"/>
            <w:tcBorders>
              <w:top w:val="single" w:sz="4" w:space="0" w:color="auto"/>
              <w:left w:val="nil"/>
              <w:bottom w:val="single" w:sz="4" w:space="0" w:color="auto"/>
              <w:right w:val="single" w:sz="4" w:space="0" w:color="auto"/>
            </w:tcBorders>
            <w:shd w:val="clear" w:color="auto" w:fill="auto"/>
            <w:vAlign w:val="bottom"/>
            <w:hideMark/>
          </w:tcPr>
          <w:p w14:paraId="415716E1"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"Пољопривредна станица" доо Нови Сад</w:t>
            </w:r>
          </w:p>
        </w:tc>
        <w:tc>
          <w:tcPr>
            <w:tcW w:w="5220" w:type="dxa"/>
            <w:tcBorders>
              <w:top w:val="single" w:sz="4" w:space="0" w:color="auto"/>
              <w:left w:val="nil"/>
              <w:bottom w:val="single" w:sz="4" w:space="0" w:color="auto"/>
              <w:right w:val="single" w:sz="4" w:space="0" w:color="auto"/>
            </w:tcBorders>
            <w:shd w:val="clear" w:color="auto" w:fill="auto"/>
            <w:vAlign w:val="bottom"/>
          </w:tcPr>
          <w:p w14:paraId="451593A0"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ru-RU" w:eastAsia="ar-SA"/>
              </w:rPr>
              <w:t>Нови Сад, Жабаљ, Тител, Бач, Ср. Карловци, Темерин, Беочин, Бачка Паланка, Бачки Петровац</w:t>
            </w:r>
          </w:p>
        </w:tc>
        <w:tc>
          <w:tcPr>
            <w:tcW w:w="2636" w:type="dxa"/>
            <w:tcBorders>
              <w:top w:val="single" w:sz="4" w:space="0" w:color="auto"/>
              <w:left w:val="nil"/>
              <w:bottom w:val="single" w:sz="4" w:space="0" w:color="auto"/>
              <w:right w:val="single" w:sz="4" w:space="0" w:color="auto"/>
            </w:tcBorders>
            <w:vAlign w:val="bottom"/>
          </w:tcPr>
          <w:p w14:paraId="67CD4274" w14:textId="7AD0AEE6"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Темеринска 13</w:t>
            </w:r>
            <w:r w:rsidR="003363A9">
              <w:rPr>
                <w:rFonts w:ascii="Times New Roman" w:eastAsia="Times New Roman" w:hAnsi="Times New Roman" w:cs="Times New Roman"/>
                <w:color w:val="000000"/>
                <w:lang w:val="sr-Cyrl-RS"/>
              </w:rPr>
              <w:t>1</w:t>
            </w:r>
            <w:r w:rsidRPr="00DE4564">
              <w:rPr>
                <w:rFonts w:ascii="Times New Roman" w:eastAsia="Times New Roman" w:hAnsi="Times New Roman" w:cs="Times New Roman"/>
                <w:color w:val="000000"/>
              </w:rPr>
              <w:t xml:space="preserve">, Нови Сад                                    </w:t>
            </w:r>
          </w:p>
        </w:tc>
      </w:tr>
      <w:tr w:rsidR="00DE4564" w:rsidRPr="00DE4564" w14:paraId="193489D1"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3F4A90E0"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26</w:t>
            </w:r>
          </w:p>
        </w:tc>
        <w:tc>
          <w:tcPr>
            <w:tcW w:w="2565" w:type="dxa"/>
            <w:tcBorders>
              <w:top w:val="nil"/>
              <w:left w:val="nil"/>
              <w:bottom w:val="single" w:sz="4" w:space="0" w:color="auto"/>
              <w:right w:val="single" w:sz="4" w:space="0" w:color="auto"/>
            </w:tcBorders>
            <w:shd w:val="clear" w:color="000000" w:fill="FFFFFF"/>
            <w:vAlign w:val="bottom"/>
            <w:hideMark/>
          </w:tcPr>
          <w:p w14:paraId="2AA4AEB4"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Институт Тамиш Панчево доо</w:t>
            </w:r>
          </w:p>
        </w:tc>
        <w:tc>
          <w:tcPr>
            <w:tcW w:w="5220" w:type="dxa"/>
            <w:tcBorders>
              <w:top w:val="nil"/>
              <w:left w:val="nil"/>
              <w:bottom w:val="single" w:sz="4" w:space="0" w:color="auto"/>
              <w:right w:val="single" w:sz="4" w:space="0" w:color="auto"/>
            </w:tcBorders>
            <w:shd w:val="clear" w:color="auto" w:fill="auto"/>
            <w:vAlign w:val="bottom"/>
          </w:tcPr>
          <w:p w14:paraId="0ACEF441"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sr-Latn-CS" w:eastAsia="ar-SA"/>
              </w:rPr>
              <w:t>Панчево, Алибунар, Ковачица, Опово</w:t>
            </w:r>
          </w:p>
        </w:tc>
        <w:tc>
          <w:tcPr>
            <w:tcW w:w="2636" w:type="dxa"/>
            <w:tcBorders>
              <w:top w:val="nil"/>
              <w:left w:val="nil"/>
              <w:bottom w:val="single" w:sz="4" w:space="0" w:color="auto"/>
              <w:right w:val="single" w:sz="4" w:space="0" w:color="auto"/>
            </w:tcBorders>
            <w:vAlign w:val="bottom"/>
          </w:tcPr>
          <w:p w14:paraId="407D1251"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Новосељански пут 33, 26000 Панчево                                     </w:t>
            </w:r>
          </w:p>
        </w:tc>
      </w:tr>
      <w:tr w:rsidR="00DE4564" w:rsidRPr="00DE4564" w14:paraId="182001DB"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0F97C8FB"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27</w:t>
            </w:r>
          </w:p>
        </w:tc>
        <w:tc>
          <w:tcPr>
            <w:tcW w:w="2565" w:type="dxa"/>
            <w:tcBorders>
              <w:top w:val="nil"/>
              <w:left w:val="nil"/>
              <w:bottom w:val="single" w:sz="4" w:space="0" w:color="auto"/>
              <w:right w:val="single" w:sz="4" w:space="0" w:color="auto"/>
            </w:tcBorders>
            <w:shd w:val="clear" w:color="auto" w:fill="auto"/>
            <w:vAlign w:val="bottom"/>
            <w:hideMark/>
          </w:tcPr>
          <w:p w14:paraId="4D06058C"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Рума доо</w:t>
            </w:r>
          </w:p>
        </w:tc>
        <w:tc>
          <w:tcPr>
            <w:tcW w:w="5220" w:type="dxa"/>
            <w:tcBorders>
              <w:top w:val="nil"/>
              <w:left w:val="nil"/>
              <w:bottom w:val="single" w:sz="4" w:space="0" w:color="auto"/>
              <w:right w:val="single" w:sz="4" w:space="0" w:color="auto"/>
            </w:tcBorders>
            <w:shd w:val="clear" w:color="auto" w:fill="auto"/>
            <w:vAlign w:val="bottom"/>
          </w:tcPr>
          <w:p w14:paraId="7B0FA6D2"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sr-Latn-CS" w:eastAsia="ar-SA"/>
              </w:rPr>
              <w:t>Рума, Ириг, Инђија</w:t>
            </w:r>
          </w:p>
        </w:tc>
        <w:tc>
          <w:tcPr>
            <w:tcW w:w="2636" w:type="dxa"/>
            <w:tcBorders>
              <w:top w:val="nil"/>
              <w:left w:val="nil"/>
              <w:bottom w:val="single" w:sz="4" w:space="0" w:color="auto"/>
              <w:right w:val="single" w:sz="4" w:space="0" w:color="auto"/>
            </w:tcBorders>
            <w:vAlign w:val="bottom"/>
          </w:tcPr>
          <w:p w14:paraId="227FB3C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Главна 111</w:t>
            </w:r>
            <w:r w:rsidRPr="00DE4564">
              <w:rPr>
                <w:rFonts w:ascii="Times New Roman" w:eastAsia="Times New Roman" w:hAnsi="Times New Roman" w:cs="Times New Roman"/>
                <w:color w:val="000000"/>
                <w:lang w:val="sr-Cyrl-RS"/>
              </w:rPr>
              <w:t xml:space="preserve"> </w:t>
            </w:r>
            <w:r w:rsidRPr="00DE4564">
              <w:rPr>
                <w:rFonts w:ascii="Times New Roman" w:eastAsia="Times New Roman" w:hAnsi="Times New Roman" w:cs="Times New Roman"/>
                <w:color w:val="000000"/>
              </w:rPr>
              <w:t xml:space="preserve">(Жељезничка 12), 22400 Рума                                   </w:t>
            </w:r>
          </w:p>
        </w:tc>
      </w:tr>
      <w:tr w:rsidR="00DE4564" w:rsidRPr="00DE4564" w14:paraId="792C66D7"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EF3E303"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28</w:t>
            </w:r>
          </w:p>
        </w:tc>
        <w:tc>
          <w:tcPr>
            <w:tcW w:w="2565" w:type="dxa"/>
            <w:tcBorders>
              <w:top w:val="nil"/>
              <w:left w:val="nil"/>
              <w:bottom w:val="single" w:sz="4" w:space="0" w:color="auto"/>
              <w:right w:val="single" w:sz="4" w:space="0" w:color="auto"/>
            </w:tcBorders>
            <w:shd w:val="clear" w:color="auto" w:fill="auto"/>
            <w:vAlign w:val="bottom"/>
            <w:hideMark/>
          </w:tcPr>
          <w:p w14:paraId="0D58A34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Сента доо</w:t>
            </w:r>
          </w:p>
        </w:tc>
        <w:tc>
          <w:tcPr>
            <w:tcW w:w="5220" w:type="dxa"/>
            <w:tcBorders>
              <w:top w:val="nil"/>
              <w:left w:val="nil"/>
              <w:bottom w:val="single" w:sz="4" w:space="0" w:color="auto"/>
              <w:right w:val="single" w:sz="4" w:space="0" w:color="auto"/>
            </w:tcBorders>
            <w:shd w:val="clear" w:color="auto" w:fill="auto"/>
            <w:vAlign w:val="center"/>
          </w:tcPr>
          <w:p w14:paraId="1C7C0B85" w14:textId="77777777" w:rsidR="00DE4564" w:rsidRPr="00DE4564" w:rsidRDefault="00DE4564" w:rsidP="00DE4564">
            <w:pPr>
              <w:suppressAutoHyphens/>
              <w:spacing w:before="100" w:beforeAutospacing="1" w:after="100" w:afterAutospacing="1"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lang w:val="sr-Latn-CS" w:eastAsia="ar-SA"/>
              </w:rPr>
              <w:t>Сента, Ада, Кањижа, Чока</w:t>
            </w:r>
          </w:p>
        </w:tc>
        <w:tc>
          <w:tcPr>
            <w:tcW w:w="2636" w:type="dxa"/>
            <w:tcBorders>
              <w:top w:val="nil"/>
              <w:left w:val="nil"/>
              <w:bottom w:val="single" w:sz="4" w:space="0" w:color="auto"/>
              <w:right w:val="single" w:sz="4" w:space="0" w:color="auto"/>
            </w:tcBorders>
            <w:vAlign w:val="bottom"/>
          </w:tcPr>
          <w:p w14:paraId="5DD2C06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Поштанска 25/I, 24400 Сента                                       </w:t>
            </w:r>
          </w:p>
        </w:tc>
      </w:tr>
      <w:tr w:rsidR="00DE4564" w:rsidRPr="00DE4564" w14:paraId="2D01BD88" w14:textId="77777777" w:rsidTr="005412C4">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2391F"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29</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62D35"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Сремска Митровица доо</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14:paraId="6C01270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ru-RU" w:eastAsia="ar-SA"/>
              </w:rPr>
              <w:t>Сремска Митровица, Шид, Стара Пазова и Пећинци</w:t>
            </w:r>
          </w:p>
        </w:tc>
        <w:tc>
          <w:tcPr>
            <w:tcW w:w="2636" w:type="dxa"/>
            <w:tcBorders>
              <w:top w:val="single" w:sz="4" w:space="0" w:color="auto"/>
              <w:left w:val="single" w:sz="4" w:space="0" w:color="auto"/>
              <w:bottom w:val="single" w:sz="4" w:space="0" w:color="auto"/>
              <w:right w:val="single" w:sz="4" w:space="0" w:color="auto"/>
            </w:tcBorders>
            <w:vAlign w:val="bottom"/>
          </w:tcPr>
          <w:p w14:paraId="0342995A" w14:textId="5809B103" w:rsidR="00DE4564" w:rsidRPr="00DE4564" w:rsidRDefault="00DE4564" w:rsidP="0077690E">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Свето</w:t>
            </w:r>
            <w:r w:rsidR="0077690E">
              <w:rPr>
                <w:rFonts w:ascii="Times New Roman" w:eastAsia="Times New Roman" w:hAnsi="Times New Roman" w:cs="Times New Roman"/>
                <w:color w:val="000000"/>
                <w:lang w:val="sr-Cyrl-RS"/>
              </w:rPr>
              <w:t>г</w:t>
            </w:r>
            <w:r w:rsidR="0077690E">
              <w:rPr>
                <w:rFonts w:ascii="Times New Roman" w:eastAsia="Times New Roman" w:hAnsi="Times New Roman" w:cs="Times New Roman"/>
                <w:color w:val="000000"/>
              </w:rPr>
              <w:t xml:space="preserve"> Димитри</w:t>
            </w:r>
            <w:r w:rsidRPr="00DE4564">
              <w:rPr>
                <w:rFonts w:ascii="Times New Roman" w:eastAsia="Times New Roman" w:hAnsi="Times New Roman" w:cs="Times New Roman"/>
                <w:color w:val="000000"/>
              </w:rPr>
              <w:t>ја 22, 22000 С</w:t>
            </w:r>
            <w:r w:rsidR="0077690E">
              <w:rPr>
                <w:rFonts w:ascii="Times New Roman" w:eastAsia="Times New Roman" w:hAnsi="Times New Roman" w:cs="Times New Roman"/>
                <w:color w:val="000000"/>
                <w:lang w:val="sr-Cyrl-RS"/>
              </w:rPr>
              <w:t>.</w:t>
            </w:r>
            <w:r w:rsidRPr="00DE4564">
              <w:rPr>
                <w:rFonts w:ascii="Times New Roman" w:eastAsia="Times New Roman" w:hAnsi="Times New Roman" w:cs="Times New Roman"/>
                <w:color w:val="000000"/>
              </w:rPr>
              <w:t xml:space="preserve">Митровица                                                 </w:t>
            </w:r>
          </w:p>
        </w:tc>
      </w:tr>
      <w:tr w:rsidR="00DE4564" w:rsidRPr="00DE4564" w14:paraId="20796B89" w14:textId="77777777" w:rsidTr="005412C4">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C7DA"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30</w:t>
            </w:r>
          </w:p>
        </w:tc>
        <w:tc>
          <w:tcPr>
            <w:tcW w:w="2565" w:type="dxa"/>
            <w:tcBorders>
              <w:top w:val="single" w:sz="4" w:space="0" w:color="auto"/>
              <w:left w:val="nil"/>
              <w:bottom w:val="single" w:sz="4" w:space="0" w:color="auto"/>
              <w:right w:val="single" w:sz="4" w:space="0" w:color="auto"/>
            </w:tcBorders>
            <w:shd w:val="clear" w:color="auto" w:fill="auto"/>
            <w:vAlign w:val="bottom"/>
            <w:hideMark/>
          </w:tcPr>
          <w:p w14:paraId="028FBE95"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Сомбор доо</w:t>
            </w:r>
          </w:p>
        </w:tc>
        <w:tc>
          <w:tcPr>
            <w:tcW w:w="5220" w:type="dxa"/>
            <w:tcBorders>
              <w:top w:val="single" w:sz="4" w:space="0" w:color="auto"/>
              <w:left w:val="nil"/>
              <w:bottom w:val="single" w:sz="4" w:space="0" w:color="auto"/>
              <w:right w:val="single" w:sz="4" w:space="0" w:color="auto"/>
            </w:tcBorders>
            <w:shd w:val="clear" w:color="auto" w:fill="auto"/>
            <w:vAlign w:val="center"/>
          </w:tcPr>
          <w:p w14:paraId="5F8EF91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sr-Latn-CS" w:eastAsia="ar-SA"/>
              </w:rPr>
              <w:t>Сомбор, Апатин, Оџаци</w:t>
            </w:r>
          </w:p>
        </w:tc>
        <w:tc>
          <w:tcPr>
            <w:tcW w:w="2636" w:type="dxa"/>
            <w:tcBorders>
              <w:top w:val="single" w:sz="4" w:space="0" w:color="auto"/>
              <w:left w:val="nil"/>
              <w:bottom w:val="single" w:sz="4" w:space="0" w:color="auto"/>
              <w:right w:val="single" w:sz="4" w:space="0" w:color="auto"/>
            </w:tcBorders>
            <w:vAlign w:val="center"/>
          </w:tcPr>
          <w:p w14:paraId="0AF6286C" w14:textId="77777777" w:rsidR="00DE4564" w:rsidRPr="00DE4564" w:rsidRDefault="00DE4564" w:rsidP="00DE4564">
            <w:pPr>
              <w:spacing w:after="0" w:line="240" w:lineRule="auto"/>
              <w:jc w:val="both"/>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Стапарски пут 35, 25000 Сомбор                               </w:t>
            </w:r>
          </w:p>
        </w:tc>
      </w:tr>
      <w:tr w:rsidR="00DE4564" w:rsidRPr="00DE4564" w14:paraId="723A479D"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D1F385D"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31</w:t>
            </w:r>
          </w:p>
        </w:tc>
        <w:tc>
          <w:tcPr>
            <w:tcW w:w="2565" w:type="dxa"/>
            <w:tcBorders>
              <w:top w:val="nil"/>
              <w:left w:val="nil"/>
              <w:bottom w:val="single" w:sz="4" w:space="0" w:color="auto"/>
              <w:right w:val="single" w:sz="4" w:space="0" w:color="auto"/>
            </w:tcBorders>
            <w:shd w:val="clear" w:color="auto" w:fill="auto"/>
            <w:vAlign w:val="bottom"/>
            <w:hideMark/>
          </w:tcPr>
          <w:p w14:paraId="61C24091"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саветодавна и стручна служба АД Суботица</w:t>
            </w:r>
          </w:p>
        </w:tc>
        <w:tc>
          <w:tcPr>
            <w:tcW w:w="5220" w:type="dxa"/>
            <w:tcBorders>
              <w:top w:val="nil"/>
              <w:left w:val="nil"/>
              <w:bottom w:val="single" w:sz="4" w:space="0" w:color="auto"/>
              <w:right w:val="single" w:sz="4" w:space="0" w:color="auto"/>
            </w:tcBorders>
            <w:shd w:val="clear" w:color="auto" w:fill="auto"/>
            <w:vAlign w:val="bottom"/>
          </w:tcPr>
          <w:p w14:paraId="7433F362"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sr-Latn-CS" w:eastAsia="ar-SA"/>
              </w:rPr>
              <w:t>Суботица</w:t>
            </w:r>
          </w:p>
        </w:tc>
        <w:tc>
          <w:tcPr>
            <w:tcW w:w="2636" w:type="dxa"/>
            <w:tcBorders>
              <w:top w:val="nil"/>
              <w:left w:val="nil"/>
              <w:bottom w:val="single" w:sz="4" w:space="0" w:color="auto"/>
              <w:right w:val="single" w:sz="4" w:space="0" w:color="auto"/>
            </w:tcBorders>
            <w:vAlign w:val="bottom"/>
          </w:tcPr>
          <w:p w14:paraId="080CE859"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Трг цара Јована Ненада 15/3, 24000 Суботица                                              </w:t>
            </w:r>
          </w:p>
        </w:tc>
      </w:tr>
      <w:tr w:rsidR="00DE4564" w:rsidRPr="00DE4564" w14:paraId="2B64CAC6"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40DA5576"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32</w:t>
            </w:r>
          </w:p>
        </w:tc>
        <w:tc>
          <w:tcPr>
            <w:tcW w:w="2565" w:type="dxa"/>
            <w:tcBorders>
              <w:top w:val="nil"/>
              <w:left w:val="nil"/>
              <w:bottom w:val="single" w:sz="4" w:space="0" w:color="auto"/>
              <w:right w:val="single" w:sz="4" w:space="0" w:color="auto"/>
            </w:tcBorders>
            <w:shd w:val="clear" w:color="auto" w:fill="auto"/>
            <w:vAlign w:val="bottom"/>
            <w:hideMark/>
          </w:tcPr>
          <w:p w14:paraId="130D5A6D"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Врбас</w:t>
            </w:r>
          </w:p>
        </w:tc>
        <w:tc>
          <w:tcPr>
            <w:tcW w:w="5220" w:type="dxa"/>
            <w:tcBorders>
              <w:top w:val="nil"/>
              <w:left w:val="nil"/>
              <w:bottom w:val="single" w:sz="4" w:space="0" w:color="auto"/>
              <w:right w:val="single" w:sz="4" w:space="0" w:color="auto"/>
            </w:tcBorders>
            <w:shd w:val="clear" w:color="auto" w:fill="auto"/>
            <w:vAlign w:val="center"/>
          </w:tcPr>
          <w:p w14:paraId="0252B0D0" w14:textId="77777777" w:rsidR="00DE4564" w:rsidRPr="00DE4564" w:rsidRDefault="00DE4564" w:rsidP="00DE4564">
            <w:pPr>
              <w:suppressAutoHyphens/>
              <w:spacing w:before="100" w:beforeAutospacing="1" w:after="100" w:afterAutospacing="1" w:line="240" w:lineRule="auto"/>
              <w:rPr>
                <w:rFonts w:ascii="Times New Roman" w:eastAsia="Times New Roman" w:hAnsi="Times New Roman" w:cs="Times New Roman"/>
                <w:lang w:val="sr-Latn-CS" w:eastAsia="ar-SA"/>
              </w:rPr>
            </w:pPr>
            <w:r w:rsidRPr="00DE4564">
              <w:rPr>
                <w:rFonts w:ascii="Times New Roman" w:eastAsia="Times New Roman" w:hAnsi="Times New Roman" w:cs="Times New Roman"/>
                <w:lang w:val="sr-Latn-CS" w:eastAsia="ar-SA"/>
              </w:rPr>
              <w:t>Врбас, Кула, Србобран, Бечеј</w:t>
            </w:r>
          </w:p>
        </w:tc>
        <w:tc>
          <w:tcPr>
            <w:tcW w:w="2636" w:type="dxa"/>
            <w:tcBorders>
              <w:top w:val="nil"/>
              <w:left w:val="nil"/>
              <w:bottom w:val="single" w:sz="4" w:space="0" w:color="auto"/>
              <w:right w:val="single" w:sz="4" w:space="0" w:color="auto"/>
            </w:tcBorders>
            <w:vAlign w:val="bottom"/>
          </w:tcPr>
          <w:p w14:paraId="3955CB4B"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Мајора Милорада Рађеновић 55, 21460 Врбас                               </w:t>
            </w:r>
          </w:p>
        </w:tc>
      </w:tr>
      <w:tr w:rsidR="00DE4564" w:rsidRPr="00DE4564" w14:paraId="6E731EC7"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54C3E632"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33</w:t>
            </w:r>
          </w:p>
        </w:tc>
        <w:tc>
          <w:tcPr>
            <w:tcW w:w="2565" w:type="dxa"/>
            <w:tcBorders>
              <w:top w:val="nil"/>
              <w:left w:val="nil"/>
              <w:bottom w:val="single" w:sz="4" w:space="0" w:color="auto"/>
              <w:right w:val="single" w:sz="4" w:space="0" w:color="auto"/>
            </w:tcBorders>
            <w:shd w:val="clear" w:color="auto" w:fill="auto"/>
            <w:vAlign w:val="bottom"/>
            <w:hideMark/>
          </w:tcPr>
          <w:p w14:paraId="7A62E4F3"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Вршац</w:t>
            </w:r>
          </w:p>
        </w:tc>
        <w:tc>
          <w:tcPr>
            <w:tcW w:w="5220" w:type="dxa"/>
            <w:tcBorders>
              <w:top w:val="nil"/>
              <w:left w:val="nil"/>
              <w:bottom w:val="single" w:sz="4" w:space="0" w:color="auto"/>
              <w:right w:val="single" w:sz="4" w:space="0" w:color="auto"/>
            </w:tcBorders>
            <w:shd w:val="clear" w:color="auto" w:fill="auto"/>
            <w:vAlign w:val="center"/>
          </w:tcPr>
          <w:p w14:paraId="3EF647D9" w14:textId="77777777" w:rsidR="00DE4564" w:rsidRPr="00DE4564" w:rsidRDefault="00DE4564" w:rsidP="00DE4564">
            <w:pPr>
              <w:suppressAutoHyphens/>
              <w:spacing w:before="100" w:beforeAutospacing="1" w:after="100" w:afterAutospacing="1" w:line="240" w:lineRule="auto"/>
              <w:rPr>
                <w:rFonts w:ascii="Times New Roman" w:eastAsia="Times New Roman" w:hAnsi="Times New Roman" w:cs="Times New Roman"/>
                <w:lang w:val="ru-RU" w:eastAsia="ar-SA"/>
              </w:rPr>
            </w:pPr>
            <w:r w:rsidRPr="00DE4564">
              <w:rPr>
                <w:rFonts w:ascii="Times New Roman" w:eastAsia="Times New Roman" w:hAnsi="Times New Roman" w:cs="Times New Roman"/>
                <w:lang w:val="ru-RU" w:eastAsia="ar-SA"/>
              </w:rPr>
              <w:t>Вршац, Пландиште, Бела Црква, Ковин</w:t>
            </w:r>
          </w:p>
        </w:tc>
        <w:tc>
          <w:tcPr>
            <w:tcW w:w="2636" w:type="dxa"/>
            <w:tcBorders>
              <w:top w:val="nil"/>
              <w:left w:val="nil"/>
              <w:bottom w:val="single" w:sz="4" w:space="0" w:color="auto"/>
              <w:right w:val="single" w:sz="4" w:space="0" w:color="auto"/>
            </w:tcBorders>
            <w:vAlign w:val="bottom"/>
          </w:tcPr>
          <w:p w14:paraId="092F1632"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Жарка Зрењанина 27, 26300 Вршац                                                </w:t>
            </w:r>
          </w:p>
        </w:tc>
      </w:tr>
      <w:tr w:rsidR="00DE4564" w:rsidRPr="00DE4564" w14:paraId="1BDF0217" w14:textId="77777777" w:rsidTr="005412C4">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5170B559" w14:textId="77777777" w:rsidR="00DE4564" w:rsidRPr="00DE4564" w:rsidRDefault="00DE4564" w:rsidP="00DE4564">
            <w:pPr>
              <w:spacing w:after="0" w:line="240" w:lineRule="auto"/>
              <w:jc w:val="right"/>
              <w:rPr>
                <w:rFonts w:ascii="Times New Roman" w:eastAsia="Times New Roman" w:hAnsi="Times New Roman" w:cs="Times New Roman"/>
                <w:color w:val="000000"/>
              </w:rPr>
            </w:pPr>
            <w:r w:rsidRPr="00DE4564">
              <w:rPr>
                <w:rFonts w:ascii="Times New Roman" w:eastAsia="Times New Roman" w:hAnsi="Times New Roman" w:cs="Times New Roman"/>
                <w:color w:val="000000"/>
              </w:rPr>
              <w:t>34</w:t>
            </w:r>
          </w:p>
        </w:tc>
        <w:tc>
          <w:tcPr>
            <w:tcW w:w="2565" w:type="dxa"/>
            <w:tcBorders>
              <w:top w:val="nil"/>
              <w:left w:val="nil"/>
              <w:bottom w:val="single" w:sz="4" w:space="0" w:color="auto"/>
              <w:right w:val="single" w:sz="4" w:space="0" w:color="auto"/>
            </w:tcBorders>
            <w:shd w:val="clear" w:color="auto" w:fill="auto"/>
            <w:vAlign w:val="bottom"/>
            <w:hideMark/>
          </w:tcPr>
          <w:p w14:paraId="6BE9F750"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Пољопривредна стручна служба Зрењанин</w:t>
            </w:r>
          </w:p>
        </w:tc>
        <w:tc>
          <w:tcPr>
            <w:tcW w:w="5220" w:type="dxa"/>
            <w:tcBorders>
              <w:top w:val="nil"/>
              <w:left w:val="nil"/>
              <w:bottom w:val="single" w:sz="4" w:space="0" w:color="auto"/>
              <w:right w:val="single" w:sz="4" w:space="0" w:color="auto"/>
            </w:tcBorders>
            <w:shd w:val="clear" w:color="auto" w:fill="auto"/>
            <w:vAlign w:val="bottom"/>
          </w:tcPr>
          <w:p w14:paraId="09C1AC0E"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lang w:val="ru-RU" w:eastAsia="ar-SA"/>
              </w:rPr>
              <w:t>Зрењанин, Житиште, Сечањ, Нова Црња, Нови Бечеј</w:t>
            </w:r>
          </w:p>
        </w:tc>
        <w:tc>
          <w:tcPr>
            <w:tcW w:w="2636" w:type="dxa"/>
            <w:tcBorders>
              <w:top w:val="nil"/>
              <w:left w:val="nil"/>
              <w:bottom w:val="single" w:sz="4" w:space="0" w:color="auto"/>
              <w:right w:val="single" w:sz="4" w:space="0" w:color="auto"/>
            </w:tcBorders>
            <w:vAlign w:val="bottom"/>
          </w:tcPr>
          <w:p w14:paraId="65F24F74" w14:textId="77777777" w:rsidR="00DE4564" w:rsidRPr="00DE4564" w:rsidRDefault="00DE4564" w:rsidP="00DE4564">
            <w:pPr>
              <w:spacing w:after="0" w:line="240" w:lineRule="auto"/>
              <w:rPr>
                <w:rFonts w:ascii="Times New Roman" w:eastAsia="Times New Roman" w:hAnsi="Times New Roman" w:cs="Times New Roman"/>
                <w:color w:val="000000"/>
              </w:rPr>
            </w:pPr>
            <w:r w:rsidRPr="00DE4564">
              <w:rPr>
                <w:rFonts w:ascii="Times New Roman" w:eastAsia="Times New Roman" w:hAnsi="Times New Roman" w:cs="Times New Roman"/>
                <w:color w:val="000000"/>
              </w:rPr>
              <w:t xml:space="preserve">Петра Драпшина 15 , 23000 Зрењанин                                               </w:t>
            </w:r>
          </w:p>
        </w:tc>
      </w:tr>
    </w:tbl>
    <w:p w14:paraId="555FE3E0"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lang w:val="sr-Cyrl-CS" w:eastAsia="ar-SA"/>
        </w:rPr>
      </w:pPr>
    </w:p>
    <w:p w14:paraId="5AB5F911" w14:textId="77777777" w:rsidR="00DE4564" w:rsidRPr="00DE4564" w:rsidRDefault="00DE4564" w:rsidP="00DE4564">
      <w:pPr>
        <w:spacing w:after="0" w:line="240" w:lineRule="auto"/>
        <w:ind w:left="720"/>
        <w:rPr>
          <w:rFonts w:ascii="Times New Roman" w:eastAsia="Times New Roman" w:hAnsi="Times New Roman" w:cs="Times New Roman"/>
          <w:sz w:val="24"/>
          <w:szCs w:val="24"/>
          <w:lang w:val="sr-Cyrl-CS"/>
        </w:rPr>
      </w:pPr>
    </w:p>
    <w:p w14:paraId="1220E236"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kern w:val="2"/>
          <w:sz w:val="24"/>
          <w:szCs w:val="24"/>
          <w:lang w:val="sr-Cyrl-CS" w:eastAsia="ar-SA"/>
        </w:rPr>
      </w:pPr>
    </w:p>
    <w:p w14:paraId="1292EDB6"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7AC79609" w14:textId="77777777" w:rsidR="00220241" w:rsidRDefault="00220241" w:rsidP="00DE4564">
      <w:pPr>
        <w:tabs>
          <w:tab w:val="left" w:pos="75"/>
        </w:tabs>
        <w:spacing w:after="0" w:line="240" w:lineRule="auto"/>
        <w:ind w:right="4"/>
        <w:jc w:val="right"/>
        <w:rPr>
          <w:rFonts w:ascii="Times New Roman" w:eastAsia="Times New Roman" w:hAnsi="Times New Roman" w:cs="Times New Roman"/>
          <w:b/>
          <w:kern w:val="2"/>
          <w:sz w:val="24"/>
          <w:szCs w:val="24"/>
          <w:lang w:val="sr-Cyrl-CS" w:eastAsia="ar-SA"/>
        </w:rPr>
      </w:pPr>
    </w:p>
    <w:p w14:paraId="29B62C85" w14:textId="0787AB69" w:rsidR="00DE4564" w:rsidRPr="00DE4564" w:rsidRDefault="00DE4564" w:rsidP="00DE4564">
      <w:pPr>
        <w:tabs>
          <w:tab w:val="left" w:pos="75"/>
        </w:tabs>
        <w:spacing w:after="0" w:line="240" w:lineRule="auto"/>
        <w:ind w:right="4"/>
        <w:jc w:val="right"/>
        <w:rPr>
          <w:rFonts w:ascii="Times New Roman" w:eastAsia="Times New Roman" w:hAnsi="Times New Roman" w:cs="Times New Roman"/>
          <w:b/>
          <w:kern w:val="2"/>
          <w:sz w:val="24"/>
          <w:szCs w:val="24"/>
          <w:lang w:val="sr-Cyrl-CS" w:eastAsia="ar-SA"/>
        </w:rPr>
      </w:pPr>
      <w:r w:rsidRPr="00DE4564">
        <w:rPr>
          <w:rFonts w:ascii="Times New Roman" w:eastAsia="Times New Roman" w:hAnsi="Times New Roman" w:cs="Times New Roman"/>
          <w:b/>
          <w:kern w:val="2"/>
          <w:sz w:val="24"/>
          <w:szCs w:val="24"/>
          <w:lang w:val="sr-Cyrl-CS" w:eastAsia="ar-SA"/>
        </w:rPr>
        <w:lastRenderedPageBreak/>
        <w:t>Прилог 2.</w:t>
      </w:r>
    </w:p>
    <w:p w14:paraId="4CD6B625"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64167C63" w14:textId="77777777" w:rsidR="00DE4564" w:rsidRPr="00DE4564" w:rsidRDefault="00DE4564" w:rsidP="00DE4564">
      <w:pPr>
        <w:suppressAutoHyphens/>
        <w:spacing w:after="0" w:line="240" w:lineRule="auto"/>
        <w:jc w:val="center"/>
        <w:rPr>
          <w:rFonts w:ascii="Times New Roman" w:eastAsia="Times New Roman" w:hAnsi="Times New Roman" w:cs="Times New Roman"/>
          <w:b/>
          <w:bCs/>
          <w:lang w:val="sr-Cyrl-RS"/>
        </w:rPr>
      </w:pPr>
      <w:r w:rsidRPr="00DE4564">
        <w:rPr>
          <w:rFonts w:ascii="Times New Roman" w:eastAsia="Times New Roman" w:hAnsi="Times New Roman" w:cs="Times New Roman"/>
          <w:b/>
          <w:bCs/>
          <w:sz w:val="24"/>
          <w:szCs w:val="24"/>
          <w:lang w:val="sr-Latn-CS" w:eastAsia="ar-SA"/>
        </w:rPr>
        <w:t>ПРИЈАВА ЗА ОСТВАРИВАЊЕ ПРАВА НА ПОМОЋ УЗГАЈИВАЧИМА МЛЕЧНИХ КРАВА</w:t>
      </w:r>
    </w:p>
    <w:p w14:paraId="4DAEBEBA"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*Образац попунити читко - штампаним словима</w:t>
      </w:r>
    </w:p>
    <w:p w14:paraId="43D7BA77"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29"/>
      </w:tblGrid>
      <w:tr w:rsidR="00DE4564" w:rsidRPr="00DE4564" w14:paraId="50BA0E88" w14:textId="77777777" w:rsidTr="005412C4">
        <w:tc>
          <w:tcPr>
            <w:tcW w:w="9099" w:type="dxa"/>
            <w:shd w:val="pct10" w:color="auto" w:fill="auto"/>
          </w:tcPr>
          <w:p w14:paraId="4619395A" w14:textId="77777777" w:rsidR="00DE4564" w:rsidRPr="00DE4564" w:rsidRDefault="00DE4564" w:rsidP="00DE4564">
            <w:pPr>
              <w:tabs>
                <w:tab w:val="left" w:pos="75"/>
              </w:tabs>
              <w:spacing w:after="0" w:line="240" w:lineRule="auto"/>
              <w:ind w:right="4"/>
              <w:jc w:val="center"/>
              <w:rPr>
                <w:rFonts w:ascii="Times New Roman" w:eastAsia="Times New Roman" w:hAnsi="Times New Roman" w:cs="Times New Roman"/>
                <w:b/>
                <w:sz w:val="24"/>
                <w:szCs w:val="24"/>
                <w:lang w:val="sr-Latn-CS" w:eastAsia="ar-SA"/>
              </w:rPr>
            </w:pPr>
            <w:r w:rsidRPr="00DE4564">
              <w:rPr>
                <w:rFonts w:ascii="Times New Roman" w:eastAsia="Times New Roman" w:hAnsi="Times New Roman" w:cs="Times New Roman"/>
                <w:b/>
                <w:sz w:val="24"/>
                <w:szCs w:val="24"/>
                <w:lang w:val="sr-Latn-CS" w:eastAsia="ar-SA"/>
              </w:rPr>
              <w:t>I. Основни подаци</w:t>
            </w:r>
          </w:p>
        </w:tc>
      </w:tr>
    </w:tbl>
    <w:p w14:paraId="0CCC5346"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p w14:paraId="15A34C12"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181"/>
      </w:tblGrid>
      <w:tr w:rsidR="00DE4564" w:rsidRPr="00DE4564" w14:paraId="2A29B319" w14:textId="77777777" w:rsidTr="005412C4">
        <w:tc>
          <w:tcPr>
            <w:tcW w:w="4878" w:type="dxa"/>
            <w:shd w:val="clear" w:color="auto" w:fill="auto"/>
          </w:tcPr>
          <w:p w14:paraId="34AA0563"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Име и презиме носиоца пољопривредног газдинства</w:t>
            </w:r>
          </w:p>
        </w:tc>
        <w:tc>
          <w:tcPr>
            <w:tcW w:w="4221" w:type="dxa"/>
            <w:shd w:val="clear" w:color="auto" w:fill="auto"/>
          </w:tcPr>
          <w:p w14:paraId="799D7F4D"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71795947" w14:textId="77777777" w:rsidTr="005412C4">
        <w:tc>
          <w:tcPr>
            <w:tcW w:w="4878" w:type="dxa"/>
            <w:shd w:val="clear" w:color="auto" w:fill="auto"/>
          </w:tcPr>
          <w:p w14:paraId="1CC87EF5"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ЈМБГ/Матични број</w:t>
            </w:r>
          </w:p>
        </w:tc>
        <w:tc>
          <w:tcPr>
            <w:tcW w:w="4221" w:type="dxa"/>
            <w:shd w:val="clear" w:color="auto" w:fill="auto"/>
          </w:tcPr>
          <w:p w14:paraId="52BB2B4F"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072E53A9" w14:textId="77777777" w:rsidTr="005412C4">
        <w:tc>
          <w:tcPr>
            <w:tcW w:w="4878" w:type="dxa"/>
            <w:shd w:val="clear" w:color="auto" w:fill="auto"/>
          </w:tcPr>
          <w:p w14:paraId="5762E1FE"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Адреса (општина, место, улица и број)</w:t>
            </w:r>
          </w:p>
        </w:tc>
        <w:tc>
          <w:tcPr>
            <w:tcW w:w="4221" w:type="dxa"/>
            <w:shd w:val="clear" w:color="auto" w:fill="auto"/>
          </w:tcPr>
          <w:p w14:paraId="0784A804"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1C8780CE" w14:textId="77777777" w:rsidTr="005412C4">
        <w:tc>
          <w:tcPr>
            <w:tcW w:w="4878" w:type="dxa"/>
            <w:shd w:val="clear" w:color="auto" w:fill="auto"/>
          </w:tcPr>
          <w:p w14:paraId="174C2256"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Број телефона</w:t>
            </w:r>
          </w:p>
        </w:tc>
        <w:tc>
          <w:tcPr>
            <w:tcW w:w="4221" w:type="dxa"/>
            <w:shd w:val="clear" w:color="auto" w:fill="auto"/>
          </w:tcPr>
          <w:p w14:paraId="5ECDE999"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1F9FF0DD" w14:textId="77777777" w:rsidTr="005412C4">
        <w:tc>
          <w:tcPr>
            <w:tcW w:w="4878" w:type="dxa"/>
            <w:shd w:val="clear" w:color="auto" w:fill="auto"/>
          </w:tcPr>
          <w:p w14:paraId="156519BC"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Број пољопривредног газдинства (БПГ)</w:t>
            </w:r>
          </w:p>
        </w:tc>
        <w:tc>
          <w:tcPr>
            <w:tcW w:w="4221" w:type="dxa"/>
            <w:shd w:val="clear" w:color="auto" w:fill="auto"/>
          </w:tcPr>
          <w:p w14:paraId="6298EBEE"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274C88CE" w14:textId="77777777" w:rsidTr="005412C4">
        <w:tc>
          <w:tcPr>
            <w:tcW w:w="4878" w:type="dxa"/>
            <w:shd w:val="clear" w:color="auto" w:fill="auto"/>
          </w:tcPr>
          <w:p w14:paraId="55E81B3C"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Идентификациони број газдинства (ХИД)</w:t>
            </w:r>
          </w:p>
        </w:tc>
        <w:tc>
          <w:tcPr>
            <w:tcW w:w="4221" w:type="dxa"/>
            <w:shd w:val="clear" w:color="auto" w:fill="auto"/>
          </w:tcPr>
          <w:p w14:paraId="4469BB8A"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23CBA6B9" w14:textId="77777777" w:rsidTr="005412C4">
        <w:tc>
          <w:tcPr>
            <w:tcW w:w="4878" w:type="dxa"/>
            <w:shd w:val="clear" w:color="auto" w:fill="auto"/>
          </w:tcPr>
          <w:p w14:paraId="3E29215A"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 xml:space="preserve">*Подносилац пријаве има у закупу пољопривредно земљишта у државној својини по било ком основу </w:t>
            </w:r>
          </w:p>
        </w:tc>
        <w:tc>
          <w:tcPr>
            <w:tcW w:w="4221" w:type="dxa"/>
            <w:shd w:val="clear" w:color="auto" w:fill="auto"/>
          </w:tcPr>
          <w:p w14:paraId="4AF13D5B"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Да                                                    Не</w:t>
            </w:r>
          </w:p>
        </w:tc>
      </w:tr>
    </w:tbl>
    <w:p w14:paraId="56C7D8CE"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0"/>
          <w:szCs w:val="20"/>
          <w:lang w:val="sr-Cyrl-RS" w:eastAsia="ar-SA"/>
        </w:rPr>
      </w:pPr>
      <w:r w:rsidRPr="00DE4564">
        <w:rPr>
          <w:rFonts w:ascii="Times New Roman" w:eastAsia="Times New Roman" w:hAnsi="Times New Roman" w:cs="Times New Roman"/>
          <w:sz w:val="20"/>
          <w:szCs w:val="20"/>
          <w:lang w:val="sr-Cyrl-RS" w:eastAsia="ar-SA"/>
        </w:rPr>
        <w:t>* Заокружити тачан одговор</w:t>
      </w:r>
    </w:p>
    <w:p w14:paraId="4BD52942"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029"/>
      </w:tblGrid>
      <w:tr w:rsidR="00DE4564" w:rsidRPr="00DE4564" w14:paraId="51FF8A88" w14:textId="77777777" w:rsidTr="005412C4">
        <w:tc>
          <w:tcPr>
            <w:tcW w:w="9099" w:type="dxa"/>
            <w:shd w:val="pct5" w:color="auto" w:fill="auto"/>
          </w:tcPr>
          <w:p w14:paraId="4B9C9B53" w14:textId="77777777" w:rsidR="00DE4564" w:rsidRPr="00DE4564" w:rsidRDefault="00DE4564" w:rsidP="00DE4564">
            <w:pPr>
              <w:tabs>
                <w:tab w:val="left" w:pos="75"/>
              </w:tabs>
              <w:spacing w:after="0" w:line="240" w:lineRule="auto"/>
              <w:ind w:right="4"/>
              <w:jc w:val="center"/>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b/>
                <w:sz w:val="24"/>
                <w:szCs w:val="24"/>
                <w:lang w:val="sr-Latn-RS" w:eastAsia="ar-SA"/>
              </w:rPr>
              <w:t>I</w:t>
            </w:r>
            <w:r w:rsidRPr="00DE4564">
              <w:rPr>
                <w:rFonts w:ascii="Times New Roman" w:eastAsia="Times New Roman" w:hAnsi="Times New Roman" w:cs="Times New Roman"/>
                <w:b/>
                <w:sz w:val="24"/>
                <w:szCs w:val="24"/>
                <w:lang w:val="sr-Latn-CS" w:eastAsia="ar-SA"/>
              </w:rPr>
              <w:t xml:space="preserve">I. </w:t>
            </w:r>
            <w:r w:rsidRPr="00DE4564">
              <w:rPr>
                <w:rFonts w:ascii="Times New Roman" w:eastAsia="Times New Roman" w:hAnsi="Times New Roman" w:cs="Times New Roman"/>
                <w:b/>
                <w:sz w:val="24"/>
                <w:szCs w:val="24"/>
                <w:lang w:val="sr-Cyrl-RS" w:eastAsia="ar-SA"/>
              </w:rPr>
              <w:t>Подаци о малечним кравама за које се подноси пријава</w:t>
            </w:r>
          </w:p>
        </w:tc>
      </w:tr>
    </w:tbl>
    <w:p w14:paraId="537252E8"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4183"/>
      </w:tblGrid>
      <w:tr w:rsidR="00DE4564" w:rsidRPr="00DE4564" w14:paraId="580C09D9" w14:textId="77777777" w:rsidTr="005412C4">
        <w:tc>
          <w:tcPr>
            <w:tcW w:w="4878" w:type="dxa"/>
            <w:shd w:val="clear" w:color="auto" w:fill="auto"/>
          </w:tcPr>
          <w:p w14:paraId="63E35D67"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color w:val="FF0000"/>
                <w:sz w:val="24"/>
                <w:szCs w:val="24"/>
                <w:lang w:val="sr-Cyrl-RS" w:eastAsia="ar-SA"/>
              </w:rPr>
            </w:pPr>
            <w:r w:rsidRPr="00DE4564">
              <w:rPr>
                <w:rFonts w:ascii="Times New Roman" w:eastAsia="Times New Roman" w:hAnsi="Times New Roman" w:cs="Times New Roman"/>
                <w:color w:val="000000"/>
                <w:sz w:val="24"/>
                <w:szCs w:val="24"/>
                <w:lang w:val="sr-Cyrl-RS" w:eastAsia="ar-SA"/>
              </w:rPr>
              <w:t xml:space="preserve">Број млечних крава у власништву, за које се подноси пријава, а које су уписане  у Централну базу података о обележавању животиња </w:t>
            </w:r>
          </w:p>
        </w:tc>
        <w:tc>
          <w:tcPr>
            <w:tcW w:w="4221" w:type="dxa"/>
            <w:shd w:val="clear" w:color="auto" w:fill="auto"/>
          </w:tcPr>
          <w:p w14:paraId="2483316E"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bl>
    <w:p w14:paraId="60E2AF35"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p w14:paraId="73687B3D"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029"/>
      </w:tblGrid>
      <w:tr w:rsidR="00DE4564" w:rsidRPr="00DE4564" w14:paraId="3D250D43" w14:textId="77777777" w:rsidTr="005412C4">
        <w:trPr>
          <w:jc w:val="center"/>
        </w:trPr>
        <w:tc>
          <w:tcPr>
            <w:tcW w:w="9099" w:type="dxa"/>
            <w:shd w:val="pct5" w:color="auto" w:fill="auto"/>
          </w:tcPr>
          <w:p w14:paraId="0A4CBE16" w14:textId="77777777" w:rsidR="00DE4564" w:rsidRPr="00DE4564" w:rsidRDefault="00DE4564" w:rsidP="00DE4564">
            <w:pPr>
              <w:tabs>
                <w:tab w:val="left" w:pos="75"/>
              </w:tabs>
              <w:spacing w:after="0" w:line="240" w:lineRule="auto"/>
              <w:ind w:right="4"/>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Latn-RS" w:eastAsia="ar-SA"/>
              </w:rPr>
              <w:t xml:space="preserve">III. </w:t>
            </w:r>
            <w:r w:rsidRPr="00DE4564">
              <w:rPr>
                <w:rFonts w:ascii="Times New Roman" w:eastAsia="Times New Roman" w:hAnsi="Times New Roman" w:cs="Times New Roman"/>
                <w:b/>
                <w:sz w:val="24"/>
                <w:szCs w:val="24"/>
                <w:lang w:val="sr-Cyrl-RS" w:eastAsia="ar-SA"/>
              </w:rPr>
              <w:t xml:space="preserve">Изјава </w:t>
            </w:r>
            <w:r w:rsidRPr="00DE4564">
              <w:rPr>
                <w:rFonts w:ascii="Times New Roman" w:eastAsia="Times New Roman" w:hAnsi="Times New Roman" w:cs="Times New Roman"/>
                <w:b/>
                <w:sz w:val="24"/>
                <w:szCs w:val="24"/>
                <w:lang w:val="sr-Latn-CS" w:eastAsia="ar-SA"/>
              </w:rPr>
              <w:t>одговорног лица</w:t>
            </w:r>
          </w:p>
        </w:tc>
      </w:tr>
    </w:tbl>
    <w:p w14:paraId="517A90D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p w14:paraId="661274B8"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 xml:space="preserve">Изјављујем под кривичном и материјалном одговорношћу </w:t>
      </w:r>
      <w:r w:rsidRPr="00DE4564">
        <w:rPr>
          <w:rFonts w:ascii="Times New Roman" w:eastAsia="Times New Roman" w:hAnsi="Times New Roman" w:cs="Times New Roman"/>
          <w:sz w:val="24"/>
          <w:szCs w:val="24"/>
          <w:lang w:val="sr-Cyrl-RS" w:eastAsia="ar-SA"/>
        </w:rPr>
        <w:t xml:space="preserve">да </w:t>
      </w:r>
      <w:r w:rsidRPr="00DE4564">
        <w:rPr>
          <w:rFonts w:ascii="Times New Roman" w:eastAsia="Times New Roman" w:hAnsi="Times New Roman" w:cs="Times New Roman"/>
          <w:color w:val="000000"/>
          <w:sz w:val="24"/>
          <w:szCs w:val="24"/>
          <w:lang w:val="sr-Cyrl-RS" w:eastAsia="ar-SA"/>
        </w:rPr>
        <w:t>у власништву имам (поседујем) од 1 до 50 млечних крава уписаних у Централној бази података о обележавању животиња у складу са законом којим се уређује ветеринарство, да</w:t>
      </w:r>
      <w:r w:rsidRPr="00DE4564">
        <w:rPr>
          <w:rFonts w:ascii="Times New Roman" w:eastAsia="Times New Roman" w:hAnsi="Times New Roman" w:cs="Times New Roman"/>
          <w:sz w:val="24"/>
          <w:szCs w:val="24"/>
          <w:lang w:val="sr-Cyrl-RS" w:eastAsia="ar-SA"/>
        </w:rPr>
        <w:t xml:space="preserve"> су </w:t>
      </w:r>
      <w:r w:rsidRPr="00DE4564">
        <w:rPr>
          <w:rFonts w:ascii="Times New Roman" w:eastAsia="Times New Roman" w:hAnsi="Times New Roman" w:cs="Times New Roman"/>
          <w:sz w:val="24"/>
          <w:szCs w:val="24"/>
          <w:lang w:val="sr-Cyrl-CS" w:eastAsia="ar-SA"/>
        </w:rPr>
        <w:t xml:space="preserve">млечне краве </w:t>
      </w:r>
      <w:r w:rsidRPr="00DE4564">
        <w:rPr>
          <w:rFonts w:ascii="Times New Roman" w:eastAsia="Times New Roman" w:hAnsi="Times New Roman" w:cs="Times New Roman"/>
          <w:sz w:val="24"/>
          <w:szCs w:val="24"/>
          <w:lang w:val="sr-Latn-CS" w:eastAsia="ar-SA"/>
        </w:rPr>
        <w:t xml:space="preserve">за која се подноси </w:t>
      </w:r>
      <w:r w:rsidRPr="00DE4564">
        <w:rPr>
          <w:rFonts w:ascii="Times New Roman" w:eastAsia="Times New Roman" w:hAnsi="Times New Roman" w:cs="Times New Roman"/>
          <w:sz w:val="24"/>
          <w:szCs w:val="24"/>
          <w:lang w:val="sr-Cyrl-RS" w:eastAsia="ar-SA"/>
        </w:rPr>
        <w:t>пријава</w:t>
      </w:r>
      <w:r w:rsidRPr="00DE4564">
        <w:rPr>
          <w:rFonts w:ascii="Times New Roman" w:eastAsia="Times New Roman" w:hAnsi="Times New Roman" w:cs="Times New Roman"/>
          <w:sz w:val="24"/>
          <w:szCs w:val="24"/>
          <w:lang w:val="sr-Latn-CS" w:eastAsia="ar-SA"/>
        </w:rPr>
        <w:t xml:space="preserve"> за </w:t>
      </w:r>
      <w:r w:rsidRPr="00DE4564">
        <w:rPr>
          <w:rFonts w:ascii="Times New Roman" w:eastAsia="Times New Roman" w:hAnsi="Times New Roman" w:cs="Times New Roman"/>
          <w:bCs/>
          <w:sz w:val="24"/>
          <w:szCs w:val="24"/>
          <w:lang w:val="sr-Latn-CS" w:eastAsia="ar-SA"/>
        </w:rPr>
        <w:t>остваривање права на помоћ узгајивачима млечних крава</w:t>
      </w:r>
      <w:r w:rsidRPr="00DE4564">
        <w:rPr>
          <w:rFonts w:ascii="Times New Roman" w:eastAsia="Times New Roman" w:hAnsi="Times New Roman" w:cs="Times New Roman"/>
          <w:bCs/>
          <w:sz w:val="24"/>
          <w:szCs w:val="24"/>
          <w:lang w:val="sr-Cyrl-RS" w:eastAsia="ar-SA"/>
        </w:rPr>
        <w:t xml:space="preserve"> женска грла говеда старија од 24 месеца</w:t>
      </w:r>
      <w:r w:rsidRPr="00DE4564">
        <w:rPr>
          <w:rFonts w:ascii="Times New Roman" w:eastAsia="Times New Roman" w:hAnsi="Times New Roman" w:cs="Times New Roman"/>
          <w:sz w:val="24"/>
          <w:szCs w:val="24"/>
          <w:lang w:val="sr-Cyrl-RS" w:eastAsia="ar-SA"/>
        </w:rPr>
        <w:t>,</w:t>
      </w:r>
      <w:r w:rsidRPr="00DE4564">
        <w:rPr>
          <w:rFonts w:ascii="Times New Roman" w:eastAsia="Times New Roman" w:hAnsi="Times New Roman" w:cs="Times New Roman"/>
          <w:sz w:val="24"/>
          <w:szCs w:val="24"/>
          <w:lang w:val="sr-Latn-CS" w:eastAsia="ar-SA"/>
        </w:rPr>
        <w:t xml:space="preserve"> да се користе за производњу млека на мом пољопривредном газдинству </w:t>
      </w:r>
      <w:r w:rsidRPr="00DE4564">
        <w:rPr>
          <w:rFonts w:ascii="Times New Roman" w:eastAsia="Times New Roman" w:hAnsi="Times New Roman" w:cs="Times New Roman"/>
          <w:sz w:val="24"/>
          <w:szCs w:val="24"/>
          <w:lang w:val="sr-Cyrl-RS" w:eastAsia="ar-SA"/>
        </w:rPr>
        <w:t>и</w:t>
      </w:r>
      <w:r w:rsidRPr="00DE4564">
        <w:rPr>
          <w:rFonts w:ascii="Times New Roman" w:eastAsia="Times New Roman" w:hAnsi="Times New Roman" w:cs="Times New Roman"/>
          <w:sz w:val="24"/>
          <w:szCs w:val="24"/>
          <w:lang w:val="sr-Latn-CS" w:eastAsia="ar-SA"/>
        </w:rPr>
        <w:t xml:space="preserve"> да </w:t>
      </w:r>
      <w:r w:rsidRPr="00DE4564">
        <w:rPr>
          <w:rFonts w:ascii="Times New Roman" w:eastAsia="Times New Roman" w:hAnsi="Times New Roman" w:cs="Times New Roman"/>
          <w:sz w:val="24"/>
          <w:szCs w:val="24"/>
          <w:lang w:val="sr-Cyrl-RS" w:eastAsia="ar-SA"/>
        </w:rPr>
        <w:t xml:space="preserve">је </w:t>
      </w:r>
      <w:r w:rsidRPr="00DE4564">
        <w:rPr>
          <w:rFonts w:ascii="Times New Roman" w:eastAsia="Times New Roman" w:hAnsi="Times New Roman" w:cs="Times New Roman"/>
          <w:sz w:val="24"/>
          <w:szCs w:val="24"/>
          <w:lang w:val="sr-Latn-CS" w:eastAsia="ar-SA"/>
        </w:rPr>
        <w:t xml:space="preserve">за </w:t>
      </w:r>
      <w:r w:rsidRPr="00DE4564">
        <w:rPr>
          <w:rFonts w:ascii="Times New Roman" w:eastAsia="Times New Roman" w:hAnsi="Times New Roman" w:cs="Times New Roman"/>
          <w:sz w:val="24"/>
          <w:szCs w:val="24"/>
          <w:lang w:val="sr-Cyrl-RS" w:eastAsia="ar-SA"/>
        </w:rPr>
        <w:t>њих</w:t>
      </w:r>
      <w:r w:rsidRPr="00DE4564">
        <w:rPr>
          <w:rFonts w:ascii="Times New Roman" w:eastAsia="Times New Roman" w:hAnsi="Times New Roman" w:cs="Times New Roman"/>
          <w:sz w:val="24"/>
          <w:szCs w:val="24"/>
          <w:lang w:val="sr-Latn-CS" w:eastAsia="ar-SA"/>
        </w:rPr>
        <w:t xml:space="preserve"> у </w:t>
      </w:r>
      <w:r w:rsidRPr="00DE4564">
        <w:rPr>
          <w:rFonts w:ascii="Times New Roman" w:eastAsia="Times New Roman" w:hAnsi="Times New Roman" w:cs="Times New Roman"/>
          <w:sz w:val="24"/>
          <w:szCs w:val="24"/>
          <w:lang w:val="sr-Cyrl-RS" w:eastAsia="ar-SA"/>
        </w:rPr>
        <w:t>2021.</w:t>
      </w:r>
      <w:r w:rsidRPr="00DE4564">
        <w:rPr>
          <w:rFonts w:ascii="Times New Roman" w:eastAsia="Times New Roman" w:hAnsi="Times New Roman" w:cs="Times New Roman"/>
          <w:sz w:val="24"/>
          <w:szCs w:val="24"/>
          <w:lang w:val="sr-Latn-CS" w:eastAsia="ar-SA"/>
        </w:rPr>
        <w:t xml:space="preserve"> години остварено право </w:t>
      </w:r>
      <w:r w:rsidRPr="00DE4564">
        <w:rPr>
          <w:rFonts w:ascii="Times New Roman" w:eastAsia="Times New Roman" w:hAnsi="Times New Roman" w:cs="Times New Roman"/>
          <w:sz w:val="24"/>
          <w:szCs w:val="24"/>
          <w:lang w:val="sr-Cyrl-RS" w:eastAsia="ar-SA"/>
        </w:rPr>
        <w:t>на премију за кравље млеко</w:t>
      </w:r>
      <w:r w:rsidRPr="00DE4564">
        <w:rPr>
          <w:rFonts w:ascii="Times New Roman" w:eastAsia="Times New Roman" w:hAnsi="Times New Roman" w:cs="Times New Roman"/>
          <w:sz w:val="24"/>
          <w:szCs w:val="24"/>
          <w:lang w:val="sr-Latn-CS" w:eastAsia="ar-SA"/>
        </w:rPr>
        <w:t xml:space="preserve">. </w:t>
      </w:r>
    </w:p>
    <w:p w14:paraId="6D14AC07"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p w14:paraId="4D188C0B"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p w14:paraId="41C15372"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kern w:val="2"/>
          <w:sz w:val="24"/>
          <w:szCs w:val="24"/>
          <w:lang w:val="sr-Cyrl-RS" w:eastAsia="ar-SA"/>
        </w:rPr>
      </w:pPr>
      <w:r w:rsidRPr="00DE4564">
        <w:rPr>
          <w:rFonts w:ascii="Times New Roman" w:eastAsia="Times New Roman" w:hAnsi="Times New Roman" w:cs="Times New Roman"/>
          <w:sz w:val="24"/>
          <w:szCs w:val="24"/>
          <w:lang w:val="sr-Cyrl-RS" w:eastAsia="ar-SA"/>
        </w:rPr>
        <w:t>Место и датум                                                                               Подносилац пријаве</w:t>
      </w:r>
    </w:p>
    <w:p w14:paraId="30AB00E6" w14:textId="77777777" w:rsidR="00DE4564" w:rsidRPr="00DE4564" w:rsidRDefault="00DE4564" w:rsidP="00DE4564">
      <w:pPr>
        <w:tabs>
          <w:tab w:val="left" w:pos="75"/>
          <w:tab w:val="left" w:pos="6300"/>
        </w:tabs>
        <w:spacing w:after="0" w:line="240" w:lineRule="auto"/>
        <w:ind w:right="4"/>
        <w:jc w:val="both"/>
        <w:rPr>
          <w:rFonts w:ascii="Times New Roman" w:eastAsia="Times New Roman" w:hAnsi="Times New Roman" w:cs="Times New Roman"/>
          <w:kern w:val="2"/>
          <w:sz w:val="24"/>
          <w:szCs w:val="24"/>
          <w:lang w:val="sr-Cyrl-CS" w:eastAsia="ar-SA"/>
        </w:rPr>
      </w:pPr>
      <w:r w:rsidRPr="00DE4564">
        <w:rPr>
          <w:rFonts w:ascii="Times New Roman" w:eastAsia="Times New Roman" w:hAnsi="Times New Roman" w:cs="Times New Roman"/>
          <w:kern w:val="2"/>
          <w:sz w:val="24"/>
          <w:szCs w:val="24"/>
          <w:lang w:val="sr-Cyrl-CS" w:eastAsia="ar-SA"/>
        </w:rPr>
        <w:t>___________________</w:t>
      </w:r>
      <w:r w:rsidRPr="00DE4564">
        <w:rPr>
          <w:rFonts w:ascii="Times New Roman" w:eastAsia="Times New Roman" w:hAnsi="Times New Roman" w:cs="Times New Roman"/>
          <w:kern w:val="2"/>
          <w:sz w:val="24"/>
          <w:szCs w:val="24"/>
          <w:lang w:val="sr-Cyrl-CS" w:eastAsia="ar-SA"/>
        </w:rPr>
        <w:tab/>
        <w:t>__________________</w:t>
      </w:r>
    </w:p>
    <w:p w14:paraId="2B4E5225"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76B22011"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2A852915"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5185DCAD"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176FAEB8"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328E8277"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202FDCDC"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67389E4A" w14:textId="77777777"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3BFF6FEC" w14:textId="7920FBA3" w:rsidR="00DE4564" w:rsidRPr="00DE4564" w:rsidRDefault="00DE4564" w:rsidP="00DE4564">
      <w:pPr>
        <w:suppressAutoHyphens/>
        <w:spacing w:after="0" w:line="240" w:lineRule="auto"/>
        <w:jc w:val="center"/>
        <w:rPr>
          <w:rFonts w:ascii="Times New Roman" w:eastAsia="Times New Roman" w:hAnsi="Times New Roman" w:cs="Times New Roman"/>
          <w:b/>
          <w:bCs/>
          <w:sz w:val="24"/>
          <w:szCs w:val="24"/>
          <w:lang w:val="sr-Latn-CS" w:eastAsia="ar-SA"/>
        </w:rPr>
      </w:pPr>
    </w:p>
    <w:p w14:paraId="538695CB" w14:textId="77777777" w:rsidR="001D3D75" w:rsidRDefault="001D3D75" w:rsidP="00DE4564">
      <w:pPr>
        <w:tabs>
          <w:tab w:val="left" w:pos="75"/>
        </w:tabs>
        <w:spacing w:after="0" w:line="240" w:lineRule="auto"/>
        <w:ind w:right="4"/>
        <w:jc w:val="right"/>
        <w:rPr>
          <w:rFonts w:ascii="Times New Roman" w:eastAsia="Times New Roman" w:hAnsi="Times New Roman" w:cs="Times New Roman"/>
          <w:b/>
          <w:bCs/>
          <w:sz w:val="24"/>
          <w:szCs w:val="24"/>
          <w:lang w:val="sr-Latn-CS" w:eastAsia="ar-SA"/>
        </w:rPr>
      </w:pPr>
    </w:p>
    <w:p w14:paraId="3F7365F3" w14:textId="3A290A8D" w:rsidR="00DE4564" w:rsidRPr="00DE4564" w:rsidRDefault="00DE4564" w:rsidP="00DE4564">
      <w:pPr>
        <w:tabs>
          <w:tab w:val="left" w:pos="75"/>
        </w:tabs>
        <w:spacing w:after="0" w:line="240" w:lineRule="auto"/>
        <w:ind w:right="4"/>
        <w:jc w:val="right"/>
        <w:rPr>
          <w:rFonts w:ascii="Times New Roman" w:eastAsia="Times New Roman" w:hAnsi="Times New Roman" w:cs="Times New Roman"/>
          <w:b/>
          <w:kern w:val="2"/>
          <w:sz w:val="24"/>
          <w:szCs w:val="24"/>
          <w:lang w:val="sr-Cyrl-CS" w:eastAsia="ar-SA"/>
        </w:rPr>
      </w:pPr>
      <w:r w:rsidRPr="00DE4564">
        <w:rPr>
          <w:rFonts w:ascii="Times New Roman" w:eastAsia="Times New Roman" w:hAnsi="Times New Roman" w:cs="Times New Roman"/>
          <w:b/>
          <w:kern w:val="2"/>
          <w:sz w:val="24"/>
          <w:szCs w:val="24"/>
          <w:lang w:val="sr-Cyrl-CS" w:eastAsia="ar-SA"/>
        </w:rPr>
        <w:lastRenderedPageBreak/>
        <w:t>Прилог 3.</w:t>
      </w:r>
    </w:p>
    <w:p w14:paraId="491AE741" w14:textId="7AC17D64" w:rsidR="00DE4564" w:rsidRPr="00DE4564" w:rsidRDefault="00DE4564" w:rsidP="00DE4564">
      <w:pPr>
        <w:tabs>
          <w:tab w:val="left" w:pos="1890"/>
        </w:tabs>
        <w:suppressAutoHyphens/>
        <w:spacing w:after="0" w:line="240" w:lineRule="auto"/>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color w:val="000000"/>
          <w:sz w:val="24"/>
          <w:szCs w:val="24"/>
          <w:lang w:val="sr-Cyrl-RS" w:eastAsia="ar-SA"/>
        </w:rPr>
        <w:t xml:space="preserve">Потврду о испуњености услова за </w:t>
      </w:r>
      <w:r w:rsidR="0078626A">
        <w:rPr>
          <w:rFonts w:ascii="Times New Roman" w:eastAsia="Times New Roman" w:hAnsi="Times New Roman" w:cs="Times New Roman"/>
          <w:b/>
          <w:color w:val="000000"/>
          <w:sz w:val="24"/>
          <w:szCs w:val="24"/>
          <w:lang w:val="sr-Cyrl-RS" w:eastAsia="ar-SA"/>
        </w:rPr>
        <w:t xml:space="preserve">остваривање права на </w:t>
      </w:r>
      <w:r w:rsidRPr="00DE4564">
        <w:rPr>
          <w:rFonts w:ascii="Times New Roman" w:eastAsia="Times New Roman" w:hAnsi="Times New Roman" w:cs="Times New Roman"/>
          <w:b/>
          <w:color w:val="000000"/>
          <w:sz w:val="24"/>
          <w:szCs w:val="24"/>
          <w:lang w:val="sr-Cyrl-RS" w:eastAsia="ar-SA"/>
        </w:rPr>
        <w:t xml:space="preserve">помоћ </w:t>
      </w:r>
      <w:r w:rsidRPr="00DE4564">
        <w:rPr>
          <w:rFonts w:ascii="Times New Roman" w:eastAsia="Times New Roman" w:hAnsi="Times New Roman" w:cs="Times New Roman"/>
          <w:b/>
          <w:sz w:val="24"/>
          <w:szCs w:val="24"/>
          <w:lang w:val="sr-Cyrl-RS" w:eastAsia="ar-SA"/>
        </w:rPr>
        <w:t>за бесповратну испоруку меркантилног кукуруза</w:t>
      </w:r>
    </w:p>
    <w:p w14:paraId="2826897F" w14:textId="77777777" w:rsidR="00DE4564" w:rsidRPr="00DE4564" w:rsidRDefault="00DE4564" w:rsidP="00DE4564">
      <w:pPr>
        <w:tabs>
          <w:tab w:val="left" w:pos="1890"/>
        </w:tabs>
        <w:suppressAutoHyphens/>
        <w:spacing w:after="0" w:line="240" w:lineRule="auto"/>
        <w:jc w:val="center"/>
        <w:rPr>
          <w:rFonts w:ascii="Times New Roman" w:eastAsia="Times New Roman" w:hAnsi="Times New Roman" w:cs="Times New Roman"/>
          <w:b/>
          <w:sz w:val="24"/>
          <w:szCs w:val="24"/>
          <w:lang w:val="sr-Cyrl-RS" w:eastAsia="ar-SA"/>
        </w:rPr>
      </w:pPr>
    </w:p>
    <w:tbl>
      <w:tblPr>
        <w:tblW w:w="1001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013"/>
      </w:tblGrid>
      <w:tr w:rsidR="00DE4564" w:rsidRPr="00DE4564" w14:paraId="60C77FAC" w14:textId="77777777" w:rsidTr="001D3D75">
        <w:tc>
          <w:tcPr>
            <w:tcW w:w="10013" w:type="dxa"/>
            <w:shd w:val="pct10" w:color="auto" w:fill="auto"/>
          </w:tcPr>
          <w:p w14:paraId="6975A1A7" w14:textId="77777777" w:rsidR="00DE4564" w:rsidRPr="00DE4564" w:rsidRDefault="00DE4564" w:rsidP="00DE4564">
            <w:pPr>
              <w:tabs>
                <w:tab w:val="left" w:pos="75"/>
              </w:tabs>
              <w:spacing w:after="0" w:line="240" w:lineRule="auto"/>
              <w:ind w:right="4"/>
              <w:jc w:val="center"/>
              <w:rPr>
                <w:rFonts w:ascii="Times New Roman" w:eastAsia="Times New Roman" w:hAnsi="Times New Roman" w:cs="Times New Roman"/>
                <w:b/>
                <w:sz w:val="24"/>
                <w:szCs w:val="24"/>
                <w:lang w:val="sr-Latn-CS" w:eastAsia="ar-SA"/>
              </w:rPr>
            </w:pPr>
            <w:r w:rsidRPr="00DE4564">
              <w:rPr>
                <w:rFonts w:ascii="Times New Roman" w:eastAsia="Times New Roman" w:hAnsi="Times New Roman" w:cs="Times New Roman"/>
                <w:b/>
                <w:sz w:val="24"/>
                <w:szCs w:val="24"/>
                <w:lang w:val="sr-Latn-CS" w:eastAsia="ar-SA"/>
              </w:rPr>
              <w:t>I. Основни подаци</w:t>
            </w:r>
          </w:p>
        </w:tc>
      </w:tr>
    </w:tbl>
    <w:p w14:paraId="6079DAED"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1001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4590"/>
      </w:tblGrid>
      <w:tr w:rsidR="00DE4564" w:rsidRPr="00DE4564" w14:paraId="49769418" w14:textId="77777777" w:rsidTr="001D3D75">
        <w:tc>
          <w:tcPr>
            <w:tcW w:w="5423" w:type="dxa"/>
            <w:shd w:val="clear" w:color="auto" w:fill="auto"/>
          </w:tcPr>
          <w:p w14:paraId="3DD09016"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Име и презиме носиоца пољопривредног газдинства</w:t>
            </w:r>
          </w:p>
        </w:tc>
        <w:tc>
          <w:tcPr>
            <w:tcW w:w="4590" w:type="dxa"/>
            <w:shd w:val="clear" w:color="auto" w:fill="auto"/>
          </w:tcPr>
          <w:p w14:paraId="05347B9B"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1711FC02" w14:textId="77777777" w:rsidTr="001D3D75">
        <w:tc>
          <w:tcPr>
            <w:tcW w:w="5423" w:type="dxa"/>
            <w:shd w:val="clear" w:color="auto" w:fill="auto"/>
          </w:tcPr>
          <w:p w14:paraId="651C2BB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ЈМБГ/Матични број</w:t>
            </w:r>
          </w:p>
        </w:tc>
        <w:tc>
          <w:tcPr>
            <w:tcW w:w="4590" w:type="dxa"/>
            <w:shd w:val="clear" w:color="auto" w:fill="auto"/>
          </w:tcPr>
          <w:p w14:paraId="04C5106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12D195F6" w14:textId="77777777" w:rsidTr="001D3D75">
        <w:tc>
          <w:tcPr>
            <w:tcW w:w="5423" w:type="dxa"/>
            <w:shd w:val="clear" w:color="auto" w:fill="auto"/>
          </w:tcPr>
          <w:p w14:paraId="27FD96FE"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Адреса (општина, место, улица и број)</w:t>
            </w:r>
          </w:p>
        </w:tc>
        <w:tc>
          <w:tcPr>
            <w:tcW w:w="4590" w:type="dxa"/>
            <w:shd w:val="clear" w:color="auto" w:fill="auto"/>
          </w:tcPr>
          <w:p w14:paraId="469665F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4EEA93AC" w14:textId="77777777" w:rsidTr="001D3D75">
        <w:tc>
          <w:tcPr>
            <w:tcW w:w="5423" w:type="dxa"/>
            <w:shd w:val="clear" w:color="auto" w:fill="auto"/>
          </w:tcPr>
          <w:p w14:paraId="0D72B5D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Број телефона</w:t>
            </w:r>
          </w:p>
        </w:tc>
        <w:tc>
          <w:tcPr>
            <w:tcW w:w="4590" w:type="dxa"/>
            <w:shd w:val="clear" w:color="auto" w:fill="auto"/>
          </w:tcPr>
          <w:p w14:paraId="04B5D64A"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41211404" w14:textId="77777777" w:rsidTr="001D3D75">
        <w:tc>
          <w:tcPr>
            <w:tcW w:w="5423" w:type="dxa"/>
            <w:shd w:val="clear" w:color="auto" w:fill="auto"/>
          </w:tcPr>
          <w:p w14:paraId="18300F9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Број пољопривредног газдинства (БПГ)</w:t>
            </w:r>
          </w:p>
        </w:tc>
        <w:tc>
          <w:tcPr>
            <w:tcW w:w="4590" w:type="dxa"/>
            <w:shd w:val="clear" w:color="auto" w:fill="auto"/>
          </w:tcPr>
          <w:p w14:paraId="06D1FE9A"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308E708E" w14:textId="77777777" w:rsidTr="001D3D75">
        <w:tc>
          <w:tcPr>
            <w:tcW w:w="5423" w:type="dxa"/>
            <w:shd w:val="clear" w:color="auto" w:fill="auto"/>
          </w:tcPr>
          <w:p w14:paraId="2D09AE87"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sz w:val="24"/>
                <w:szCs w:val="24"/>
                <w:lang w:val="sr-Latn-CS" w:eastAsia="ar-SA"/>
              </w:rPr>
              <w:t>Идентификациони број газдинства (ХИД)</w:t>
            </w:r>
          </w:p>
        </w:tc>
        <w:tc>
          <w:tcPr>
            <w:tcW w:w="4590" w:type="dxa"/>
            <w:shd w:val="clear" w:color="auto" w:fill="auto"/>
          </w:tcPr>
          <w:p w14:paraId="6779390C"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3B332563" w14:textId="77777777" w:rsidTr="001D3D75">
        <w:tc>
          <w:tcPr>
            <w:tcW w:w="5423" w:type="dxa"/>
            <w:shd w:val="clear" w:color="auto" w:fill="auto"/>
          </w:tcPr>
          <w:p w14:paraId="6380C057"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Број млечних крава за које је поднета пријава</w:t>
            </w:r>
          </w:p>
        </w:tc>
        <w:tc>
          <w:tcPr>
            <w:tcW w:w="4590" w:type="dxa"/>
            <w:shd w:val="clear" w:color="auto" w:fill="auto"/>
          </w:tcPr>
          <w:p w14:paraId="5D5FB1C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1F6C4C40" w14:textId="77777777" w:rsidTr="001D3D75">
        <w:tc>
          <w:tcPr>
            <w:tcW w:w="5423" w:type="dxa"/>
            <w:shd w:val="clear" w:color="auto" w:fill="auto"/>
          </w:tcPr>
          <w:p w14:paraId="342E0C80" w14:textId="49550852"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78626A">
              <w:rPr>
                <w:rFonts w:ascii="Times New Roman" w:eastAsia="Times New Roman" w:hAnsi="Times New Roman" w:cs="Times New Roman"/>
                <w:sz w:val="24"/>
                <w:szCs w:val="24"/>
                <w:lang w:val="sr-Cyrl-RS" w:eastAsia="ar-SA"/>
              </w:rPr>
              <w:t xml:space="preserve">Број млечних крава за које подносилац пријаве испуњава услове </w:t>
            </w:r>
            <w:r w:rsidR="0078626A" w:rsidRPr="0078626A">
              <w:rPr>
                <w:rFonts w:ascii="Times New Roman" w:eastAsia="Times New Roman" w:hAnsi="Times New Roman" w:cs="Times New Roman"/>
                <w:sz w:val="24"/>
                <w:szCs w:val="24"/>
                <w:lang w:val="sr-Cyrl-RS" w:eastAsia="ar-SA"/>
              </w:rPr>
              <w:t>за остваривање права на помоћ за бесповратну испоруку меркантилног кукуруза</w:t>
            </w:r>
          </w:p>
        </w:tc>
        <w:tc>
          <w:tcPr>
            <w:tcW w:w="4590" w:type="dxa"/>
            <w:shd w:val="clear" w:color="auto" w:fill="auto"/>
          </w:tcPr>
          <w:p w14:paraId="65A2538E"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01EAC813" w14:textId="77777777" w:rsidTr="001D3D75">
        <w:tc>
          <w:tcPr>
            <w:tcW w:w="5423" w:type="dxa"/>
            <w:shd w:val="clear" w:color="auto" w:fill="auto"/>
          </w:tcPr>
          <w:p w14:paraId="18B5E8AD"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Датум и време подношења пријаве</w:t>
            </w:r>
          </w:p>
        </w:tc>
        <w:tc>
          <w:tcPr>
            <w:tcW w:w="4590" w:type="dxa"/>
            <w:shd w:val="clear" w:color="auto" w:fill="auto"/>
          </w:tcPr>
          <w:p w14:paraId="15ABFBE2"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r w:rsidR="00DE4564" w:rsidRPr="00DE4564" w14:paraId="3A0209C5" w14:textId="77777777" w:rsidTr="001D3D75">
        <w:tc>
          <w:tcPr>
            <w:tcW w:w="5423" w:type="dxa"/>
            <w:shd w:val="clear" w:color="auto" w:fill="auto"/>
          </w:tcPr>
          <w:p w14:paraId="270A3282"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Редни број са Јединствене листе</w:t>
            </w:r>
          </w:p>
        </w:tc>
        <w:tc>
          <w:tcPr>
            <w:tcW w:w="4590" w:type="dxa"/>
            <w:shd w:val="clear" w:color="auto" w:fill="auto"/>
          </w:tcPr>
          <w:p w14:paraId="4D406225"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c>
      </w:tr>
    </w:tbl>
    <w:p w14:paraId="7B3DACB8"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1001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10013"/>
      </w:tblGrid>
      <w:tr w:rsidR="00DE4564" w:rsidRPr="00DE4564" w14:paraId="1DBB5479" w14:textId="77777777" w:rsidTr="001D3D75">
        <w:tc>
          <w:tcPr>
            <w:tcW w:w="10013" w:type="dxa"/>
            <w:shd w:val="pct5" w:color="auto" w:fill="auto"/>
          </w:tcPr>
          <w:p w14:paraId="08180D1A" w14:textId="77777777" w:rsidR="00DE4564" w:rsidRPr="00DE4564" w:rsidRDefault="00DE4564" w:rsidP="00DE4564">
            <w:pPr>
              <w:tabs>
                <w:tab w:val="left" w:pos="75"/>
              </w:tabs>
              <w:spacing w:after="0" w:line="240" w:lineRule="auto"/>
              <w:ind w:right="4"/>
              <w:jc w:val="center"/>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b/>
                <w:sz w:val="24"/>
                <w:szCs w:val="24"/>
                <w:lang w:val="sr-Latn-RS" w:eastAsia="ar-SA"/>
              </w:rPr>
              <w:t>I</w:t>
            </w:r>
            <w:r w:rsidRPr="00DE4564">
              <w:rPr>
                <w:rFonts w:ascii="Times New Roman" w:eastAsia="Times New Roman" w:hAnsi="Times New Roman" w:cs="Times New Roman"/>
                <w:b/>
                <w:sz w:val="24"/>
                <w:szCs w:val="24"/>
                <w:lang w:val="sr-Latn-CS" w:eastAsia="ar-SA"/>
              </w:rPr>
              <w:t xml:space="preserve">I. </w:t>
            </w:r>
            <w:r w:rsidRPr="00DE4564">
              <w:rPr>
                <w:rFonts w:ascii="Times New Roman" w:eastAsia="Times New Roman" w:hAnsi="Times New Roman" w:cs="Times New Roman"/>
                <w:b/>
                <w:sz w:val="24"/>
                <w:szCs w:val="24"/>
                <w:lang w:val="sr-Cyrl-RS" w:eastAsia="ar-SA"/>
              </w:rPr>
              <w:t>Подаци о Пријава за остваривање права на помоћ узгајивачима млечних крава</w:t>
            </w:r>
          </w:p>
        </w:tc>
      </w:tr>
    </w:tbl>
    <w:p w14:paraId="36A45803"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1001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3"/>
      </w:tblGrid>
      <w:tr w:rsidR="00DE4564" w:rsidRPr="00DE4564" w14:paraId="487CDC1A" w14:textId="77777777" w:rsidTr="001D3D75">
        <w:trPr>
          <w:trHeight w:val="318"/>
        </w:trPr>
        <w:tc>
          <w:tcPr>
            <w:tcW w:w="10013" w:type="dxa"/>
            <w:shd w:val="clear" w:color="auto" w:fill="auto"/>
          </w:tcPr>
          <w:p w14:paraId="59D12B74"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Пријава је поднета у року</w:t>
            </w:r>
          </w:p>
        </w:tc>
      </w:tr>
      <w:tr w:rsidR="00DE4564" w:rsidRPr="00DE4564" w14:paraId="2BECFF4F" w14:textId="77777777" w:rsidTr="001D3D75">
        <w:tc>
          <w:tcPr>
            <w:tcW w:w="10013" w:type="dxa"/>
            <w:shd w:val="clear" w:color="auto" w:fill="auto"/>
          </w:tcPr>
          <w:p w14:paraId="7914BEEA"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color w:val="000000"/>
                <w:sz w:val="24"/>
                <w:szCs w:val="24"/>
                <w:lang w:val="sr-Cyrl-RS" w:eastAsia="ar-SA"/>
              </w:rPr>
              <w:t xml:space="preserve">Пријава је поднета препоручено </w:t>
            </w:r>
          </w:p>
        </w:tc>
      </w:tr>
      <w:tr w:rsidR="00DE4564" w:rsidRPr="00DE4564" w14:paraId="52AAB126" w14:textId="77777777" w:rsidTr="001D3D75">
        <w:tc>
          <w:tcPr>
            <w:tcW w:w="10013" w:type="dxa"/>
            <w:shd w:val="clear" w:color="auto" w:fill="auto"/>
          </w:tcPr>
          <w:p w14:paraId="3E0B4D8B"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color w:val="000000"/>
                <w:sz w:val="24"/>
                <w:szCs w:val="24"/>
                <w:lang w:val="sr-Cyrl-RS" w:eastAsia="ar-SA"/>
              </w:rPr>
              <w:t xml:space="preserve">Пријава је поднета према месту у коме се налази објекат у коме се узгајају млечне краве </w:t>
            </w:r>
            <w:r w:rsidRPr="00DE4564">
              <w:rPr>
                <w:rFonts w:ascii="Times New Roman" w:eastAsia="Times New Roman" w:hAnsi="Times New Roman" w:cs="Times New Roman"/>
                <w:sz w:val="24"/>
                <w:szCs w:val="24"/>
                <w:lang w:val="sr-Latn-CS" w:eastAsia="ar-SA"/>
              </w:rPr>
              <w:t>(HID</w:t>
            </w:r>
            <w:r w:rsidRPr="00DE4564">
              <w:rPr>
                <w:rFonts w:ascii="Times New Roman" w:eastAsia="Times New Roman" w:hAnsi="Times New Roman" w:cs="Times New Roman"/>
                <w:sz w:val="24"/>
                <w:szCs w:val="24"/>
                <w:lang w:val="sr-Cyrl-RS" w:eastAsia="ar-SA"/>
              </w:rPr>
              <w:t>)</w:t>
            </w:r>
            <w:r w:rsidRPr="00DE4564">
              <w:rPr>
                <w:rFonts w:ascii="Times New Roman" w:eastAsia="Times New Roman" w:hAnsi="Times New Roman" w:cs="Times New Roman"/>
                <w:color w:val="FF0000"/>
                <w:sz w:val="24"/>
                <w:szCs w:val="24"/>
                <w:lang w:val="sr-Cyrl-RS" w:eastAsia="ar-SA"/>
              </w:rPr>
              <w:t xml:space="preserve"> </w:t>
            </w:r>
            <w:r w:rsidRPr="00DE4564">
              <w:rPr>
                <w:rFonts w:ascii="Times New Roman" w:eastAsia="Times New Roman" w:hAnsi="Times New Roman" w:cs="Times New Roman"/>
                <w:sz w:val="24"/>
                <w:szCs w:val="24"/>
                <w:lang w:val="sr-Cyrl-RS" w:eastAsia="ar-SA"/>
              </w:rPr>
              <w:t>одговорајућој ПССС/ПСС са Списка из Прилога 1. Јавног позива</w:t>
            </w:r>
            <w:r w:rsidRPr="00DE4564">
              <w:rPr>
                <w:rFonts w:ascii="Times New Roman" w:eastAsia="Times New Roman" w:hAnsi="Times New Roman" w:cs="Times New Roman"/>
                <w:color w:val="FF0000"/>
                <w:sz w:val="24"/>
                <w:szCs w:val="24"/>
                <w:lang w:val="sr-Cyrl-RS" w:eastAsia="ar-SA"/>
              </w:rPr>
              <w:t xml:space="preserve"> </w:t>
            </w:r>
          </w:p>
        </w:tc>
      </w:tr>
      <w:tr w:rsidR="00DE4564" w:rsidRPr="00DE4564" w14:paraId="308E9D13" w14:textId="77777777" w:rsidTr="001D3D75">
        <w:tc>
          <w:tcPr>
            <w:tcW w:w="10013" w:type="dxa"/>
            <w:shd w:val="clear" w:color="auto" w:fill="auto"/>
          </w:tcPr>
          <w:p w14:paraId="795AEEF8"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color w:val="000000"/>
                <w:sz w:val="24"/>
                <w:szCs w:val="24"/>
                <w:lang w:val="sr-Cyrl-RS" w:eastAsia="ar-SA"/>
              </w:rPr>
              <w:t>Пријава је поднета са целокупном документацијом</w:t>
            </w:r>
          </w:p>
        </w:tc>
      </w:tr>
    </w:tbl>
    <w:p w14:paraId="6A2CBAD7"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725"/>
      </w:tblGrid>
      <w:tr w:rsidR="00DE4564" w:rsidRPr="00DE4564" w14:paraId="5704445D" w14:textId="77777777" w:rsidTr="001D3D75">
        <w:trPr>
          <w:jc w:val="center"/>
        </w:trPr>
        <w:tc>
          <w:tcPr>
            <w:tcW w:w="9725" w:type="dxa"/>
            <w:shd w:val="pct5" w:color="auto" w:fill="auto"/>
          </w:tcPr>
          <w:p w14:paraId="5108BB3F" w14:textId="77777777" w:rsidR="00DE4564" w:rsidRPr="00DE4564" w:rsidRDefault="00DE4564" w:rsidP="00DE4564">
            <w:pPr>
              <w:tabs>
                <w:tab w:val="left" w:pos="75"/>
              </w:tabs>
              <w:spacing w:after="0" w:line="240" w:lineRule="auto"/>
              <w:ind w:right="4"/>
              <w:jc w:val="center"/>
              <w:rPr>
                <w:rFonts w:ascii="Times New Roman" w:eastAsia="Times New Roman" w:hAnsi="Times New Roman" w:cs="Times New Roman"/>
                <w:b/>
                <w:sz w:val="24"/>
                <w:szCs w:val="24"/>
                <w:lang w:val="sr-Cyrl-RS" w:eastAsia="ar-SA"/>
              </w:rPr>
            </w:pPr>
            <w:r w:rsidRPr="00DE4564">
              <w:rPr>
                <w:rFonts w:ascii="Times New Roman" w:eastAsia="Times New Roman" w:hAnsi="Times New Roman" w:cs="Times New Roman"/>
                <w:b/>
                <w:sz w:val="24"/>
                <w:szCs w:val="24"/>
                <w:lang w:val="sr-Latn-RS" w:eastAsia="ar-SA"/>
              </w:rPr>
              <w:t xml:space="preserve">III. </w:t>
            </w:r>
            <w:r w:rsidRPr="00DE4564">
              <w:rPr>
                <w:rFonts w:ascii="Times New Roman" w:eastAsia="Times New Roman" w:hAnsi="Times New Roman" w:cs="Times New Roman"/>
                <w:b/>
                <w:sz w:val="24"/>
                <w:szCs w:val="24"/>
                <w:lang w:val="sr-Cyrl-RS" w:eastAsia="ar-SA"/>
              </w:rPr>
              <w:t>Услови које је испунио подносилац пријаве</w:t>
            </w:r>
          </w:p>
        </w:tc>
      </w:tr>
    </w:tbl>
    <w:p w14:paraId="59BF93E0"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p>
    <w:tbl>
      <w:tblPr>
        <w:tblW w:w="101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10"/>
      </w:tblGrid>
      <w:tr w:rsidR="00DE4564" w:rsidRPr="00DE4564" w14:paraId="76FE2906" w14:textId="77777777" w:rsidTr="001D3D75">
        <w:tc>
          <w:tcPr>
            <w:tcW w:w="10110" w:type="dxa"/>
            <w:shd w:val="clear" w:color="auto" w:fill="auto"/>
          </w:tcPr>
          <w:p w14:paraId="2598EE64"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color w:val="000000"/>
                <w:sz w:val="24"/>
                <w:szCs w:val="24"/>
                <w:lang w:val="sr-Cyrl-RS" w:eastAsia="ar-SA"/>
              </w:rPr>
              <w:t xml:space="preserve">Подносилац пријаве је </w:t>
            </w:r>
            <w:r w:rsidRPr="00DE4564">
              <w:rPr>
                <w:rFonts w:ascii="Times New Roman" w:eastAsia="Times New Roman" w:hAnsi="Times New Roman" w:cs="Times New Roman"/>
                <w:color w:val="000000"/>
                <w:sz w:val="24"/>
                <w:szCs w:val="24"/>
                <w:lang w:val="sr-Latn-CS" w:eastAsia="ar-SA"/>
              </w:rPr>
              <w:t>уписан у Регистар пољопривредних газдинстава и налази се у активном статусу</w:t>
            </w:r>
            <w:r w:rsidRPr="00DE4564">
              <w:rPr>
                <w:rFonts w:ascii="Times New Roman" w:eastAsia="Times New Roman" w:hAnsi="Times New Roman" w:cs="Times New Roman"/>
                <w:color w:val="000000"/>
                <w:sz w:val="24"/>
                <w:szCs w:val="24"/>
                <w:lang w:val="sr-Cyrl-RS" w:eastAsia="ar-SA"/>
              </w:rPr>
              <w:t xml:space="preserve"> у овом регистру</w:t>
            </w:r>
            <w:r w:rsidRPr="00DE4564">
              <w:rPr>
                <w:rFonts w:ascii="Times New Roman" w:eastAsia="Times New Roman" w:hAnsi="Times New Roman" w:cs="Times New Roman"/>
                <w:color w:val="000000"/>
                <w:sz w:val="24"/>
                <w:szCs w:val="24"/>
                <w:lang w:val="sr-Latn-RS" w:eastAsia="ar-SA"/>
              </w:rPr>
              <w:t xml:space="preserve"> </w:t>
            </w:r>
            <w:r w:rsidRPr="00DE4564">
              <w:rPr>
                <w:rFonts w:ascii="Times New Roman" w:eastAsia="Times New Roman" w:hAnsi="Times New Roman" w:cs="Times New Roman"/>
                <w:color w:val="000000"/>
                <w:sz w:val="24"/>
                <w:szCs w:val="24"/>
                <w:lang w:val="sr-Cyrl-RS" w:eastAsia="ar-SA"/>
              </w:rPr>
              <w:t>за текућу годину</w:t>
            </w:r>
          </w:p>
        </w:tc>
      </w:tr>
      <w:tr w:rsidR="00DE4564" w:rsidRPr="00DE4564" w14:paraId="25CF1AFE" w14:textId="77777777" w:rsidTr="001D3D75">
        <w:tc>
          <w:tcPr>
            <w:tcW w:w="10110" w:type="dxa"/>
            <w:shd w:val="clear" w:color="auto" w:fill="auto"/>
          </w:tcPr>
          <w:p w14:paraId="0F78BBF3"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color w:val="000000"/>
                <w:sz w:val="24"/>
                <w:szCs w:val="24"/>
                <w:lang w:val="sr-Cyrl-RS" w:eastAsia="ar-SA"/>
              </w:rPr>
              <w:t xml:space="preserve">Подносилац пријаве је у уписан у Централну базу података о обележавању животиња и у овој бази има од 1 до 50 млечних крава, у свом власништву или у власништву члана његовог породичног </w:t>
            </w:r>
            <w:r w:rsidRPr="00DE4564">
              <w:rPr>
                <w:rFonts w:ascii="Times New Roman" w:eastAsia="Times New Roman" w:hAnsi="Times New Roman" w:cs="Times New Roman"/>
                <w:color w:val="000000"/>
                <w:sz w:val="24"/>
                <w:szCs w:val="24"/>
                <w:lang w:val="sr-Latn-CS" w:eastAsia="ar-SA"/>
              </w:rPr>
              <w:t>пољопривредног газдинства</w:t>
            </w:r>
          </w:p>
        </w:tc>
      </w:tr>
      <w:tr w:rsidR="00DE4564" w:rsidRPr="00DE4564" w14:paraId="0311A4A4" w14:textId="77777777" w:rsidTr="001D3D75">
        <w:tc>
          <w:tcPr>
            <w:tcW w:w="10110" w:type="dxa"/>
            <w:shd w:val="clear" w:color="auto" w:fill="auto"/>
          </w:tcPr>
          <w:p w14:paraId="154B4137"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Latn-CS" w:eastAsia="ar-SA"/>
              </w:rPr>
            </w:pPr>
            <w:r w:rsidRPr="00DE4564">
              <w:rPr>
                <w:rFonts w:ascii="Times New Roman" w:eastAsia="Times New Roman" w:hAnsi="Times New Roman" w:cs="Times New Roman"/>
                <w:color w:val="000000"/>
                <w:sz w:val="24"/>
                <w:szCs w:val="24"/>
                <w:lang w:val="sr-Cyrl-RS" w:eastAsia="ar-SA"/>
              </w:rPr>
              <w:t>Подносилац пријаве није у закупу пољопривредног земљишта у државној својини, по праву пречег закупа, по било ком основу</w:t>
            </w:r>
          </w:p>
        </w:tc>
      </w:tr>
      <w:tr w:rsidR="00DE4564" w:rsidRPr="00DE4564" w14:paraId="537C3EE8" w14:textId="77777777" w:rsidTr="001D3D75">
        <w:tc>
          <w:tcPr>
            <w:tcW w:w="10110" w:type="dxa"/>
            <w:shd w:val="clear" w:color="auto" w:fill="auto"/>
          </w:tcPr>
          <w:p w14:paraId="56E5C9E5"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color w:val="000000"/>
                <w:sz w:val="24"/>
                <w:szCs w:val="24"/>
                <w:lang w:val="sr-Cyrl-RS" w:eastAsia="ar-SA"/>
              </w:rPr>
            </w:pPr>
            <w:r w:rsidRPr="00DE4564">
              <w:rPr>
                <w:rFonts w:ascii="Times New Roman" w:eastAsia="Times New Roman" w:hAnsi="Times New Roman" w:cs="Times New Roman"/>
                <w:color w:val="000000"/>
                <w:sz w:val="24"/>
                <w:szCs w:val="24"/>
                <w:lang w:val="sr-Cyrl-RS" w:eastAsia="ar-SA"/>
              </w:rPr>
              <w:t xml:space="preserve">Подносилац пријаве је је остварио право на премију за кравље млеко за 2021. годину, у складу са посебним прописом којим се уређују услови, </w:t>
            </w:r>
            <w:r w:rsidRPr="00DE4564">
              <w:rPr>
                <w:rFonts w:ascii="Times New Roman" w:eastAsia="Times New Roman" w:hAnsi="Times New Roman" w:cs="Times New Roman"/>
                <w:color w:val="000000"/>
                <w:sz w:val="24"/>
                <w:szCs w:val="24"/>
                <w:lang w:val="sr-Latn-CS" w:eastAsia="ar-SA"/>
              </w:rPr>
              <w:t>начин и обра</w:t>
            </w:r>
            <w:r w:rsidRPr="00DE4564">
              <w:rPr>
                <w:rFonts w:ascii="Times New Roman" w:eastAsia="Times New Roman" w:hAnsi="Times New Roman" w:cs="Times New Roman"/>
                <w:color w:val="000000"/>
                <w:sz w:val="24"/>
                <w:szCs w:val="24"/>
                <w:lang w:val="sr-Cyrl-RS" w:eastAsia="ar-SA"/>
              </w:rPr>
              <w:t>зац</w:t>
            </w:r>
            <w:r w:rsidRPr="00DE4564">
              <w:rPr>
                <w:rFonts w:ascii="Times New Roman" w:eastAsia="Times New Roman" w:hAnsi="Times New Roman" w:cs="Times New Roman"/>
                <w:color w:val="000000"/>
                <w:sz w:val="24"/>
                <w:szCs w:val="24"/>
                <w:lang w:val="sr-Latn-CS" w:eastAsia="ar-SA"/>
              </w:rPr>
              <w:t xml:space="preserve"> захтева за остваривање права на премију за млеко</w:t>
            </w:r>
            <w:r w:rsidRPr="00DE4564">
              <w:rPr>
                <w:rFonts w:ascii="Times New Roman" w:eastAsia="Times New Roman" w:hAnsi="Times New Roman" w:cs="Times New Roman"/>
                <w:color w:val="000000"/>
                <w:sz w:val="24"/>
                <w:szCs w:val="24"/>
                <w:lang w:val="sr-Cyrl-RS" w:eastAsia="ar-SA"/>
              </w:rPr>
              <w:t>.</w:t>
            </w:r>
          </w:p>
          <w:p w14:paraId="487F3760"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color w:val="000000"/>
                <w:sz w:val="24"/>
                <w:szCs w:val="24"/>
                <w:lang w:val="sr-Cyrl-RS" w:eastAsia="ar-SA"/>
              </w:rPr>
            </w:pPr>
          </w:p>
        </w:tc>
      </w:tr>
    </w:tbl>
    <w:p w14:paraId="60862CBC" w14:textId="77777777" w:rsidR="00DE4564" w:rsidRPr="00DE4564" w:rsidRDefault="00DE4564" w:rsidP="00DE4564">
      <w:pPr>
        <w:pBdr>
          <w:bottom w:val="single" w:sz="12" w:space="1" w:color="auto"/>
        </w:pBdr>
        <w:tabs>
          <w:tab w:val="left" w:pos="75"/>
        </w:tabs>
        <w:spacing w:after="0" w:line="240" w:lineRule="auto"/>
        <w:ind w:right="4"/>
        <w:jc w:val="both"/>
        <w:rPr>
          <w:rFonts w:ascii="Times New Roman" w:eastAsia="Times New Roman" w:hAnsi="Times New Roman" w:cs="Times New Roman"/>
          <w:sz w:val="24"/>
          <w:szCs w:val="24"/>
          <w:lang w:val="sr-Cyrl-RS" w:eastAsia="ar-SA"/>
        </w:rPr>
      </w:pPr>
    </w:p>
    <w:p w14:paraId="166F1C10" w14:textId="77777777" w:rsidR="00DE4564" w:rsidRPr="00DE4564" w:rsidRDefault="00DE4564" w:rsidP="00DE4564">
      <w:pPr>
        <w:pBdr>
          <w:bottom w:val="single" w:sz="12" w:space="1" w:color="auto"/>
        </w:pBd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 xml:space="preserve">ОДОБРЕНА КОЛИЧИНА МЕРКАНТИЛНОГ КУКУРУЗА </w:t>
      </w:r>
    </w:p>
    <w:p w14:paraId="3F945DA4"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p>
    <w:p w14:paraId="39D92F86"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Потврду издаје Пољопривредна саветодавна и стручна служба, односно Пољопривредна стручна служба______________________________________________</w:t>
      </w:r>
    </w:p>
    <w:p w14:paraId="5C010471"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r w:rsidRPr="00DE4564">
        <w:rPr>
          <w:rFonts w:ascii="Times New Roman" w:eastAsia="Times New Roman" w:hAnsi="Times New Roman" w:cs="Times New Roman"/>
          <w:sz w:val="24"/>
          <w:szCs w:val="24"/>
          <w:lang w:val="sr-Cyrl-RS" w:eastAsia="ar-SA"/>
        </w:rPr>
        <w:t>Адреса, ПИБ, МБ__________________________________________________________</w:t>
      </w:r>
    </w:p>
    <w:p w14:paraId="2E1437F2"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p>
    <w:p w14:paraId="58B31109"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sz w:val="24"/>
          <w:szCs w:val="24"/>
          <w:lang w:val="sr-Cyrl-RS" w:eastAsia="ar-SA"/>
        </w:rPr>
      </w:pPr>
    </w:p>
    <w:p w14:paraId="68A1631B" w14:textId="77777777" w:rsidR="00DE4564" w:rsidRPr="00DE4564" w:rsidRDefault="00DE4564" w:rsidP="00DE4564">
      <w:pPr>
        <w:tabs>
          <w:tab w:val="left" w:pos="75"/>
        </w:tabs>
        <w:spacing w:after="0" w:line="240" w:lineRule="auto"/>
        <w:ind w:right="4"/>
        <w:jc w:val="both"/>
        <w:rPr>
          <w:rFonts w:ascii="Times New Roman" w:eastAsia="Times New Roman" w:hAnsi="Times New Roman" w:cs="Times New Roman"/>
          <w:kern w:val="2"/>
          <w:sz w:val="24"/>
          <w:szCs w:val="24"/>
          <w:lang w:val="sr-Cyrl-RS" w:eastAsia="ar-SA"/>
        </w:rPr>
      </w:pPr>
      <w:r w:rsidRPr="00DE4564">
        <w:rPr>
          <w:rFonts w:ascii="Times New Roman" w:eastAsia="Times New Roman" w:hAnsi="Times New Roman" w:cs="Times New Roman"/>
          <w:sz w:val="24"/>
          <w:szCs w:val="24"/>
          <w:lang w:val="sr-Cyrl-RS" w:eastAsia="ar-SA"/>
        </w:rPr>
        <w:t xml:space="preserve">Место и датум                                               Потпис и печат одговорног лица ПССС/ПС </w:t>
      </w:r>
    </w:p>
    <w:p w14:paraId="708C9223" w14:textId="2930B617" w:rsidR="007609AA" w:rsidRPr="00507E7F" w:rsidRDefault="00DE4564" w:rsidP="00507E7F">
      <w:pPr>
        <w:tabs>
          <w:tab w:val="left" w:pos="75"/>
          <w:tab w:val="left" w:pos="6300"/>
        </w:tabs>
        <w:spacing w:after="0" w:line="240" w:lineRule="auto"/>
        <w:ind w:right="4"/>
        <w:jc w:val="both"/>
        <w:rPr>
          <w:rFonts w:ascii="Times New Roman" w:eastAsia="Times New Roman" w:hAnsi="Times New Roman" w:cs="Times New Roman"/>
          <w:kern w:val="2"/>
          <w:sz w:val="24"/>
          <w:szCs w:val="24"/>
          <w:lang w:val="sr-Cyrl-CS" w:eastAsia="ar-SA"/>
        </w:rPr>
      </w:pPr>
      <w:r w:rsidRPr="00DE4564">
        <w:rPr>
          <w:rFonts w:ascii="Times New Roman" w:eastAsia="Times New Roman" w:hAnsi="Times New Roman" w:cs="Times New Roman"/>
          <w:kern w:val="2"/>
          <w:sz w:val="24"/>
          <w:szCs w:val="24"/>
          <w:lang w:val="sr-Cyrl-CS" w:eastAsia="ar-SA"/>
        </w:rPr>
        <w:t>___________________</w:t>
      </w:r>
      <w:r w:rsidRPr="00DE4564">
        <w:rPr>
          <w:rFonts w:ascii="Times New Roman" w:eastAsia="Times New Roman" w:hAnsi="Times New Roman" w:cs="Times New Roman"/>
          <w:kern w:val="2"/>
          <w:sz w:val="24"/>
          <w:szCs w:val="24"/>
          <w:lang w:val="sr-Cyrl-CS" w:eastAsia="ar-SA"/>
        </w:rPr>
        <w:tab/>
        <w:t>__________________</w:t>
      </w:r>
    </w:p>
    <w:sectPr w:rsidR="007609AA" w:rsidRPr="00507E7F" w:rsidSect="00D30E2C">
      <w:headerReference w:type="default" r:id="rId8"/>
      <w:footnotePr>
        <w:pos w:val="beneathText"/>
      </w:footnotePr>
      <w:pgSz w:w="11905" w:h="16837"/>
      <w:pgMar w:top="1166" w:right="1138" w:bottom="1152" w:left="1728" w:header="403"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DF78" w16cex:dateUtc="2022-11-08T13:00:00Z"/>
  <w16cex:commentExtensible w16cex:durableId="2714DFCA" w16cex:dateUtc="2022-11-08T13:01:00Z"/>
  <w16cex:commentExtensible w16cex:durableId="2714DF8D" w16cex:dateUtc="2022-11-08T13:00:00Z"/>
  <w16cex:commentExtensible w16cex:durableId="2714DFA4" w16cex:dateUtc="2022-11-08T13:01:00Z"/>
  <w16cex:commentExtensible w16cex:durableId="2714DFFD" w16cex:dateUtc="2022-11-08T13:02:00Z"/>
  <w16cex:commentExtensible w16cex:durableId="2714E018" w16cex:dateUtc="2022-11-08T13:03:00Z"/>
  <w16cex:commentExtensible w16cex:durableId="2714E033" w16cex:dateUtc="2022-11-08T13:03:00Z"/>
  <w16cex:commentExtensible w16cex:durableId="2714E04F" w16cex:dateUtc="2022-11-08T13:03:00Z"/>
  <w16cex:commentExtensible w16cex:durableId="2714E146" w16cex:dateUtc="2022-11-08T13:08:00Z"/>
  <w16cex:commentExtensible w16cex:durableId="2714E129" w16cex:dateUtc="2022-11-08T13:07:00Z"/>
  <w16cex:commentExtensible w16cex:durableId="2714E164" w16cex:dateUtc="2022-11-08T13:08:00Z"/>
  <w16cex:commentExtensible w16cex:durableId="2714E19E" w16cex:dateUtc="2022-11-08T13:09:00Z"/>
  <w16cex:commentExtensible w16cex:durableId="2714E1B3" w16cex:dateUtc="2022-11-08T13:09:00Z"/>
  <w16cex:commentExtensible w16cex:durableId="2714E3BC" w16cex:dateUtc="2022-11-08T13:09:00Z"/>
  <w16cex:commentExtensible w16cex:durableId="2714E3BB" w16cex:dateUtc="2022-11-0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C24B9" w16cid:durableId="2714DF78"/>
  <w16cid:commentId w16cid:paraId="4C1E8E98" w16cid:durableId="2714DFCA"/>
  <w16cid:commentId w16cid:paraId="696BAF11" w16cid:durableId="2714DF8D"/>
  <w16cid:commentId w16cid:paraId="2A9BD3B7" w16cid:durableId="2714DFA4"/>
  <w16cid:commentId w16cid:paraId="15490BEC" w16cid:durableId="2714DFFD"/>
  <w16cid:commentId w16cid:paraId="5B540F23" w16cid:durableId="2714E018"/>
  <w16cid:commentId w16cid:paraId="5011D423" w16cid:durableId="2714E033"/>
  <w16cid:commentId w16cid:paraId="3460B051" w16cid:durableId="2714C211"/>
  <w16cid:commentId w16cid:paraId="19A95E7D" w16cid:durableId="2714E04F"/>
  <w16cid:commentId w16cid:paraId="4E9C2F61" w16cid:durableId="2714E146"/>
  <w16cid:commentId w16cid:paraId="43B46621" w16cid:durableId="2714E129"/>
  <w16cid:commentId w16cid:paraId="16614FA8" w16cid:durableId="2714E164"/>
  <w16cid:commentId w16cid:paraId="002865FE" w16cid:durableId="2714E19E"/>
  <w16cid:commentId w16cid:paraId="620DF06F" w16cid:durableId="2714E1B3"/>
  <w16cid:commentId w16cid:paraId="7C58F341" w16cid:durableId="2714C306"/>
  <w16cid:commentId w16cid:paraId="02F78A4A" w16cid:durableId="2714E3BC"/>
  <w16cid:commentId w16cid:paraId="6D80E444" w16cid:durableId="2714E3BB"/>
  <w16cid:commentId w16cid:paraId="04C1E511" w16cid:durableId="2714E3BA"/>
  <w16cid:commentId w16cid:paraId="7B791107" w16cid:durableId="2714C3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A146" w14:textId="77777777" w:rsidR="001731DD" w:rsidRDefault="001731DD">
      <w:pPr>
        <w:spacing w:after="0" w:line="240" w:lineRule="auto"/>
      </w:pPr>
      <w:r>
        <w:separator/>
      </w:r>
    </w:p>
  </w:endnote>
  <w:endnote w:type="continuationSeparator" w:id="0">
    <w:p w14:paraId="597E1E32" w14:textId="77777777" w:rsidR="001731DD" w:rsidRDefault="0017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1A411" w14:textId="77777777" w:rsidR="001731DD" w:rsidRDefault="001731DD">
      <w:pPr>
        <w:spacing w:after="0" w:line="240" w:lineRule="auto"/>
      </w:pPr>
      <w:r>
        <w:separator/>
      </w:r>
    </w:p>
  </w:footnote>
  <w:footnote w:type="continuationSeparator" w:id="0">
    <w:p w14:paraId="6401B972" w14:textId="77777777" w:rsidR="001731DD" w:rsidRDefault="0017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F22AA" w14:textId="6B08ED4D" w:rsidR="00046751" w:rsidRPr="00FC63BD" w:rsidRDefault="006957E4">
    <w:pPr>
      <w:pStyle w:val="Header"/>
      <w:jc w:val="right"/>
      <w:rPr>
        <w:sz w:val="16"/>
        <w:szCs w:val="16"/>
      </w:rPr>
    </w:pPr>
    <w:r w:rsidRPr="00FC63BD">
      <w:rPr>
        <w:sz w:val="16"/>
        <w:szCs w:val="16"/>
      </w:rPr>
      <w:fldChar w:fldCharType="begin"/>
    </w:r>
    <w:r w:rsidRPr="00FC63BD">
      <w:rPr>
        <w:sz w:val="16"/>
        <w:szCs w:val="16"/>
      </w:rPr>
      <w:instrText xml:space="preserve"> PAGE   \* MERGEFORMAT </w:instrText>
    </w:r>
    <w:r w:rsidRPr="00FC63BD">
      <w:rPr>
        <w:sz w:val="16"/>
        <w:szCs w:val="16"/>
      </w:rPr>
      <w:fldChar w:fldCharType="separate"/>
    </w:r>
    <w:r w:rsidR="009F452A">
      <w:rPr>
        <w:noProof/>
        <w:sz w:val="16"/>
        <w:szCs w:val="16"/>
      </w:rPr>
      <w:t>3</w:t>
    </w:r>
    <w:r w:rsidRPr="00FC63BD">
      <w:rPr>
        <w:sz w:val="16"/>
        <w:szCs w:val="16"/>
      </w:rPr>
      <w:fldChar w:fldCharType="end"/>
    </w:r>
  </w:p>
  <w:p w14:paraId="0431CDF8" w14:textId="77777777" w:rsidR="00046751" w:rsidRDefault="00173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64"/>
    <w:rsid w:val="00047524"/>
    <w:rsid w:val="00080490"/>
    <w:rsid w:val="000E686D"/>
    <w:rsid w:val="00110D71"/>
    <w:rsid w:val="001731DD"/>
    <w:rsid w:val="001D3D75"/>
    <w:rsid w:val="001D713B"/>
    <w:rsid w:val="00220241"/>
    <w:rsid w:val="002632CA"/>
    <w:rsid w:val="002709B5"/>
    <w:rsid w:val="003363A9"/>
    <w:rsid w:val="0037114F"/>
    <w:rsid w:val="00403DA1"/>
    <w:rsid w:val="00440AA8"/>
    <w:rsid w:val="004633F3"/>
    <w:rsid w:val="00466F80"/>
    <w:rsid w:val="004F148E"/>
    <w:rsid w:val="004F77A5"/>
    <w:rsid w:val="00507E7F"/>
    <w:rsid w:val="005D5365"/>
    <w:rsid w:val="006576FD"/>
    <w:rsid w:val="006957E4"/>
    <w:rsid w:val="007609AA"/>
    <w:rsid w:val="0077690E"/>
    <w:rsid w:val="0078626A"/>
    <w:rsid w:val="007E7167"/>
    <w:rsid w:val="00854245"/>
    <w:rsid w:val="009D61B1"/>
    <w:rsid w:val="009F452A"/>
    <w:rsid w:val="00AD36CB"/>
    <w:rsid w:val="00DE2AC2"/>
    <w:rsid w:val="00DE4564"/>
    <w:rsid w:val="00E73734"/>
    <w:rsid w:val="00E9244C"/>
    <w:rsid w:val="00EA7C96"/>
    <w:rsid w:val="00FA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82FC"/>
  <w15:chartTrackingRefBased/>
  <w15:docId w15:val="{808EC3AA-58E1-44FA-B461-2F18EBD4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564"/>
    <w:pPr>
      <w:tabs>
        <w:tab w:val="center" w:pos="4680"/>
        <w:tab w:val="right" w:pos="9360"/>
      </w:tabs>
      <w:suppressAutoHyphens/>
      <w:spacing w:after="0" w:line="240" w:lineRule="auto"/>
    </w:pPr>
    <w:rPr>
      <w:rFonts w:ascii="Times New Roman" w:eastAsia="Times New Roman" w:hAnsi="Times New Roman" w:cs="Times New Roman"/>
      <w:sz w:val="24"/>
      <w:szCs w:val="24"/>
      <w:lang w:val="sr-Latn-CS" w:eastAsia="ar-SA"/>
    </w:rPr>
  </w:style>
  <w:style w:type="character" w:customStyle="1" w:styleId="HeaderChar">
    <w:name w:val="Header Char"/>
    <w:basedOn w:val="DefaultParagraphFont"/>
    <w:link w:val="Header"/>
    <w:uiPriority w:val="99"/>
    <w:rsid w:val="00DE4564"/>
    <w:rPr>
      <w:rFonts w:ascii="Times New Roman" w:eastAsia="Times New Roman" w:hAnsi="Times New Roman" w:cs="Times New Roman"/>
      <w:sz w:val="24"/>
      <w:szCs w:val="24"/>
      <w:lang w:val="sr-Latn-CS" w:eastAsia="ar-SA"/>
    </w:rPr>
  </w:style>
  <w:style w:type="character" w:styleId="CommentReference">
    <w:name w:val="annotation reference"/>
    <w:uiPriority w:val="99"/>
    <w:semiHidden/>
    <w:unhideWhenUsed/>
    <w:rsid w:val="00DE4564"/>
    <w:rPr>
      <w:sz w:val="16"/>
      <w:szCs w:val="16"/>
    </w:rPr>
  </w:style>
  <w:style w:type="paragraph" w:styleId="CommentText">
    <w:name w:val="annotation text"/>
    <w:basedOn w:val="Normal"/>
    <w:link w:val="CommentTextChar"/>
    <w:uiPriority w:val="99"/>
    <w:semiHidden/>
    <w:unhideWhenUsed/>
    <w:rsid w:val="00DE4564"/>
    <w:pPr>
      <w:suppressAutoHyphens/>
      <w:spacing w:after="0" w:line="240" w:lineRule="auto"/>
    </w:pPr>
    <w:rPr>
      <w:rFonts w:ascii="Times New Roman" w:eastAsia="Times New Roman" w:hAnsi="Times New Roman" w:cs="Times New Roman"/>
      <w:sz w:val="20"/>
      <w:szCs w:val="20"/>
      <w:lang w:val="sr-Latn-CS" w:eastAsia="ar-SA"/>
    </w:rPr>
  </w:style>
  <w:style w:type="character" w:customStyle="1" w:styleId="CommentTextChar">
    <w:name w:val="Comment Text Char"/>
    <w:basedOn w:val="DefaultParagraphFont"/>
    <w:link w:val="CommentText"/>
    <w:uiPriority w:val="99"/>
    <w:semiHidden/>
    <w:rsid w:val="00DE4564"/>
    <w:rPr>
      <w:rFonts w:ascii="Times New Roman" w:eastAsia="Times New Roman" w:hAnsi="Times New Roman" w:cs="Times New Roman"/>
      <w:sz w:val="20"/>
      <w:szCs w:val="20"/>
      <w:lang w:val="sr-Latn-CS" w:eastAsia="ar-SA"/>
    </w:rPr>
  </w:style>
  <w:style w:type="paragraph" w:styleId="CommentSubject">
    <w:name w:val="annotation subject"/>
    <w:basedOn w:val="CommentText"/>
    <w:next w:val="CommentText"/>
    <w:link w:val="CommentSubjectChar"/>
    <w:uiPriority w:val="99"/>
    <w:semiHidden/>
    <w:unhideWhenUsed/>
    <w:rsid w:val="00DE4564"/>
    <w:pPr>
      <w:suppressAutoHyphens w:val="0"/>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E4564"/>
    <w:rPr>
      <w:rFonts w:ascii="Times New Roman" w:eastAsia="Times New Roman" w:hAnsi="Times New Roman" w:cs="Times New Roman"/>
      <w:b/>
      <w:bCs/>
      <w:sz w:val="20"/>
      <w:szCs w:val="20"/>
      <w:lang w:val="sr-Latn-CS" w:eastAsia="ar-SA"/>
    </w:rPr>
  </w:style>
  <w:style w:type="paragraph" w:styleId="BalloonText">
    <w:name w:val="Balloon Text"/>
    <w:basedOn w:val="Normal"/>
    <w:link w:val="BalloonTextChar"/>
    <w:uiPriority w:val="99"/>
    <w:semiHidden/>
    <w:unhideWhenUsed/>
    <w:rsid w:val="00463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www.rdrr.gov.rs" TargetMode="Externa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polj.gov.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Sekulic</dc:creator>
  <cp:keywords/>
  <dc:description/>
  <cp:lastModifiedBy>ana.bogunovic</cp:lastModifiedBy>
  <cp:revision>2</cp:revision>
  <dcterms:created xsi:type="dcterms:W3CDTF">2022-11-16T08:42:00Z</dcterms:created>
  <dcterms:modified xsi:type="dcterms:W3CDTF">2022-11-16T08:42:00Z</dcterms:modified>
</cp:coreProperties>
</file>