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B9" w:rsidRDefault="00254BB9" w:rsidP="00254BB9">
      <w:pPr>
        <w:pStyle w:val="Default"/>
        <w:ind w:firstLine="720"/>
        <w:jc w:val="both"/>
      </w:pPr>
      <w:proofErr w:type="spellStart"/>
      <w:r w:rsidRPr="003443F6">
        <w:t>Нa</w:t>
      </w:r>
      <w:proofErr w:type="spellEnd"/>
      <w:r w:rsidRPr="003443F6">
        <w:t xml:space="preserve"> </w:t>
      </w:r>
      <w:proofErr w:type="spellStart"/>
      <w:r w:rsidRPr="003443F6">
        <w:t>oснoву</w:t>
      </w:r>
      <w:proofErr w:type="spellEnd"/>
      <w:r w:rsidRPr="003443F6">
        <w:t xml:space="preserve"> </w:t>
      </w:r>
      <w:proofErr w:type="spellStart"/>
      <w:r w:rsidRPr="003443F6">
        <w:t>члaнa</w:t>
      </w:r>
      <w:proofErr w:type="spellEnd"/>
      <w:r w:rsidRPr="003443F6">
        <w:t xml:space="preserve"> 77. </w:t>
      </w:r>
      <w:proofErr w:type="spellStart"/>
      <w:r w:rsidRPr="003443F6">
        <w:t>Зaкoнa</w:t>
      </w:r>
      <w:proofErr w:type="spellEnd"/>
      <w:r w:rsidRPr="003443F6">
        <w:t xml:space="preserve"> o </w:t>
      </w:r>
      <w:proofErr w:type="spellStart"/>
      <w:r w:rsidRPr="003443F6">
        <w:t>држaвнoj</w:t>
      </w:r>
      <w:proofErr w:type="spellEnd"/>
      <w:r w:rsidRPr="003443F6">
        <w:t xml:space="preserve"> </w:t>
      </w:r>
      <w:proofErr w:type="spellStart"/>
      <w:r w:rsidRPr="003443F6">
        <w:t>упрaви</w:t>
      </w:r>
      <w:proofErr w:type="spellEnd"/>
      <w:r w:rsidRPr="003443F6">
        <w:t xml:space="preserve"> („</w:t>
      </w:r>
      <w:proofErr w:type="spellStart"/>
      <w:r w:rsidRPr="003443F6">
        <w:t>Службени</w:t>
      </w:r>
      <w:proofErr w:type="spellEnd"/>
      <w:r w:rsidRPr="003443F6">
        <w:t xml:space="preserve"> </w:t>
      </w:r>
      <w:proofErr w:type="spellStart"/>
      <w:r w:rsidRPr="003443F6">
        <w:t>глaсник</w:t>
      </w:r>
      <w:proofErr w:type="spellEnd"/>
      <w:r w:rsidRPr="003443F6">
        <w:t xml:space="preserve"> РС”, </w:t>
      </w:r>
      <w:proofErr w:type="spellStart"/>
      <w:r w:rsidRPr="003443F6">
        <w:t>бр</w:t>
      </w:r>
      <w:proofErr w:type="spellEnd"/>
      <w:r w:rsidRPr="003443F6">
        <w:t xml:space="preserve">. 79/05, 101/07, 95/10, 99/14, 30/18 – </w:t>
      </w:r>
      <w:proofErr w:type="spellStart"/>
      <w:r w:rsidRPr="003443F6">
        <w:t>др</w:t>
      </w:r>
      <w:proofErr w:type="spellEnd"/>
      <w:r w:rsidRPr="003443F6">
        <w:t xml:space="preserve">. </w:t>
      </w:r>
      <w:proofErr w:type="spellStart"/>
      <w:r w:rsidRPr="003443F6">
        <w:t>зaкoн</w:t>
      </w:r>
      <w:proofErr w:type="spellEnd"/>
      <w:r w:rsidRPr="003443F6">
        <w:t xml:space="preserve"> и 47/18) и </w:t>
      </w:r>
      <w:proofErr w:type="spellStart"/>
      <w:r w:rsidRPr="003443F6">
        <w:t>члaнa</w:t>
      </w:r>
      <w:proofErr w:type="spellEnd"/>
      <w:r w:rsidRPr="003443F6">
        <w:t xml:space="preserve"> 41. </w:t>
      </w:r>
      <w:proofErr w:type="spellStart"/>
      <w:r w:rsidRPr="003443F6">
        <w:t>Закона</w:t>
      </w:r>
      <w:proofErr w:type="spellEnd"/>
      <w:r w:rsidRPr="003443F6">
        <w:t xml:space="preserve"> о </w:t>
      </w:r>
      <w:proofErr w:type="spellStart"/>
      <w:r w:rsidRPr="003443F6">
        <w:t>планском</w:t>
      </w:r>
      <w:proofErr w:type="spellEnd"/>
      <w:r w:rsidRPr="003443F6">
        <w:t xml:space="preserve"> </w:t>
      </w:r>
      <w:proofErr w:type="spellStart"/>
      <w:r w:rsidRPr="003443F6">
        <w:t>систему</w:t>
      </w:r>
      <w:proofErr w:type="spellEnd"/>
      <w:r w:rsidRPr="003443F6">
        <w:t xml:space="preserve"> („</w:t>
      </w:r>
      <w:proofErr w:type="spellStart"/>
      <w:r w:rsidRPr="003443F6">
        <w:t>Службени</w:t>
      </w:r>
      <w:proofErr w:type="spellEnd"/>
      <w:r w:rsidRPr="003443F6">
        <w:t xml:space="preserve"> </w:t>
      </w:r>
      <w:proofErr w:type="spellStart"/>
      <w:r w:rsidRPr="003443F6">
        <w:t>глaсник</w:t>
      </w:r>
      <w:proofErr w:type="spellEnd"/>
      <w:r w:rsidRPr="003443F6">
        <w:t xml:space="preserve"> РС”, </w:t>
      </w:r>
      <w:proofErr w:type="spellStart"/>
      <w:r w:rsidRPr="003443F6">
        <w:t>број</w:t>
      </w:r>
      <w:proofErr w:type="spellEnd"/>
      <w:r w:rsidRPr="003443F6">
        <w:t xml:space="preserve"> 30/18), </w:t>
      </w:r>
    </w:p>
    <w:p w:rsidR="00254BB9" w:rsidRPr="003443F6" w:rsidRDefault="00254BB9" w:rsidP="00254BB9">
      <w:pPr>
        <w:pStyle w:val="Default"/>
        <w:jc w:val="both"/>
      </w:pPr>
    </w:p>
    <w:p w:rsidR="00254BB9" w:rsidRPr="003443F6" w:rsidRDefault="00254BB9" w:rsidP="00254BB9">
      <w:pPr>
        <w:pStyle w:val="Default"/>
        <w:jc w:val="center"/>
      </w:pPr>
      <w:r w:rsidRPr="003443F6">
        <w:rPr>
          <w:b/>
          <w:bCs/>
        </w:rPr>
        <w:t>МИНИСТАРСТВО ПОЉОПРИВРЕДЕ, ШУМАРСТВА И ВОДОПРИВРЕДЕ</w:t>
      </w:r>
    </w:p>
    <w:p w:rsidR="00254BB9" w:rsidRDefault="00254BB9" w:rsidP="00254BB9">
      <w:pPr>
        <w:pStyle w:val="Default"/>
        <w:jc w:val="center"/>
        <w:rPr>
          <w:lang w:val="sr-Cyrl-RS"/>
        </w:rPr>
      </w:pPr>
      <w:proofErr w:type="spellStart"/>
      <w:r w:rsidRPr="003443F6">
        <w:t>Немањина</w:t>
      </w:r>
      <w:proofErr w:type="spellEnd"/>
      <w:r w:rsidRPr="003443F6">
        <w:t xml:space="preserve"> </w:t>
      </w:r>
      <w:proofErr w:type="spellStart"/>
      <w:r w:rsidRPr="003443F6">
        <w:t>бр</w:t>
      </w:r>
      <w:proofErr w:type="spellEnd"/>
      <w:r w:rsidRPr="003443F6">
        <w:t xml:space="preserve">. 22-26, </w:t>
      </w:r>
      <w:proofErr w:type="spellStart"/>
      <w:r w:rsidRPr="003443F6">
        <w:t>Београд</w:t>
      </w:r>
      <w:proofErr w:type="spellEnd"/>
    </w:p>
    <w:p w:rsidR="00ED72E5" w:rsidRPr="00ED72E5" w:rsidRDefault="00ED72E5" w:rsidP="00254BB9">
      <w:pPr>
        <w:pStyle w:val="Default"/>
        <w:jc w:val="center"/>
        <w:rPr>
          <w:lang w:val="sr-Cyrl-RS"/>
        </w:rPr>
      </w:pPr>
    </w:p>
    <w:p w:rsidR="00254BB9" w:rsidRDefault="00254BB9" w:rsidP="00254BB9">
      <w:pPr>
        <w:pStyle w:val="Default"/>
        <w:jc w:val="center"/>
      </w:pPr>
      <w:r w:rsidRPr="003443F6">
        <w:t>О б ј а в љ у ј е</w:t>
      </w:r>
    </w:p>
    <w:p w:rsidR="00254BB9" w:rsidRPr="003443F6" w:rsidRDefault="00254BB9" w:rsidP="00254BB9">
      <w:pPr>
        <w:pStyle w:val="Default"/>
        <w:jc w:val="center"/>
      </w:pPr>
    </w:p>
    <w:p w:rsidR="00254BB9" w:rsidRPr="003443F6" w:rsidRDefault="00254BB9" w:rsidP="00254BB9">
      <w:pPr>
        <w:pStyle w:val="Default"/>
        <w:ind w:firstLine="720"/>
        <w:jc w:val="both"/>
      </w:pPr>
      <w:proofErr w:type="spellStart"/>
      <w:r w:rsidRPr="003443F6">
        <w:t>Обавештење</w:t>
      </w:r>
      <w:proofErr w:type="spellEnd"/>
      <w:r w:rsidRPr="003443F6">
        <w:t xml:space="preserve"> </w:t>
      </w:r>
      <w:proofErr w:type="spellStart"/>
      <w:r w:rsidRPr="003443F6">
        <w:t>д</w:t>
      </w:r>
      <w:r>
        <w:t>а</w:t>
      </w:r>
      <w:proofErr w:type="spellEnd"/>
      <w:r>
        <w:t xml:space="preserve"> </w:t>
      </w:r>
      <w:proofErr w:type="spellStart"/>
      <w:r>
        <w:t>отпочиње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Нацрта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r w:rsidR="0035196F">
        <w:rPr>
          <w:lang w:val="sr-Cyrl-RS"/>
        </w:rPr>
        <w:t>изменама и допунама Закона о репродуктивном материјалу шумског дрвећа</w:t>
      </w:r>
      <w:r w:rsidRPr="003443F6">
        <w:t xml:space="preserve">. С </w:t>
      </w:r>
      <w:proofErr w:type="spellStart"/>
      <w:r w:rsidRPr="003443F6">
        <w:t>тим</w:t>
      </w:r>
      <w:proofErr w:type="spellEnd"/>
      <w:r w:rsidRPr="003443F6">
        <w:t xml:space="preserve"> у </w:t>
      </w:r>
      <w:proofErr w:type="spellStart"/>
      <w:r w:rsidRPr="003443F6">
        <w:t>вези</w:t>
      </w:r>
      <w:proofErr w:type="spellEnd"/>
      <w:r w:rsidRPr="003443F6">
        <w:t xml:space="preserve">, </w:t>
      </w:r>
      <w:proofErr w:type="spellStart"/>
      <w:r w:rsidRPr="003443F6">
        <w:t>Министарство</w:t>
      </w:r>
      <w:proofErr w:type="spellEnd"/>
      <w:r w:rsidRPr="003443F6">
        <w:t xml:space="preserve"> </w:t>
      </w:r>
      <w:proofErr w:type="spellStart"/>
      <w:r w:rsidRPr="003443F6">
        <w:t>пољопривреде</w:t>
      </w:r>
      <w:proofErr w:type="spellEnd"/>
      <w:r w:rsidRPr="003443F6">
        <w:t xml:space="preserve">, </w:t>
      </w:r>
      <w:proofErr w:type="spellStart"/>
      <w:r w:rsidRPr="003443F6">
        <w:t>шумарства</w:t>
      </w:r>
      <w:proofErr w:type="spellEnd"/>
      <w:r w:rsidRPr="003443F6">
        <w:t xml:space="preserve"> и </w:t>
      </w:r>
      <w:proofErr w:type="spellStart"/>
      <w:r w:rsidRPr="003443F6">
        <w:t>водопривреде</w:t>
      </w:r>
      <w:proofErr w:type="spellEnd"/>
      <w:r w:rsidRPr="003443F6">
        <w:t xml:space="preserve"> </w:t>
      </w:r>
      <w:proofErr w:type="spellStart"/>
      <w:r w:rsidRPr="003443F6">
        <w:t>истовремено</w:t>
      </w:r>
      <w:proofErr w:type="spellEnd"/>
      <w:r w:rsidRPr="003443F6">
        <w:t xml:space="preserve"> </w:t>
      </w:r>
      <w:proofErr w:type="spellStart"/>
      <w:r w:rsidRPr="003443F6">
        <w:t>објављује</w:t>
      </w:r>
      <w:proofErr w:type="spellEnd"/>
      <w:r w:rsidRPr="003443F6">
        <w:t xml:space="preserve"> и </w:t>
      </w:r>
      <w:proofErr w:type="spellStart"/>
      <w:r w:rsidRPr="003443F6">
        <w:t>полазне</w:t>
      </w:r>
      <w:proofErr w:type="spellEnd"/>
      <w:r w:rsidRPr="003443F6">
        <w:t xml:space="preserve"> </w:t>
      </w:r>
      <w:proofErr w:type="spellStart"/>
      <w:r w:rsidRPr="003443F6">
        <w:t>основе</w:t>
      </w:r>
      <w:proofErr w:type="spellEnd"/>
      <w:r w:rsidRPr="003443F6">
        <w:t xml:space="preserve"> </w:t>
      </w:r>
      <w:proofErr w:type="spellStart"/>
      <w:r w:rsidRPr="003443F6">
        <w:t>за</w:t>
      </w:r>
      <w:proofErr w:type="spellEnd"/>
      <w:r w:rsidRPr="003443F6">
        <w:t xml:space="preserve"> </w:t>
      </w:r>
      <w:proofErr w:type="spellStart"/>
      <w:r w:rsidRPr="003443F6">
        <w:t>израду</w:t>
      </w:r>
      <w:proofErr w:type="spellEnd"/>
      <w:r w:rsidRPr="003443F6">
        <w:t xml:space="preserve"> </w:t>
      </w:r>
      <w:proofErr w:type="spellStart"/>
      <w:r w:rsidRPr="003443F6">
        <w:t>Нацрта</w:t>
      </w:r>
      <w:proofErr w:type="spellEnd"/>
      <w:r w:rsidRPr="003443F6">
        <w:t xml:space="preserve"> </w:t>
      </w:r>
      <w:proofErr w:type="spellStart"/>
      <w:r w:rsidRPr="003443F6">
        <w:t>закона</w:t>
      </w:r>
      <w:proofErr w:type="spellEnd"/>
      <w:r w:rsidRPr="003443F6">
        <w:t xml:space="preserve"> о </w:t>
      </w:r>
      <w:r w:rsidR="0035196F">
        <w:rPr>
          <w:lang w:val="sr-Cyrl-RS"/>
        </w:rPr>
        <w:t>изменама и допунама Закона о репродуктивном материјалу шумског дрвећа</w:t>
      </w:r>
      <w:r w:rsidRPr="003443F6">
        <w:t xml:space="preserve">. </w:t>
      </w:r>
    </w:p>
    <w:p w:rsidR="00254BB9" w:rsidRDefault="00254BB9" w:rsidP="00254BB9">
      <w:pPr>
        <w:pStyle w:val="Default"/>
        <w:jc w:val="both"/>
        <w:rPr>
          <w:b/>
          <w:bCs/>
        </w:rPr>
      </w:pPr>
    </w:p>
    <w:p w:rsidR="000A650D" w:rsidRDefault="00254BB9" w:rsidP="000A650D">
      <w:pPr>
        <w:pStyle w:val="Default"/>
        <w:numPr>
          <w:ilvl w:val="0"/>
          <w:numId w:val="1"/>
        </w:numPr>
        <w:jc w:val="both"/>
        <w:rPr>
          <w:b/>
          <w:bCs/>
        </w:rPr>
      </w:pPr>
      <w:proofErr w:type="spellStart"/>
      <w:r w:rsidRPr="003443F6">
        <w:rPr>
          <w:b/>
          <w:bCs/>
        </w:rPr>
        <w:t>Анализа</w:t>
      </w:r>
      <w:proofErr w:type="spellEnd"/>
      <w:r w:rsidRPr="003443F6">
        <w:rPr>
          <w:b/>
          <w:bCs/>
        </w:rPr>
        <w:t xml:space="preserve"> </w:t>
      </w:r>
      <w:proofErr w:type="spellStart"/>
      <w:r w:rsidRPr="003443F6">
        <w:rPr>
          <w:b/>
          <w:bCs/>
        </w:rPr>
        <w:t>постојећег</w:t>
      </w:r>
      <w:proofErr w:type="spellEnd"/>
      <w:r w:rsidRPr="003443F6">
        <w:rPr>
          <w:b/>
          <w:bCs/>
        </w:rPr>
        <w:t xml:space="preserve"> </w:t>
      </w:r>
      <w:proofErr w:type="spellStart"/>
      <w:r w:rsidRPr="003443F6">
        <w:rPr>
          <w:b/>
          <w:bCs/>
        </w:rPr>
        <w:t>стања</w:t>
      </w:r>
      <w:proofErr w:type="spellEnd"/>
      <w:r w:rsidRPr="003443F6">
        <w:rPr>
          <w:b/>
          <w:bCs/>
        </w:rPr>
        <w:t>:</w:t>
      </w:r>
    </w:p>
    <w:p w:rsidR="00254BB9" w:rsidRPr="003443F6" w:rsidRDefault="00254BB9" w:rsidP="000A650D">
      <w:pPr>
        <w:pStyle w:val="Default"/>
        <w:ind w:left="1068"/>
        <w:jc w:val="both"/>
      </w:pPr>
      <w:r w:rsidRPr="003443F6">
        <w:rPr>
          <w:b/>
          <w:bCs/>
        </w:rPr>
        <w:t xml:space="preserve"> </w:t>
      </w:r>
    </w:p>
    <w:p w:rsidR="009768F3" w:rsidRDefault="009768F3" w:rsidP="009768F3">
      <w:pPr>
        <w:ind w:firstLine="567"/>
        <w:rPr>
          <w:lang w:val="sr-Cyrl-RS"/>
        </w:rPr>
      </w:pP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r w:rsidR="000A650D">
        <w:rPr>
          <w:lang w:val="sr-Cyrl-RS"/>
        </w:rPr>
        <w:t>више</w:t>
      </w:r>
      <w:r>
        <w:t xml:space="preserve"> </w:t>
      </w:r>
      <w:proofErr w:type="spellStart"/>
      <w:r>
        <w:t>стратешки</w:t>
      </w:r>
      <w:proofErr w:type="spellEnd"/>
      <w:r w:rsidR="000A650D">
        <w:rPr>
          <w:lang w:val="sr-Cyrl-RS"/>
        </w:rPr>
        <w:t>х и планских</w:t>
      </w:r>
      <w:r>
        <w:t xml:space="preserve"> </w:t>
      </w:r>
      <w:proofErr w:type="spellStart"/>
      <w:r>
        <w:t>документ</w:t>
      </w:r>
      <w:proofErr w:type="spellEnd"/>
      <w:r w:rsidR="000A650D">
        <w:rPr>
          <w:lang w:val="sr-Cyrl-RS"/>
        </w:rPr>
        <w:t>а</w:t>
      </w:r>
      <w:r>
        <w:rPr>
          <w:lang w:val="sr-Cyrl-RS"/>
        </w:rPr>
        <w:t>ма</w:t>
      </w:r>
      <w:r>
        <w:t xml:space="preserve"> </w:t>
      </w:r>
      <w:proofErr w:type="spellStart"/>
      <w:r>
        <w:t>дефинисала</w:t>
      </w:r>
      <w:proofErr w:type="spellEnd"/>
      <w:r>
        <w:t xml:space="preserve"> </w:t>
      </w:r>
      <w:proofErr w:type="spellStart"/>
      <w:r>
        <w:t>повећање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шумама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rPr>
          <w:lang w:val="sr-Cyrl-RS"/>
        </w:rPr>
        <w:t xml:space="preserve">, односно мера </w:t>
      </w:r>
      <w:r>
        <w:t xml:space="preserve">у </w:t>
      </w:r>
      <w:r>
        <w:rPr>
          <w:lang w:val="sr-Cyrl-RS"/>
        </w:rPr>
        <w:t>циљу адаптације на измењене климатске услове, смањењ</w:t>
      </w:r>
      <w:r w:rsidR="00EA3677">
        <w:rPr>
          <w:lang w:val="sr-Cyrl-RS"/>
        </w:rPr>
        <w:t>а</w:t>
      </w:r>
      <w:r>
        <w:rPr>
          <w:lang w:val="sr-Cyrl-RS"/>
        </w:rPr>
        <w:t xml:space="preserve"> емисије штетних гасова и повећања складиштења угљеника, унапређењ</w:t>
      </w:r>
      <w:r w:rsidR="000A650D">
        <w:rPr>
          <w:lang w:val="sr-Cyrl-RS"/>
        </w:rPr>
        <w:t>а</w:t>
      </w:r>
      <w:r>
        <w:rPr>
          <w:lang w:val="sr-Cyrl-RS"/>
        </w:rPr>
        <w:t xml:space="preserve"> квалитета ваздуха, вода, земљишта, биодиверзитета и др.</w:t>
      </w:r>
    </w:p>
    <w:p w:rsidR="00EB174E" w:rsidRDefault="009768F3" w:rsidP="00F8679A">
      <w:pPr>
        <w:ind w:firstLine="567"/>
        <w:rPr>
          <w:lang w:val="sr-Cyrl-RS"/>
        </w:rPr>
      </w:pPr>
      <w:r>
        <w:t xml:space="preserve"> </w:t>
      </w:r>
      <w:proofErr w:type="spellStart"/>
      <w:r>
        <w:t>Неопходан</w:t>
      </w:r>
      <w:proofErr w:type="spellEnd"/>
      <w:r>
        <w:t xml:space="preserve"> </w:t>
      </w:r>
      <w:proofErr w:type="spellStart"/>
      <w:r>
        <w:t>предуслов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подизање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шума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обнављање</w:t>
      </w:r>
      <w:proofErr w:type="spellEnd"/>
      <w:r>
        <w:t xml:space="preserve"> </w:t>
      </w:r>
      <w:proofErr w:type="spellStart"/>
      <w:r>
        <w:t>постојећих</w:t>
      </w:r>
      <w:proofErr w:type="spellEnd"/>
      <w:r>
        <w:t xml:space="preserve"> </w:t>
      </w:r>
      <w:proofErr w:type="spellStart"/>
      <w:r>
        <w:t>шума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њихову</w:t>
      </w:r>
      <w:proofErr w:type="spellEnd"/>
      <w:r>
        <w:t xml:space="preserve"> </w:t>
      </w:r>
      <w:proofErr w:type="spellStart"/>
      <w:r>
        <w:t>трајност</w:t>
      </w:r>
      <w:proofErr w:type="spellEnd"/>
      <w:r>
        <w:t xml:space="preserve">, </w:t>
      </w:r>
      <w:proofErr w:type="spellStart"/>
      <w:r>
        <w:t>адаптираност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станишне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и </w:t>
      </w:r>
      <w:proofErr w:type="spellStart"/>
      <w:r>
        <w:t>очување</w:t>
      </w:r>
      <w:proofErr w:type="spellEnd"/>
      <w:r>
        <w:t xml:space="preserve"> </w:t>
      </w:r>
      <w:proofErr w:type="spellStart"/>
      <w:r>
        <w:t>биодиверзитета</w:t>
      </w:r>
      <w:proofErr w:type="spellEnd"/>
      <w:r>
        <w:t xml:space="preserve">, </w:t>
      </w:r>
      <w:proofErr w:type="spellStart"/>
      <w:r>
        <w:t>јесте</w:t>
      </w:r>
      <w:proofErr w:type="spellEnd"/>
      <w:r>
        <w:t xml:space="preserve"> и </w:t>
      </w:r>
      <w:proofErr w:type="spellStart"/>
      <w:r>
        <w:t>производња</w:t>
      </w:r>
      <w:proofErr w:type="spellEnd"/>
      <w:r>
        <w:t xml:space="preserve"> </w:t>
      </w:r>
      <w:r w:rsidRPr="009768F3">
        <w:rPr>
          <w:lang w:val="sr-Cyrl-RS"/>
        </w:rPr>
        <w:t>квалитетног репродуктивног</w:t>
      </w:r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шумског</w:t>
      </w:r>
      <w:proofErr w:type="spellEnd"/>
      <w:r>
        <w:t xml:space="preserve"> </w:t>
      </w:r>
      <w:proofErr w:type="spellStart"/>
      <w:r>
        <w:t>дрвећа</w:t>
      </w:r>
      <w:proofErr w:type="spellEnd"/>
      <w:r>
        <w:t>.</w:t>
      </w:r>
      <w:r w:rsidR="000F1FD9">
        <w:rPr>
          <w:lang w:val="sr-Cyrl-RS"/>
        </w:rP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сегмент</w:t>
      </w:r>
      <w:proofErr w:type="spellEnd"/>
      <w:r>
        <w:t xml:space="preserve"> </w:t>
      </w:r>
      <w:proofErr w:type="spellStart"/>
      <w:r>
        <w:t>шумарства</w:t>
      </w:r>
      <w:proofErr w:type="spellEnd"/>
      <w:r>
        <w:t xml:space="preserve">, </w:t>
      </w:r>
      <w:proofErr w:type="spellStart"/>
      <w:r>
        <w:t>производња</w:t>
      </w:r>
      <w:proofErr w:type="spellEnd"/>
      <w:r w:rsidR="000F1FD9">
        <w:rPr>
          <w:lang w:val="sr-Cyrl-RS"/>
        </w:rPr>
        <w:t xml:space="preserve"> и промет</w:t>
      </w:r>
      <w:r>
        <w:t xml:space="preserve"> </w:t>
      </w:r>
      <w:proofErr w:type="spellStart"/>
      <w:r>
        <w:t>репродуктивног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шумског</w:t>
      </w:r>
      <w:proofErr w:type="spellEnd"/>
      <w:r>
        <w:t xml:space="preserve"> </w:t>
      </w:r>
      <w:proofErr w:type="spellStart"/>
      <w:r>
        <w:t>дрвећа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уређена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у </w:t>
      </w:r>
      <w:proofErr w:type="spellStart"/>
      <w:r>
        <w:t>домаћем</w:t>
      </w:r>
      <w:proofErr w:type="spellEnd"/>
      <w:r>
        <w:t xml:space="preserve"> </w:t>
      </w:r>
      <w:proofErr w:type="spellStart"/>
      <w:r>
        <w:t>законодавству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и у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Европске</w:t>
      </w:r>
      <w:proofErr w:type="spellEnd"/>
      <w:r>
        <w:t xml:space="preserve"> </w:t>
      </w:r>
      <w:proofErr w:type="spellStart"/>
      <w:r>
        <w:t>уније</w:t>
      </w:r>
      <w:proofErr w:type="spellEnd"/>
      <w:r w:rsidR="00F8679A">
        <w:rPr>
          <w:lang w:val="sr-Cyrl-RS"/>
        </w:rPr>
        <w:t>.</w:t>
      </w:r>
      <w:r w:rsidR="000F1FD9">
        <w:rPr>
          <w:lang w:val="sr-Cyrl-RS"/>
        </w:rPr>
        <w:t xml:space="preserve"> Закон о репродуктивном материјалу шумског дрвећа</w:t>
      </w:r>
      <w:r w:rsidR="00F8679A">
        <w:rPr>
          <w:lang w:val="sr-Cyrl-RS"/>
        </w:rPr>
        <w:t xml:space="preserve"> („Службени гласник РСˮ, бр. 135/04, 8/05 и 41/09) донет је 2004. године на основу Директиве </w:t>
      </w:r>
      <w:r w:rsidR="00F8679A" w:rsidRPr="000B7F62">
        <w:rPr>
          <w:lang w:val="sr-Cyrl-RS"/>
        </w:rPr>
        <w:t>С</w:t>
      </w:r>
      <w:r w:rsidR="00F8679A">
        <w:rPr>
          <w:lang w:val="sr-Cyrl-RS"/>
        </w:rPr>
        <w:t>авета</w:t>
      </w:r>
      <w:r w:rsidR="00F8679A" w:rsidRPr="000B7F62">
        <w:rPr>
          <w:lang w:val="sr-Cyrl-RS"/>
        </w:rPr>
        <w:t xml:space="preserve"> 1999/105/ЕЗ од 22. децембра 1999. о стављању у промет шумског репродуктивног материјала</w:t>
      </w:r>
      <w:r w:rsidR="008C67C7">
        <w:rPr>
          <w:lang w:val="sr-Cyrl-RS"/>
        </w:rPr>
        <w:t xml:space="preserve"> (у даљем тексту: Директива) </w:t>
      </w:r>
      <w:r w:rsidR="000A650D">
        <w:rPr>
          <w:lang w:val="sr-Cyrl-RS"/>
        </w:rPr>
        <w:t>и у</w:t>
      </w:r>
      <w:r w:rsidR="00CE188F">
        <w:rPr>
          <w:lang w:val="sr-Cyrl-RS"/>
        </w:rPr>
        <w:t xml:space="preserve"> </w:t>
      </w:r>
      <w:r w:rsidR="000A650D">
        <w:rPr>
          <w:lang w:val="sr-Cyrl-RS"/>
        </w:rPr>
        <w:t xml:space="preserve">највећој мери преузете су одредбе наведене директиве </w:t>
      </w:r>
      <w:r w:rsidR="00EA3677">
        <w:rPr>
          <w:lang w:val="sr-Cyrl-RS"/>
        </w:rPr>
        <w:t xml:space="preserve">која уређује врсту, порекло и квалитет </w:t>
      </w:r>
      <w:r w:rsidR="000A650D">
        <w:rPr>
          <w:lang w:val="sr-Cyrl-RS"/>
        </w:rPr>
        <w:t>шумског репродуктивног материјала</w:t>
      </w:r>
      <w:r w:rsidR="00EA3677">
        <w:rPr>
          <w:lang w:val="sr-Cyrl-RS"/>
        </w:rPr>
        <w:t xml:space="preserve"> који се ставља на тржиште</w:t>
      </w:r>
      <w:r w:rsidR="000A650D">
        <w:rPr>
          <w:lang w:val="sr-Cyrl-RS"/>
        </w:rPr>
        <w:t xml:space="preserve">. </w:t>
      </w:r>
    </w:p>
    <w:p w:rsidR="008C67C7" w:rsidRDefault="004E1D6C" w:rsidP="00EB174E">
      <w:pPr>
        <w:ind w:firstLine="567"/>
        <w:rPr>
          <w:lang w:val="sr-Cyrl-RS"/>
        </w:rPr>
      </w:pPr>
      <w:r>
        <w:rPr>
          <w:lang w:val="sr-Cyrl-RS"/>
        </w:rPr>
        <w:t>Законом о репродуктивном материјалу шумског дрвећа</w:t>
      </w:r>
      <w:r w:rsidR="00CE188F">
        <w:rPr>
          <w:lang w:val="sr-Cyrl-RS"/>
        </w:rPr>
        <w:t xml:space="preserve"> (у даљем тексту: Закон)</w:t>
      </w:r>
      <w:r>
        <w:rPr>
          <w:lang w:val="sr-Cyrl-RS"/>
        </w:rPr>
        <w:t xml:space="preserve"> </w:t>
      </w:r>
      <w:r w:rsidR="00EB174E">
        <w:rPr>
          <w:lang w:val="sr-Cyrl-RS"/>
        </w:rPr>
        <w:t>успостављен је систем који обезбеђује следљивост порекла и очување квалитета</w:t>
      </w:r>
      <w:r w:rsidRPr="004E1D6C">
        <w:rPr>
          <w:lang w:val="sr-Cyrl-RS"/>
        </w:rPr>
        <w:t xml:space="preserve"> </w:t>
      </w:r>
      <w:r>
        <w:rPr>
          <w:lang w:val="sr-Cyrl-RS"/>
        </w:rPr>
        <w:t>шумског репродуктивног материјала од места настанка, тј. производње, кроз процес дораде, стављања у промет до испоруке купцу</w:t>
      </w:r>
      <w:r w:rsidR="00EB174E">
        <w:rPr>
          <w:lang w:val="sr-Cyrl-RS"/>
        </w:rPr>
        <w:t xml:space="preserve">. </w:t>
      </w:r>
      <w:r>
        <w:rPr>
          <w:lang w:val="sr-Cyrl-RS"/>
        </w:rPr>
        <w:t xml:space="preserve">Прописани су услови на основу којих се врши </w:t>
      </w:r>
      <w:r w:rsidR="00CE188F">
        <w:rPr>
          <w:lang w:val="sr-Cyrl-RS"/>
        </w:rPr>
        <w:t>признавање полазног материјала</w:t>
      </w:r>
      <w:r>
        <w:rPr>
          <w:lang w:val="sr-Cyrl-RS"/>
        </w:rPr>
        <w:t xml:space="preserve"> за производњу шумског семена</w:t>
      </w:r>
      <w:r w:rsidR="00CE188F">
        <w:rPr>
          <w:lang w:val="sr-Cyrl-RS"/>
        </w:rPr>
        <w:t>, прописан је списак врста шумског дрвећа на који се Закон односи,</w:t>
      </w:r>
      <w:r>
        <w:rPr>
          <w:lang w:val="sr-Cyrl-RS"/>
        </w:rPr>
        <w:t xml:space="preserve"> </w:t>
      </w:r>
      <w:r w:rsidR="00CE188F">
        <w:rPr>
          <w:lang w:val="sr-Cyrl-RS"/>
        </w:rPr>
        <w:t xml:space="preserve">дефинисани су и </w:t>
      </w:r>
      <w:r>
        <w:rPr>
          <w:lang w:val="sr-Cyrl-RS"/>
        </w:rPr>
        <w:t xml:space="preserve">установљени региони провенијенције за најважније врсте шумског дрвећа, </w:t>
      </w:r>
      <w:r w:rsidR="00EB174E">
        <w:rPr>
          <w:lang w:val="sr-Cyrl-RS"/>
        </w:rPr>
        <w:t xml:space="preserve">обезбеђен </w:t>
      </w:r>
      <w:r>
        <w:rPr>
          <w:lang w:val="sr-Cyrl-RS"/>
        </w:rPr>
        <w:t>систем</w:t>
      </w:r>
      <w:r w:rsidR="00EB174E">
        <w:rPr>
          <w:lang w:val="sr-Cyrl-RS"/>
        </w:rPr>
        <w:t xml:space="preserve"> редовне стручне контроле производње</w:t>
      </w:r>
      <w:r>
        <w:rPr>
          <w:lang w:val="sr-Cyrl-RS"/>
        </w:rPr>
        <w:t xml:space="preserve"> од стране Министарс</w:t>
      </w:r>
      <w:r w:rsidR="00CE188F">
        <w:rPr>
          <w:lang w:val="sr-Cyrl-RS"/>
        </w:rPr>
        <w:t>т</w:t>
      </w:r>
      <w:r>
        <w:rPr>
          <w:lang w:val="sr-Cyrl-RS"/>
        </w:rPr>
        <w:t xml:space="preserve">ва пољопривреде, шумарства и водопривреде – Управе за шуме, као </w:t>
      </w:r>
      <w:r w:rsidR="00CE188F">
        <w:rPr>
          <w:lang w:val="sr-Cyrl-RS"/>
        </w:rPr>
        <w:t xml:space="preserve">и </w:t>
      </w:r>
      <w:r w:rsidR="00EB174E">
        <w:rPr>
          <w:lang w:val="sr-Cyrl-RS"/>
        </w:rPr>
        <w:t>научно – истраживачки</w:t>
      </w:r>
      <w:r w:rsidR="008C67C7">
        <w:rPr>
          <w:lang w:val="sr-Cyrl-RS"/>
        </w:rPr>
        <w:t>х</w:t>
      </w:r>
      <w:r w:rsidR="00EB174E">
        <w:rPr>
          <w:lang w:val="sr-Cyrl-RS"/>
        </w:rPr>
        <w:t xml:space="preserve"> институција у области шумарства</w:t>
      </w:r>
      <w:r w:rsidR="00CE188F" w:rsidRPr="00CE188F">
        <w:rPr>
          <w:lang w:val="sr-Cyrl-RS"/>
        </w:rPr>
        <w:t xml:space="preserve"> </w:t>
      </w:r>
      <w:r w:rsidR="00CE188F">
        <w:rPr>
          <w:lang w:val="sr-Cyrl-RS"/>
        </w:rPr>
        <w:t>којима су ти послови поверени</w:t>
      </w:r>
      <w:r w:rsidR="00EB174E">
        <w:rPr>
          <w:lang w:val="sr-Cyrl-RS"/>
        </w:rPr>
        <w:t xml:space="preserve">. </w:t>
      </w:r>
      <w:r w:rsidR="00CE188F">
        <w:rPr>
          <w:lang w:val="sr-Cyrl-RS"/>
        </w:rPr>
        <w:t xml:space="preserve">Контролише се квалитет произведеног репродуктивног материјала, а </w:t>
      </w:r>
      <w:r>
        <w:rPr>
          <w:lang w:val="sr-Cyrl-RS"/>
        </w:rPr>
        <w:t xml:space="preserve">Министарство </w:t>
      </w:r>
      <w:r w:rsidR="00EB174E">
        <w:rPr>
          <w:lang w:val="sr-Cyrl-RS"/>
        </w:rPr>
        <w:t>издаје уверења о пореклу шумског репродуктивног материјала произведеног у скла</w:t>
      </w:r>
      <w:r>
        <w:rPr>
          <w:lang w:val="sr-Cyrl-RS"/>
        </w:rPr>
        <w:t>д</w:t>
      </w:r>
      <w:r w:rsidR="00EB174E">
        <w:rPr>
          <w:lang w:val="sr-Cyrl-RS"/>
        </w:rPr>
        <w:t xml:space="preserve">у са </w:t>
      </w:r>
      <w:r w:rsidR="00CE188F">
        <w:rPr>
          <w:lang w:val="sr-Cyrl-RS"/>
        </w:rPr>
        <w:t>Законом. Н</w:t>
      </w:r>
      <w:r w:rsidR="00EB174E">
        <w:rPr>
          <w:lang w:val="sr-Cyrl-RS"/>
        </w:rPr>
        <w:t xml:space="preserve">адзор над применом </w:t>
      </w:r>
      <w:r w:rsidR="00CE188F">
        <w:rPr>
          <w:lang w:val="sr-Cyrl-RS"/>
        </w:rPr>
        <w:t>Закона</w:t>
      </w:r>
      <w:r w:rsidR="00EB174E">
        <w:rPr>
          <w:lang w:val="sr-Cyrl-RS"/>
        </w:rPr>
        <w:t xml:space="preserve"> врши републичка и покрајинска шумарска инспекција.</w:t>
      </w:r>
      <w:r w:rsidR="00CE188F">
        <w:rPr>
          <w:lang w:val="sr-Cyrl-RS"/>
        </w:rPr>
        <w:t xml:space="preserve"> </w:t>
      </w:r>
    </w:p>
    <w:p w:rsidR="00254BB9" w:rsidRDefault="00CE188F" w:rsidP="00EB174E">
      <w:pPr>
        <w:ind w:firstLine="567"/>
        <w:rPr>
          <w:lang w:val="sr-Cyrl-RS"/>
        </w:rPr>
      </w:pPr>
      <w:r>
        <w:rPr>
          <w:lang w:val="sr-Cyrl-RS"/>
        </w:rPr>
        <w:t xml:space="preserve">На основу Закона донет је </w:t>
      </w:r>
      <w:r w:rsidR="0067100D" w:rsidRPr="00C162DA">
        <w:rPr>
          <w:lang w:val="sr-Cyrl-RS"/>
        </w:rPr>
        <w:t>Правилник о признавању полазног материјала и контроли производње репродуктивног материјала шумског дрвећа („Службени гласник РСˮ, бр. 76/05, 105/05 и 83/09</w:t>
      </w:r>
      <w:r w:rsidR="0067100D">
        <w:rPr>
          <w:lang w:val="sr-Cyrl-RS"/>
        </w:rPr>
        <w:t>)</w:t>
      </w:r>
      <w:r w:rsidR="008C67C7">
        <w:rPr>
          <w:lang w:val="sr-Cyrl-RS"/>
        </w:rPr>
        <w:t>,</w:t>
      </w:r>
      <w:r w:rsidR="004B3E3A">
        <w:rPr>
          <w:lang w:val="sr-Cyrl-RS"/>
        </w:rPr>
        <w:t xml:space="preserve"> којим се</w:t>
      </w:r>
      <w:r w:rsidR="008C67C7">
        <w:rPr>
          <w:lang w:val="sr-Cyrl-RS"/>
        </w:rPr>
        <w:t xml:space="preserve"> такође </w:t>
      </w:r>
      <w:r w:rsidR="004B3E3A">
        <w:rPr>
          <w:lang w:val="sr-Cyrl-RS"/>
        </w:rPr>
        <w:t>преузимају поједине одредбе</w:t>
      </w:r>
      <w:r w:rsidR="008C67C7">
        <w:rPr>
          <w:lang w:val="sr-Cyrl-RS"/>
        </w:rPr>
        <w:t xml:space="preserve"> Директив</w:t>
      </w:r>
      <w:r w:rsidR="004B3E3A">
        <w:rPr>
          <w:lang w:val="sr-Cyrl-RS"/>
        </w:rPr>
        <w:t>е</w:t>
      </w:r>
      <w:r w:rsidR="0067100D">
        <w:rPr>
          <w:lang w:val="sr-Cyrl-RS"/>
        </w:rPr>
        <w:t xml:space="preserve">, </w:t>
      </w:r>
      <w:r w:rsidR="008C67C7">
        <w:rPr>
          <w:lang w:val="sr-Cyrl-RS"/>
        </w:rPr>
        <w:t xml:space="preserve">затим </w:t>
      </w:r>
      <w:r w:rsidR="00EF708D" w:rsidRPr="00EF708D">
        <w:rPr>
          <w:lang w:val="sr-Cyrl-RS"/>
        </w:rPr>
        <w:t xml:space="preserve">Правилник о одређивању </w:t>
      </w:r>
      <w:r w:rsidR="00EF708D" w:rsidRPr="00EF708D">
        <w:rPr>
          <w:lang w:val="sr-Cyrl-RS"/>
        </w:rPr>
        <w:lastRenderedPageBreak/>
        <w:t xml:space="preserve">малих количина шумских садница и шумског семена </w:t>
      </w:r>
      <w:r w:rsidR="004E4EEB">
        <w:rPr>
          <w:lang w:val="sr-Cyrl-RS"/>
        </w:rPr>
        <w:t>(</w:t>
      </w:r>
      <w:r w:rsidR="004E4EEB" w:rsidRPr="004E4EEB">
        <w:rPr>
          <w:lang w:val="sr-Cyrl-RS"/>
        </w:rPr>
        <w:t>„Службен</w:t>
      </w:r>
      <w:r w:rsidR="004E4EEB">
        <w:rPr>
          <w:lang w:val="sr-Cyrl-RS"/>
        </w:rPr>
        <w:t>и</w:t>
      </w:r>
      <w:r w:rsidR="004E4EEB" w:rsidRPr="004E4EEB">
        <w:rPr>
          <w:lang w:val="sr-Cyrl-RS"/>
        </w:rPr>
        <w:t xml:space="preserve"> гласник РСˮ, број 76/09</w:t>
      </w:r>
      <w:r w:rsidR="004E4EEB">
        <w:rPr>
          <w:lang w:val="sr-Cyrl-RS"/>
        </w:rPr>
        <w:t>)</w:t>
      </w:r>
      <w:r w:rsidR="008C67C7">
        <w:rPr>
          <w:lang w:val="sr-Cyrl-RS"/>
        </w:rPr>
        <w:t xml:space="preserve"> и</w:t>
      </w:r>
      <w:r w:rsidR="0067100D">
        <w:rPr>
          <w:lang w:val="sr-Cyrl-RS"/>
        </w:rPr>
        <w:t xml:space="preserve"> </w:t>
      </w:r>
      <w:r w:rsidR="0067100D" w:rsidRPr="0067100D">
        <w:rPr>
          <w:lang w:val="sr-Cyrl-RS"/>
        </w:rPr>
        <w:t>Правилник о квалитету репродуктивног материјала топола и врба</w:t>
      </w:r>
      <w:r w:rsidR="00B01388">
        <w:rPr>
          <w:lang w:val="sr-Cyrl-RS"/>
        </w:rPr>
        <w:t xml:space="preserve"> </w:t>
      </w:r>
      <w:r w:rsidR="00B01388" w:rsidRPr="00B01388">
        <w:rPr>
          <w:lang w:val="sr-Cyrl-RS"/>
        </w:rPr>
        <w:t>(„Сл</w:t>
      </w:r>
      <w:r w:rsidR="00B01388">
        <w:rPr>
          <w:lang w:val="sr-Cyrl-RS"/>
        </w:rPr>
        <w:t>ужбени гласник РСˮ, број 76/09)</w:t>
      </w:r>
      <w:r w:rsidR="0067100D">
        <w:rPr>
          <w:lang w:val="sr-Cyrl-RS"/>
        </w:rPr>
        <w:t>.</w:t>
      </w:r>
    </w:p>
    <w:p w:rsidR="00041E9D" w:rsidRDefault="00761373" w:rsidP="00AE1E04">
      <w:pPr>
        <w:ind w:firstLine="567"/>
        <w:rPr>
          <w:lang w:val="sr-Cyrl-RS"/>
        </w:rPr>
      </w:pPr>
      <w:r>
        <w:rPr>
          <w:lang w:val="sr-Cyrl-RS"/>
        </w:rPr>
        <w:t xml:space="preserve">Захваљујући описаном систему и усаглашености прописа са прописима ЕУ, Република Србија је </w:t>
      </w:r>
      <w:r w:rsidR="00AE1E04" w:rsidRPr="00AE1E04">
        <w:rPr>
          <w:lang w:val="sr-Cyrl-RS"/>
        </w:rPr>
        <w:t>29.11.2008. године званично постала члан ОЕ</w:t>
      </w:r>
      <w:r w:rsidR="000D3972">
        <w:rPr>
          <w:lang w:val="sr-Latn-RS"/>
        </w:rPr>
        <w:t>CD</w:t>
      </w:r>
      <w:r w:rsidR="00AE1E04" w:rsidRPr="00AE1E04">
        <w:rPr>
          <w:lang w:val="sr-Cyrl-RS"/>
        </w:rPr>
        <w:t xml:space="preserve"> шеме за промет шум</w:t>
      </w:r>
      <w:r w:rsidR="00AE1E04">
        <w:rPr>
          <w:lang w:val="sr-Cyrl-RS"/>
        </w:rPr>
        <w:t>ског репродуктивног материјала</w:t>
      </w:r>
      <w:r w:rsidR="005A6569">
        <w:rPr>
          <w:lang w:val="sr-Cyrl-RS"/>
        </w:rPr>
        <w:t xml:space="preserve">, на основу чега је </w:t>
      </w:r>
      <w:r w:rsidR="00AE1E04" w:rsidRPr="00AE1E04">
        <w:rPr>
          <w:lang w:val="sr-Cyrl-RS"/>
        </w:rPr>
        <w:t>Савет Европе</w:t>
      </w:r>
      <w:r w:rsidR="005A6569">
        <w:rPr>
          <w:lang w:val="sr-Cyrl-RS"/>
        </w:rPr>
        <w:t xml:space="preserve"> 16.12.20</w:t>
      </w:r>
      <w:r w:rsidR="008C67C7">
        <w:rPr>
          <w:lang w:val="sr-Cyrl-RS"/>
        </w:rPr>
        <w:t>0</w:t>
      </w:r>
      <w:r w:rsidR="005A6569">
        <w:rPr>
          <w:lang w:val="sr-Cyrl-RS"/>
        </w:rPr>
        <w:t xml:space="preserve">8. године </w:t>
      </w:r>
      <w:r w:rsidR="00AE1E04" w:rsidRPr="00AE1E04">
        <w:rPr>
          <w:lang w:val="sr-Cyrl-RS"/>
        </w:rPr>
        <w:t>донео одлуку о е</w:t>
      </w:r>
      <w:r w:rsidR="00AE1E04">
        <w:rPr>
          <w:lang w:val="sr-Cyrl-RS"/>
        </w:rPr>
        <w:t>квиваленцији шумског репродукти</w:t>
      </w:r>
      <w:r w:rsidR="00AE1E04" w:rsidRPr="00AE1E04">
        <w:rPr>
          <w:lang w:val="sr-Cyrl-RS"/>
        </w:rPr>
        <w:t>в</w:t>
      </w:r>
      <w:r w:rsidR="00AE1E04">
        <w:rPr>
          <w:lang w:val="sr-Cyrl-RS"/>
        </w:rPr>
        <w:t>н</w:t>
      </w:r>
      <w:r w:rsidR="00AE1E04" w:rsidRPr="00AE1E04">
        <w:rPr>
          <w:lang w:val="sr-Cyrl-RS"/>
        </w:rPr>
        <w:t xml:space="preserve">ог материјала произведеног у трећим земљама </w:t>
      </w:r>
      <w:r w:rsidR="00AE1E04">
        <w:rPr>
          <w:lang w:val="sr-Cyrl-RS"/>
        </w:rPr>
        <w:t>(</w:t>
      </w:r>
      <w:r w:rsidR="00AE1E04" w:rsidRPr="00AE1E04">
        <w:rPr>
          <w:i/>
          <w:lang w:val="sr-Cyrl-RS"/>
        </w:rPr>
        <w:t>Council Decision of 16 December 2008</w:t>
      </w:r>
      <w:r w:rsidR="005A6569">
        <w:rPr>
          <w:i/>
          <w:lang w:val="sr-Cyrl-RS"/>
        </w:rPr>
        <w:t xml:space="preserve"> </w:t>
      </w:r>
      <w:r w:rsidR="00AE1E04" w:rsidRPr="00AE1E04">
        <w:rPr>
          <w:i/>
          <w:lang w:val="sr-Cyrl-RS"/>
        </w:rPr>
        <w:t>on the equivalence of forest reproductive material produced in third countries</w:t>
      </w:r>
      <w:r w:rsidR="00AE1E04">
        <w:rPr>
          <w:i/>
          <w:lang w:val="sr-Cyrl-RS"/>
        </w:rPr>
        <w:t xml:space="preserve"> </w:t>
      </w:r>
      <w:r w:rsidR="00AE1E04" w:rsidRPr="00AE1E04">
        <w:rPr>
          <w:i/>
          <w:lang w:val="sr-Cyrl-RS"/>
        </w:rPr>
        <w:t>2008/971/EC</w:t>
      </w:r>
      <w:r w:rsidR="00AE1E04" w:rsidRPr="00AE1E04">
        <w:rPr>
          <w:lang w:val="sr-Cyrl-RS"/>
        </w:rPr>
        <w:t xml:space="preserve">), </w:t>
      </w:r>
      <w:r w:rsidR="005A6569">
        <w:rPr>
          <w:lang w:val="sr-Cyrl-RS"/>
        </w:rPr>
        <w:t xml:space="preserve">међу којима и </w:t>
      </w:r>
      <w:r w:rsidR="00AE1E04" w:rsidRPr="00AE1E04">
        <w:rPr>
          <w:lang w:val="sr-Cyrl-RS"/>
        </w:rPr>
        <w:t>Србија, којом се у суштини дозвољава извоз нашег репродуктинвог материјала на тржиште ЕУ сертификованог у оквиру ОЕ</w:t>
      </w:r>
      <w:r w:rsidR="000D3972">
        <w:rPr>
          <w:lang w:val="sr-Latn-RS"/>
        </w:rPr>
        <w:t>CD</w:t>
      </w:r>
      <w:r w:rsidR="00AE1E04" w:rsidRPr="00AE1E04">
        <w:rPr>
          <w:lang w:val="sr-Cyrl-RS"/>
        </w:rPr>
        <w:t xml:space="preserve"> шеме у категорији „познатог порекла” и „селекционисан”.</w:t>
      </w:r>
    </w:p>
    <w:p w:rsidR="00AE1E04" w:rsidRPr="00AE1E04" w:rsidRDefault="00041E9D" w:rsidP="00041E9D">
      <w:pPr>
        <w:ind w:firstLine="567"/>
        <w:rPr>
          <w:lang w:val="sr-Cyrl-RS"/>
        </w:rPr>
      </w:pPr>
      <w:r>
        <w:rPr>
          <w:lang w:val="sr-Cyrl-RS"/>
        </w:rPr>
        <w:t xml:space="preserve">Поред услова из прописа ЕУ, </w:t>
      </w:r>
      <w:r w:rsidR="008C67C7">
        <w:rPr>
          <w:lang w:val="sr-Cyrl-RS"/>
        </w:rPr>
        <w:t>Закон садржи и</w:t>
      </w:r>
      <w:r>
        <w:rPr>
          <w:lang w:val="sr-Cyrl-RS"/>
        </w:rPr>
        <w:t xml:space="preserve"> додатн</w:t>
      </w:r>
      <w:r w:rsidR="008C67C7">
        <w:rPr>
          <w:lang w:val="sr-Cyrl-RS"/>
        </w:rPr>
        <w:t>е</w:t>
      </w:r>
      <w:r>
        <w:rPr>
          <w:lang w:val="sr-Cyrl-RS"/>
        </w:rPr>
        <w:t xml:space="preserve"> услов</w:t>
      </w:r>
      <w:r w:rsidR="008C67C7">
        <w:rPr>
          <w:lang w:val="sr-Cyrl-RS"/>
        </w:rPr>
        <w:t>е</w:t>
      </w:r>
      <w:r>
        <w:rPr>
          <w:lang w:val="sr-Cyrl-RS"/>
        </w:rPr>
        <w:t xml:space="preserve"> које треба да испуњавају произвођачи шумског репродукти</w:t>
      </w:r>
      <w:r w:rsidRPr="00AE1E04">
        <w:rPr>
          <w:lang w:val="sr-Cyrl-RS"/>
        </w:rPr>
        <w:t>в</w:t>
      </w:r>
      <w:r>
        <w:rPr>
          <w:lang w:val="sr-Cyrl-RS"/>
        </w:rPr>
        <w:t>н</w:t>
      </w:r>
      <w:r w:rsidRPr="00AE1E04">
        <w:rPr>
          <w:lang w:val="sr-Cyrl-RS"/>
        </w:rPr>
        <w:t>ог материјала</w:t>
      </w:r>
      <w:r>
        <w:rPr>
          <w:lang w:val="sr-Cyrl-RS"/>
        </w:rPr>
        <w:t>, а увоз је о</w:t>
      </w:r>
      <w:r w:rsidR="008C67C7">
        <w:rPr>
          <w:lang w:val="sr-Cyrl-RS"/>
        </w:rPr>
        <w:t>г</w:t>
      </w:r>
      <w:r>
        <w:rPr>
          <w:lang w:val="sr-Cyrl-RS"/>
        </w:rPr>
        <w:t>раничен на две од четири Законом прописане категорије, у циљу очувања домаћих генетских ресурса.</w:t>
      </w:r>
    </w:p>
    <w:p w:rsidR="00761373" w:rsidRPr="000D3972" w:rsidRDefault="00761373" w:rsidP="00EB174E">
      <w:pPr>
        <w:ind w:firstLine="567"/>
        <w:rPr>
          <w:lang w:val="sr-Latn-RS"/>
        </w:rPr>
      </w:pPr>
    </w:p>
    <w:p w:rsidR="00254BB9" w:rsidRPr="0055422D" w:rsidRDefault="00254BB9" w:rsidP="00B9174B">
      <w:pPr>
        <w:autoSpaceDE w:val="0"/>
        <w:autoSpaceDN w:val="0"/>
        <w:adjustRightInd w:val="0"/>
        <w:ind w:firstLine="708"/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>2. Разлози за доношење З</w:t>
      </w:r>
      <w:r w:rsidRPr="0055422D">
        <w:rPr>
          <w:b/>
          <w:color w:val="000000"/>
          <w:lang w:val="sr-Cyrl-RS"/>
        </w:rPr>
        <w:t>акона и успостављање механизама</w:t>
      </w:r>
    </w:p>
    <w:p w:rsidR="00254BB9" w:rsidRDefault="00254BB9" w:rsidP="00254BB9">
      <w:pPr>
        <w:autoSpaceDE w:val="0"/>
        <w:autoSpaceDN w:val="0"/>
        <w:adjustRightInd w:val="0"/>
        <w:ind w:firstLine="708"/>
        <w:rPr>
          <w:color w:val="000000"/>
          <w:lang w:val="sr-Cyrl-RS"/>
        </w:rPr>
      </w:pPr>
    </w:p>
    <w:p w:rsidR="008A7DD2" w:rsidRDefault="00BB0C28" w:rsidP="008A7DD2">
      <w:pPr>
        <w:ind w:firstLine="567"/>
        <w:rPr>
          <w:lang w:val="sr-Cyrl-RS"/>
        </w:rPr>
      </w:pPr>
      <w:r>
        <w:rPr>
          <w:lang w:val="sr-Cyrl-RS"/>
        </w:rPr>
        <w:t xml:space="preserve">Као што је наведено, </w:t>
      </w:r>
      <w:r w:rsidR="008A7DD2">
        <w:rPr>
          <w:lang w:val="sr-Cyrl-RS"/>
        </w:rPr>
        <w:t>Закон о репродуктивном материјалу шумског дрвећа у највећем делу је усклађен са Директивом и пратећи</w:t>
      </w:r>
      <w:r w:rsidR="008C67C7">
        <w:rPr>
          <w:lang w:val="sr-Cyrl-RS"/>
        </w:rPr>
        <w:t>м</w:t>
      </w:r>
      <w:r w:rsidR="008A7DD2">
        <w:rPr>
          <w:lang w:val="sr-Cyrl-RS"/>
        </w:rPr>
        <w:t xml:space="preserve"> пропис</w:t>
      </w:r>
      <w:r w:rsidR="008C67C7">
        <w:rPr>
          <w:lang w:val="sr-Cyrl-RS"/>
        </w:rPr>
        <w:t>им</w:t>
      </w:r>
      <w:r w:rsidR="008A7DD2">
        <w:rPr>
          <w:lang w:val="sr-Cyrl-RS"/>
        </w:rPr>
        <w:t>а ЕУ донети</w:t>
      </w:r>
      <w:r w:rsidR="008C67C7">
        <w:rPr>
          <w:lang w:val="sr-Cyrl-RS"/>
        </w:rPr>
        <w:t>м</w:t>
      </w:r>
      <w:r w:rsidR="008A7DD2">
        <w:rPr>
          <w:lang w:val="sr-Cyrl-RS"/>
        </w:rPr>
        <w:t xml:space="preserve"> на основу </w:t>
      </w:r>
      <w:r w:rsidR="008C67C7">
        <w:rPr>
          <w:lang w:val="sr-Cyrl-RS"/>
        </w:rPr>
        <w:t>ње</w:t>
      </w:r>
      <w:r w:rsidR="008A7DD2">
        <w:rPr>
          <w:lang w:val="sr-Cyrl-RS"/>
        </w:rPr>
        <w:t xml:space="preserve">, због чега је 2021. године упућен Европској комисији на коментаре ради оцене усаглашености са </w:t>
      </w:r>
      <w:r w:rsidR="008A7DD2" w:rsidRPr="00E15AB5">
        <w:rPr>
          <w:i/>
          <w:lang w:val="sr-Latn-RS"/>
        </w:rPr>
        <w:t>acquis communautaire</w:t>
      </w:r>
      <w:r w:rsidR="008A7DD2">
        <w:rPr>
          <w:lang w:val="sr-Cyrl-RS"/>
        </w:rPr>
        <w:t xml:space="preserve">. </w:t>
      </w:r>
    </w:p>
    <w:p w:rsidR="008A7DD2" w:rsidRDefault="008A7DD2" w:rsidP="008A7DD2">
      <w:pPr>
        <w:ind w:firstLine="567"/>
        <w:rPr>
          <w:lang w:val="sr-Cyrl-RS"/>
        </w:rPr>
      </w:pPr>
      <w:r>
        <w:rPr>
          <w:lang w:val="sr-Cyrl-RS"/>
        </w:rPr>
        <w:t xml:space="preserve">Такође, 2021. године реализован је </w:t>
      </w:r>
      <w:r w:rsidRPr="00993986">
        <w:rPr>
          <w:lang w:val="sr-Cyrl-RS"/>
        </w:rPr>
        <w:t>PLAC III</w:t>
      </w:r>
      <w:r>
        <w:rPr>
          <w:lang w:val="sr-Cyrl-RS"/>
        </w:rPr>
        <w:t xml:space="preserve"> пројекат као техничка помоћ у циљу оцене усаглашености </w:t>
      </w:r>
      <w:r w:rsidRPr="00993986">
        <w:rPr>
          <w:lang w:val="sr-Cyrl-RS"/>
        </w:rPr>
        <w:t>Закона о репродуктивном материјалу шумског дрвећа</w:t>
      </w:r>
      <w:r>
        <w:rPr>
          <w:lang w:val="sr-Cyrl-RS"/>
        </w:rPr>
        <w:t xml:space="preserve"> са Директивом, а као резултат тог пројекта урађена је детаљна анализа усаглашености. </w:t>
      </w:r>
    </w:p>
    <w:p w:rsidR="008A7DD2" w:rsidRDefault="008A7DD2" w:rsidP="008A7DD2">
      <w:pPr>
        <w:ind w:firstLine="567"/>
        <w:rPr>
          <w:lang w:val="sr-Cyrl-RS"/>
        </w:rPr>
      </w:pPr>
      <w:r>
        <w:rPr>
          <w:lang w:val="sr-Cyrl-RS"/>
        </w:rPr>
        <w:t>Како би се коментари Европске комисије и резултат</w:t>
      </w:r>
      <w:r w:rsidR="00AF287A">
        <w:rPr>
          <w:lang w:val="sr-Cyrl-RS"/>
        </w:rPr>
        <w:t>и</w:t>
      </w:r>
      <w:r>
        <w:rPr>
          <w:lang w:val="sr-Cyrl-RS"/>
        </w:rPr>
        <w:t xml:space="preserve"> пројекта техничке помоћи уградили у  Закон о</w:t>
      </w:r>
      <w:r w:rsidRPr="00E26E39">
        <w:rPr>
          <w:lang w:val="sr-Cyrl-RS"/>
        </w:rPr>
        <w:t xml:space="preserve"> </w:t>
      </w:r>
      <w:r>
        <w:rPr>
          <w:lang w:val="sr-Cyrl-RS"/>
        </w:rPr>
        <w:t>репродуктивном материјалу шумског дрвећа (у даљем тексту: Закон), неопходно је да се приступи изменама и допунама тог закона.</w:t>
      </w:r>
    </w:p>
    <w:p w:rsidR="008A7DD2" w:rsidRDefault="008A7DD2" w:rsidP="008A7DD2">
      <w:pPr>
        <w:ind w:firstLine="567"/>
        <w:rPr>
          <w:lang w:val="sr-Cyrl-RS"/>
        </w:rPr>
      </w:pPr>
      <w:r>
        <w:rPr>
          <w:lang w:val="sr-Cyrl-RS"/>
        </w:rPr>
        <w:t>Европска комисија у достављеним коментарима указује да Закон садржи врло детаљне техничке одредбе, као што је списак врста шумског дрвећа на које се Закон примењује, а што би било једноставније прописати подзаконским актима, како би се лакше вршиле и његове измене, по потреби. Такође, указано је да Законом нису преузете све дефиниције из Директиве (нпр. појам „</w:t>
      </w:r>
      <w:r w:rsidRPr="00B80FAA">
        <w:rPr>
          <w:i/>
        </w:rPr>
        <w:t>indigenous</w:t>
      </w:r>
      <w:r>
        <w:rPr>
          <w:lang w:val="sr-Cyrl-RS"/>
        </w:rPr>
        <w:t>ˮ</w:t>
      </w:r>
      <w:r>
        <w:t xml:space="preserve"> </w:t>
      </w:r>
      <w:r>
        <w:rPr>
          <w:lang w:val="sr-Cyrl-RS"/>
        </w:rPr>
        <w:t>(„домаћаˮ) састојина или нису у потпуности преузете (појам „аутохтонаˮ састојина)</w:t>
      </w:r>
      <w:r w:rsidR="00BB0C28">
        <w:rPr>
          <w:lang w:val="sr-Cyrl-RS"/>
        </w:rPr>
        <w:t>, као и да списак врста на које се Закон односи садржи одређене врсте националног значаја које нису у Директиви, што може да представља тешкоће уколико би се забрањивао или ограничавао увоз репродуткивог материјала тих врста сертификован у земљама чланицама ЕУ или</w:t>
      </w:r>
      <w:r w:rsidR="00BB0C28" w:rsidRPr="00BB0C28">
        <w:rPr>
          <w:lang w:val="sr-Cyrl-RS"/>
        </w:rPr>
        <w:t xml:space="preserve"> </w:t>
      </w:r>
      <w:r w:rsidR="00BB0C28" w:rsidRPr="00AE1E04">
        <w:rPr>
          <w:lang w:val="sr-Cyrl-RS"/>
        </w:rPr>
        <w:t>ОЕ</w:t>
      </w:r>
      <w:r w:rsidR="00BB0C28">
        <w:rPr>
          <w:lang w:val="sr-Latn-RS"/>
        </w:rPr>
        <w:t>CD</w:t>
      </w:r>
      <w:r w:rsidR="00BB0C28" w:rsidRPr="00AE1E04">
        <w:rPr>
          <w:lang w:val="sr-Cyrl-RS"/>
        </w:rPr>
        <w:t xml:space="preserve"> шеме</w:t>
      </w:r>
      <w:r>
        <w:rPr>
          <w:lang w:val="sr-Cyrl-RS"/>
        </w:rPr>
        <w:t>.</w:t>
      </w:r>
    </w:p>
    <w:p w:rsidR="008A7DD2" w:rsidRDefault="008A7DD2" w:rsidP="008A7DD2">
      <w:pPr>
        <w:ind w:firstLine="567"/>
        <w:rPr>
          <w:lang w:val="sr-Cyrl-RS"/>
        </w:rPr>
      </w:pPr>
      <w:r>
        <w:rPr>
          <w:lang w:val="sr-Cyrl-RS"/>
        </w:rPr>
        <w:t xml:space="preserve">У извештају експерта ангажованог кроз </w:t>
      </w:r>
      <w:r w:rsidRPr="00993986">
        <w:rPr>
          <w:lang w:val="sr-Cyrl-RS"/>
        </w:rPr>
        <w:t>PLAC III</w:t>
      </w:r>
      <w:r>
        <w:rPr>
          <w:lang w:val="sr-Cyrl-RS"/>
        </w:rPr>
        <w:t xml:space="preserve"> пројекат </w:t>
      </w:r>
      <w:r w:rsidR="00AF287A">
        <w:rPr>
          <w:lang w:val="sr-Cyrl-RS"/>
        </w:rPr>
        <w:t>констатован је</w:t>
      </w:r>
      <w:r>
        <w:rPr>
          <w:lang w:val="sr-Cyrl-RS"/>
        </w:rPr>
        <w:t xml:space="preserve"> већи број мањих неусаглашености Закона, као и правилника донетих на основу њега.</w:t>
      </w:r>
    </w:p>
    <w:p w:rsidR="008A7DD2" w:rsidRDefault="008A7DD2" w:rsidP="008A7DD2">
      <w:pPr>
        <w:ind w:firstLine="567"/>
        <w:rPr>
          <w:lang w:val="sr-Cyrl-RS"/>
        </w:rPr>
      </w:pPr>
      <w:r>
        <w:rPr>
          <w:lang w:val="sr-Cyrl-RS"/>
        </w:rPr>
        <w:t>Све наведено представља полазне основе за приступање изменама и допунама Закона.</w:t>
      </w:r>
    </w:p>
    <w:p w:rsidR="008A7DD2" w:rsidRDefault="008A7DD2" w:rsidP="008A7DD2">
      <w:pPr>
        <w:ind w:firstLine="567"/>
        <w:rPr>
          <w:lang w:val="sr-Cyrl-RS"/>
        </w:rPr>
      </w:pPr>
      <w:r>
        <w:rPr>
          <w:lang w:val="sr-Cyrl-RS"/>
        </w:rPr>
        <w:t>Поред тога, током примене Закона од његовог доношења 2004. године</w:t>
      </w:r>
      <w:r w:rsidR="004827A6">
        <w:rPr>
          <w:lang w:val="sr-Cyrl-RS"/>
        </w:rPr>
        <w:t>,</w:t>
      </w:r>
      <w:r>
        <w:rPr>
          <w:lang w:val="sr-Cyrl-RS"/>
        </w:rPr>
        <w:t xml:space="preserve"> уочене су одређене тешкоће у спровођењу у делу који није везан за Директиву, </w:t>
      </w:r>
      <w:r w:rsidR="004827A6">
        <w:rPr>
          <w:lang w:val="sr-Cyrl-RS"/>
        </w:rPr>
        <w:t>а које се</w:t>
      </w:r>
      <w:r>
        <w:rPr>
          <w:lang w:val="sr-Cyrl-RS"/>
        </w:rPr>
        <w:t xml:space="preserve"> однос</w:t>
      </w:r>
      <w:r w:rsidR="004827A6">
        <w:rPr>
          <w:lang w:val="sr-Cyrl-RS"/>
        </w:rPr>
        <w:t>е</w:t>
      </w:r>
      <w:r>
        <w:rPr>
          <w:lang w:val="sr-Cyrl-RS"/>
        </w:rPr>
        <w:t xml:space="preserve"> на производњу шумског репродуктивног материјала. Наиме, Закон прописује услове које треба да испуњава лице </w:t>
      </w:r>
      <w:r w:rsidRPr="001A5DE0">
        <w:rPr>
          <w:lang w:val="sr-Cyrl-RS"/>
        </w:rPr>
        <w:t>које стручно руководи пословима производње шумског репродуктивног материјала</w:t>
      </w:r>
      <w:r>
        <w:rPr>
          <w:lang w:val="sr-Cyrl-RS"/>
        </w:rPr>
        <w:t xml:space="preserve">, </w:t>
      </w:r>
      <w:r w:rsidR="004827A6">
        <w:rPr>
          <w:lang w:val="sr-Cyrl-RS"/>
        </w:rPr>
        <w:t>а то</w:t>
      </w:r>
      <w:r>
        <w:rPr>
          <w:lang w:val="sr-Cyrl-RS"/>
        </w:rPr>
        <w:t xml:space="preserve"> је </w:t>
      </w:r>
      <w:r w:rsidR="00BB0C28">
        <w:rPr>
          <w:lang w:val="sr-Cyrl-RS"/>
        </w:rPr>
        <w:t xml:space="preserve">да је то лице </w:t>
      </w:r>
      <w:r>
        <w:rPr>
          <w:lang w:val="sr-Cyrl-RS"/>
        </w:rPr>
        <w:t xml:space="preserve">дипломирани инжењер шумарства </w:t>
      </w:r>
      <w:r w:rsidR="00BB0C28">
        <w:rPr>
          <w:lang w:val="sr-Cyrl-RS"/>
        </w:rPr>
        <w:t xml:space="preserve">- </w:t>
      </w:r>
      <w:r>
        <w:rPr>
          <w:lang w:val="sr-Cyrl-RS"/>
        </w:rPr>
        <w:t xml:space="preserve">одсек шумарство, са положеним стручним испитом, који је засновао радни однос код произвођача шумског репродуктивног материјала. </w:t>
      </w:r>
      <w:r w:rsidR="004827A6">
        <w:rPr>
          <w:lang w:val="sr-Cyrl-RS"/>
        </w:rPr>
        <w:t>Наведени услови су представљали оптере</w:t>
      </w:r>
      <w:r w:rsidR="004D4944">
        <w:rPr>
          <w:lang w:val="sr-Cyrl-RS"/>
        </w:rPr>
        <w:t>ћ</w:t>
      </w:r>
      <w:r w:rsidR="004827A6">
        <w:rPr>
          <w:lang w:val="sr-Cyrl-RS"/>
        </w:rPr>
        <w:t xml:space="preserve">ење </w:t>
      </w:r>
      <w:r w:rsidR="008E7508">
        <w:rPr>
          <w:lang w:val="sr-Cyrl-RS"/>
        </w:rPr>
        <w:t>појединим</w:t>
      </w:r>
      <w:r w:rsidR="004827A6">
        <w:rPr>
          <w:lang w:val="sr-Cyrl-RS"/>
        </w:rPr>
        <w:t xml:space="preserve"> произвођач</w:t>
      </w:r>
      <w:r w:rsidR="008E7508">
        <w:rPr>
          <w:lang w:val="sr-Cyrl-RS"/>
        </w:rPr>
        <w:t>им</w:t>
      </w:r>
      <w:r w:rsidR="004827A6">
        <w:rPr>
          <w:lang w:val="sr-Cyrl-RS"/>
        </w:rPr>
        <w:t>а</w:t>
      </w:r>
      <w:r w:rsidR="008E7508">
        <w:rPr>
          <w:lang w:val="sr-Cyrl-RS"/>
        </w:rPr>
        <w:t>,</w:t>
      </w:r>
      <w:r w:rsidR="004827A6">
        <w:rPr>
          <w:lang w:val="sr-Cyrl-RS"/>
        </w:rPr>
        <w:t xml:space="preserve"> што је </w:t>
      </w:r>
      <w:r>
        <w:rPr>
          <w:lang w:val="sr-Cyrl-RS"/>
        </w:rPr>
        <w:t>као резултат имал</w:t>
      </w:r>
      <w:r w:rsidR="004827A6">
        <w:rPr>
          <w:lang w:val="sr-Cyrl-RS"/>
        </w:rPr>
        <w:t>о</w:t>
      </w:r>
      <w:r>
        <w:rPr>
          <w:lang w:val="sr-Cyrl-RS"/>
        </w:rPr>
        <w:t xml:space="preserve"> гашење одређеног броја шумск</w:t>
      </w:r>
      <w:r w:rsidR="004827A6">
        <w:rPr>
          <w:lang w:val="sr-Cyrl-RS"/>
        </w:rPr>
        <w:t>и</w:t>
      </w:r>
      <w:r>
        <w:rPr>
          <w:lang w:val="sr-Cyrl-RS"/>
        </w:rPr>
        <w:t>х расадника</w:t>
      </w:r>
      <w:r w:rsidR="008E7508">
        <w:rPr>
          <w:lang w:val="sr-Cyrl-RS"/>
        </w:rPr>
        <w:t xml:space="preserve"> или прелазак на производњу репродуктивног материјала украсног дрвећа </w:t>
      </w:r>
      <w:r w:rsidR="008E7508">
        <w:rPr>
          <w:lang w:val="sr-Cyrl-RS"/>
        </w:rPr>
        <w:lastRenderedPageBreak/>
        <w:t>и жбуња</w:t>
      </w:r>
      <w:r w:rsidR="002B51A4">
        <w:rPr>
          <w:lang w:val="sr-Cyrl-RS"/>
        </w:rPr>
        <w:t>.</w:t>
      </w:r>
      <w:r>
        <w:rPr>
          <w:lang w:val="sr-Cyrl-RS"/>
        </w:rPr>
        <w:t xml:space="preserve"> </w:t>
      </w:r>
      <w:r w:rsidR="002B51A4">
        <w:rPr>
          <w:lang w:val="sr-Cyrl-RS"/>
        </w:rPr>
        <w:t>П</w:t>
      </w:r>
      <w:r>
        <w:rPr>
          <w:lang w:val="sr-Cyrl-RS"/>
        </w:rPr>
        <w:t>ре свега</w:t>
      </w:r>
      <w:r w:rsidR="002B51A4">
        <w:rPr>
          <w:lang w:val="sr-Cyrl-RS"/>
        </w:rPr>
        <w:t>, то су расадници кој</w:t>
      </w:r>
      <w:r>
        <w:rPr>
          <w:lang w:val="sr-Cyrl-RS"/>
        </w:rPr>
        <w:t>и су производили садни материјал за потребе водопривредних организација, јер су руководиоци производње у тим расадницима углавном били дипломирани инжењери шумарства - смер ерозија и мелиорације. Такође, део расадника Покрета горана Србије је угашен</w:t>
      </w:r>
      <w:r w:rsidR="002B51A4">
        <w:rPr>
          <w:lang w:val="sr-Cyrl-RS"/>
        </w:rPr>
        <w:t xml:space="preserve"> или пререгистрован за производњу украсног материјала,</w:t>
      </w:r>
      <w:r>
        <w:rPr>
          <w:lang w:val="sr-Cyrl-RS"/>
        </w:rPr>
        <w:t xml:space="preserve"> јер је обавеза запошљавања стру</w:t>
      </w:r>
      <w:r w:rsidR="002B51A4">
        <w:rPr>
          <w:lang w:val="sr-Cyrl-RS"/>
        </w:rPr>
        <w:t>ч</w:t>
      </w:r>
      <w:r>
        <w:rPr>
          <w:lang w:val="sr-Cyrl-RS"/>
        </w:rPr>
        <w:t xml:space="preserve">ног лица представљала превелики трошак за </w:t>
      </w:r>
      <w:r w:rsidR="002B51A4">
        <w:rPr>
          <w:lang w:val="sr-Cyrl-RS"/>
        </w:rPr>
        <w:t>ту</w:t>
      </w:r>
      <w:r>
        <w:rPr>
          <w:lang w:val="sr-Cyrl-RS"/>
        </w:rPr>
        <w:t xml:space="preserve"> невладину организацију</w:t>
      </w:r>
      <w:r w:rsidR="002B51A4">
        <w:rPr>
          <w:lang w:val="sr-Cyrl-RS"/>
        </w:rPr>
        <w:t>,</w:t>
      </w:r>
      <w:r>
        <w:rPr>
          <w:lang w:val="sr-Cyrl-RS"/>
        </w:rPr>
        <w:t xml:space="preserve"> која нема редовне изворе финансирања. </w:t>
      </w:r>
      <w:r w:rsidR="009156F5">
        <w:rPr>
          <w:lang w:val="sr-Cyrl-RS"/>
        </w:rPr>
        <w:t>Између осталог, то</w:t>
      </w:r>
      <w:r>
        <w:rPr>
          <w:lang w:val="sr-Cyrl-RS"/>
        </w:rPr>
        <w:t xml:space="preserve"> је довело до пада обима производње шумског репродуктивног материјала.</w:t>
      </w:r>
    </w:p>
    <w:p w:rsidR="008A7DD2" w:rsidRDefault="008A7DD2" w:rsidP="008A7DD2">
      <w:pPr>
        <w:ind w:firstLine="567"/>
        <w:rPr>
          <w:lang w:val="sr-Cyrl-RS"/>
        </w:rPr>
      </w:pPr>
      <w:r>
        <w:rPr>
          <w:lang w:val="sr-Cyrl-RS"/>
        </w:rPr>
        <w:t xml:space="preserve">Стога је </w:t>
      </w:r>
      <w:r w:rsidR="009156F5">
        <w:rPr>
          <w:lang w:val="sr-Cyrl-RS"/>
        </w:rPr>
        <w:t xml:space="preserve">разматрана </w:t>
      </w:r>
      <w:r>
        <w:rPr>
          <w:lang w:val="sr-Cyrl-RS"/>
        </w:rPr>
        <w:t>могућ</w:t>
      </w:r>
      <w:r w:rsidR="009156F5">
        <w:rPr>
          <w:lang w:val="sr-Cyrl-RS"/>
        </w:rPr>
        <w:t>ност</w:t>
      </w:r>
      <w:r>
        <w:rPr>
          <w:lang w:val="sr-Cyrl-RS"/>
        </w:rPr>
        <w:t xml:space="preserve"> ангажовања стручног лица уговором о раду и ван радног односа, као и лица која нису само дипломирани инжењери шумарства смер шумарство, већ и други</w:t>
      </w:r>
      <w:r w:rsidR="00FF6BBC">
        <w:rPr>
          <w:lang w:val="sr-Cyrl-RS"/>
        </w:rPr>
        <w:t>х</w:t>
      </w:r>
      <w:r>
        <w:rPr>
          <w:lang w:val="sr-Cyrl-RS"/>
        </w:rPr>
        <w:t xml:space="preserve"> смеров</w:t>
      </w:r>
      <w:r w:rsidR="00FF6BBC">
        <w:rPr>
          <w:lang w:val="sr-Cyrl-RS"/>
        </w:rPr>
        <w:t>а</w:t>
      </w:r>
      <w:r>
        <w:rPr>
          <w:lang w:val="sr-Cyrl-RS"/>
        </w:rPr>
        <w:t xml:space="preserve"> на којима се изучава област производње шумског репродуктивног материјала, </w:t>
      </w:r>
      <w:r w:rsidR="009156F5">
        <w:rPr>
          <w:lang w:val="sr-Cyrl-RS"/>
        </w:rPr>
        <w:t xml:space="preserve">у циљу </w:t>
      </w:r>
      <w:r>
        <w:rPr>
          <w:lang w:val="sr-Cyrl-RS"/>
        </w:rPr>
        <w:t xml:space="preserve">повећања броја и капацитета шумских расадника у Републици Србији, како би се одговорило на </w:t>
      </w:r>
      <w:r w:rsidRPr="00CD7995">
        <w:rPr>
          <w:lang w:val="sr-Cyrl-RS"/>
        </w:rPr>
        <w:t>растућ</w:t>
      </w:r>
      <w:r>
        <w:rPr>
          <w:lang w:val="sr-Cyrl-RS"/>
        </w:rPr>
        <w:t>е</w:t>
      </w:r>
      <w:r w:rsidRPr="00CD7995">
        <w:rPr>
          <w:lang w:val="sr-Cyrl-RS"/>
        </w:rPr>
        <w:t xml:space="preserve"> потреб</w:t>
      </w:r>
      <w:r>
        <w:rPr>
          <w:lang w:val="sr-Cyrl-RS"/>
        </w:rPr>
        <w:t>е</w:t>
      </w:r>
      <w:r w:rsidRPr="00CD7995">
        <w:rPr>
          <w:lang w:val="sr-Cyrl-RS"/>
        </w:rPr>
        <w:t xml:space="preserve"> за шумским репродуктивним материјалом у контексту адаптације и борбе са климатским променама, затим очувањ</w:t>
      </w:r>
      <w:r w:rsidR="00BA2BC7">
        <w:rPr>
          <w:lang w:val="sr-Cyrl-RS"/>
        </w:rPr>
        <w:t>а</w:t>
      </w:r>
      <w:r w:rsidRPr="00CD7995">
        <w:rPr>
          <w:lang w:val="sr-Cyrl-RS"/>
        </w:rPr>
        <w:t xml:space="preserve"> биодиверзитета, унапређењ</w:t>
      </w:r>
      <w:r w:rsidR="00BA2BC7">
        <w:rPr>
          <w:lang w:val="sr-Cyrl-RS"/>
        </w:rPr>
        <w:t>а</w:t>
      </w:r>
      <w:r w:rsidRPr="00CD7995">
        <w:rPr>
          <w:lang w:val="sr-Cyrl-RS"/>
        </w:rPr>
        <w:t xml:space="preserve"> квалитета ваздуха и др</w:t>
      </w:r>
      <w:r>
        <w:rPr>
          <w:lang w:val="sr-Cyrl-RS"/>
        </w:rPr>
        <w:t>. Такође, предлаже се и укидање обавезе полагања државног стручног испита, који није суштински везан за производњу, а свакак</w:t>
      </w:r>
      <w:r w:rsidR="007D094E">
        <w:rPr>
          <w:lang w:val="sr-Cyrl-RS"/>
        </w:rPr>
        <w:t>о</w:t>
      </w:r>
      <w:r>
        <w:rPr>
          <w:lang w:val="sr-Cyrl-RS"/>
        </w:rPr>
        <w:t xml:space="preserve"> ће стручна лица моћи опционо да</w:t>
      </w:r>
      <w:r w:rsidR="007D094E">
        <w:rPr>
          <w:lang w:val="sr-Cyrl-RS"/>
        </w:rPr>
        <w:t xml:space="preserve"> </w:t>
      </w:r>
      <w:r>
        <w:rPr>
          <w:lang w:val="sr-Cyrl-RS"/>
        </w:rPr>
        <w:t>по</w:t>
      </w:r>
      <w:r w:rsidR="007D094E">
        <w:rPr>
          <w:lang w:val="sr-Cyrl-RS"/>
        </w:rPr>
        <w:t>л</w:t>
      </w:r>
      <w:r>
        <w:rPr>
          <w:lang w:val="sr-Cyrl-RS"/>
        </w:rPr>
        <w:t>ажу државни стручни испит, по потреби. При томе, узимајући у обзир да је Законом успостаљен поуздан систем контроле производње шумског репродуктивног материјала</w:t>
      </w:r>
      <w:r w:rsidR="00ED118D">
        <w:rPr>
          <w:lang w:val="sr-Cyrl-RS"/>
        </w:rPr>
        <w:t xml:space="preserve"> непосредно од стране Министарства и</w:t>
      </w:r>
      <w:r>
        <w:rPr>
          <w:lang w:val="sr-Cyrl-RS"/>
        </w:rPr>
        <w:t xml:space="preserve"> поверавањем тих послова научно-истраживачким интитуцијама у шумарству, као и кроз редован надзор шумарских инспектора, овакве олакшице не би угрозиле квалитет проиозводње.</w:t>
      </w:r>
    </w:p>
    <w:p w:rsidR="008A7DD2" w:rsidRDefault="008A7DD2" w:rsidP="008A7DD2">
      <w:pPr>
        <w:ind w:firstLine="567"/>
        <w:rPr>
          <w:lang w:val="sr-Cyrl-RS"/>
        </w:rPr>
      </w:pPr>
      <w:r>
        <w:rPr>
          <w:lang w:val="sr-Cyrl-RS"/>
        </w:rPr>
        <w:t>Други проблем који се уочава у пракси јесте недостатак шумског семена неопходног за производњу шумског садног материјала. Недостатак довољних количина шумског репродуктивног материјала на тржишту једним делом је узрокован и ређим уродом семена домаћих врста шумског дрвећа, као последица измењених климатских услова. У тој ситуацији постоји потреба за увозом шумског семена, који је сада ограничен на две категорије семена, и то категорије „квалификованоˮ и „тестираноˮ. У циљу обезбеђивања довољних количина предлаже се да се одобри и увоз селекционисаног семена, уз услов да потиче из семенских састојина из региона сличних еколошких особина које имају региони у којима се намерава даља употреба увеженог семена, а да се задржи забрана увоза семена најниже категорије („познатог пореклаˮ) у циљу заштите домаћих генетичких ресурса до приступања Европској унији.</w:t>
      </w:r>
    </w:p>
    <w:p w:rsidR="00395B3F" w:rsidRDefault="00395B3F" w:rsidP="008A7DD2">
      <w:pPr>
        <w:ind w:firstLine="567"/>
        <w:rPr>
          <w:lang w:val="sr-Cyrl-RS"/>
        </w:rPr>
      </w:pPr>
      <w:r>
        <w:rPr>
          <w:lang w:val="sr-Cyrl-RS"/>
        </w:rPr>
        <w:t xml:space="preserve">Због </w:t>
      </w:r>
      <w:r w:rsidR="006E4D28">
        <w:rPr>
          <w:lang w:val="sr-Cyrl-RS"/>
        </w:rPr>
        <w:t xml:space="preserve">свега </w:t>
      </w:r>
      <w:r>
        <w:rPr>
          <w:lang w:val="sr-Cyrl-RS"/>
        </w:rPr>
        <w:t>наведено</w:t>
      </w:r>
      <w:r w:rsidR="006E4D28">
        <w:rPr>
          <w:lang w:val="sr-Cyrl-RS"/>
        </w:rPr>
        <w:t xml:space="preserve">г приступа се изради Закона о </w:t>
      </w:r>
      <w:r>
        <w:rPr>
          <w:lang w:val="sr-Cyrl-RS"/>
        </w:rPr>
        <w:t>изменама и допунама Закона о репродуктивном материјалу шумског дрвећа.</w:t>
      </w:r>
    </w:p>
    <w:p w:rsidR="008A7DD2" w:rsidRDefault="008A7DD2" w:rsidP="008A7DD2">
      <w:pPr>
        <w:ind w:firstLine="567"/>
        <w:rPr>
          <w:lang w:val="sr-Cyrl-RS"/>
        </w:rPr>
      </w:pPr>
      <w:r w:rsidRPr="00A707A7">
        <w:rPr>
          <w:lang w:val="sr-Latn-RS"/>
        </w:rPr>
        <w:t>Национални</w:t>
      </w:r>
      <w:r>
        <w:rPr>
          <w:lang w:val="sr-Cyrl-RS"/>
        </w:rPr>
        <w:t>м</w:t>
      </w:r>
      <w:r w:rsidRPr="00A707A7">
        <w:rPr>
          <w:lang w:val="sr-Latn-RS"/>
        </w:rPr>
        <w:t xml:space="preserve"> програм</w:t>
      </w:r>
      <w:r>
        <w:rPr>
          <w:lang w:val="sr-Cyrl-RS"/>
        </w:rPr>
        <w:t>ом</w:t>
      </w:r>
      <w:r w:rsidRPr="00A707A7">
        <w:rPr>
          <w:lang w:val="sr-Latn-RS"/>
        </w:rPr>
        <w:t xml:space="preserve"> за усвајање правних тековина Европске уније усвојен</w:t>
      </w:r>
      <w:r>
        <w:rPr>
          <w:lang w:val="sr-Cyrl-RS"/>
        </w:rPr>
        <w:t>им</w:t>
      </w:r>
      <w:r w:rsidRPr="00A707A7">
        <w:rPr>
          <w:lang w:val="sr-Latn-RS"/>
        </w:rPr>
        <w:t xml:space="preserve"> 21. јула 2022. године</w:t>
      </w:r>
      <w:r>
        <w:rPr>
          <w:lang w:val="sr-Cyrl-RS"/>
        </w:rPr>
        <w:t>,</w:t>
      </w:r>
      <w:r w:rsidRPr="00A707A7">
        <w:rPr>
          <w:lang w:val="sr-Latn-RS"/>
        </w:rPr>
        <w:t xml:space="preserve"> </w:t>
      </w:r>
      <w:r>
        <w:rPr>
          <w:lang w:val="sr-Cyrl-RS"/>
        </w:rPr>
        <w:t xml:space="preserve">као и Планом рада Владе за 2023. годину, планирано је доношење Закона о изменама и допунама Закона о репродуктивном материјалу шумског дрвећа. </w:t>
      </w:r>
    </w:p>
    <w:p w:rsidR="00254BB9" w:rsidRDefault="00254BB9" w:rsidP="00254BB9">
      <w:pPr>
        <w:pStyle w:val="Default"/>
        <w:ind w:firstLine="720"/>
        <w:jc w:val="both"/>
        <w:rPr>
          <w:color w:val="auto"/>
          <w:lang w:val="sr-Cyrl-RS"/>
        </w:rPr>
      </w:pPr>
    </w:p>
    <w:p w:rsidR="00254BB9" w:rsidRDefault="00254BB9" w:rsidP="00B9174B">
      <w:pPr>
        <w:ind w:firstLine="708"/>
        <w:rPr>
          <w:b/>
          <w:lang w:val="sr-Cyrl-RS"/>
        </w:rPr>
      </w:pPr>
      <w:r w:rsidRPr="001E3D83">
        <w:rPr>
          <w:b/>
          <w:lang w:val="sr-Cyrl-RS"/>
        </w:rPr>
        <w:t>3. Циљеви који треба да се постигну доношењем Закона</w:t>
      </w:r>
    </w:p>
    <w:p w:rsidR="00B9174B" w:rsidRDefault="00B9174B" w:rsidP="00B9174B"/>
    <w:p w:rsidR="006A3D8A" w:rsidRDefault="006A3D8A" w:rsidP="006A3D8A">
      <w:pPr>
        <w:ind w:firstLine="567"/>
        <w:rPr>
          <w:lang w:val="sr-Cyrl-RS"/>
        </w:rPr>
      </w:pPr>
      <w:r>
        <w:rPr>
          <w:lang w:val="sr-Cyrl-RS"/>
        </w:rPr>
        <w:t>Циљ доношења Закона о изменама и допунама Закона</w:t>
      </w:r>
      <w:r w:rsidR="00395B3F">
        <w:rPr>
          <w:lang w:val="sr-Cyrl-RS"/>
        </w:rPr>
        <w:t xml:space="preserve"> о репродуктивном </w:t>
      </w:r>
      <w:r>
        <w:rPr>
          <w:lang w:val="sr-Cyrl-RS"/>
        </w:rPr>
        <w:t>м</w:t>
      </w:r>
      <w:r w:rsidR="00395B3F">
        <w:rPr>
          <w:lang w:val="sr-Cyrl-RS"/>
        </w:rPr>
        <w:t>а</w:t>
      </w:r>
      <w:r>
        <w:rPr>
          <w:lang w:val="sr-Cyrl-RS"/>
        </w:rPr>
        <w:t>теријалу шумског дрвећа јесте потпуно усаглашавање са прописима ЕУ, као и повећање капацитета за производњу шумског репродуктивног материјала, те самим тим и повећање обима садње</w:t>
      </w:r>
      <w:r w:rsidRPr="00E1581C">
        <w:rPr>
          <w:lang w:val="sr-Cyrl-RS"/>
        </w:rPr>
        <w:t xml:space="preserve"> </w:t>
      </w:r>
      <w:r>
        <w:rPr>
          <w:lang w:val="sr-Cyrl-RS"/>
        </w:rPr>
        <w:t>у Републици Србији.</w:t>
      </w:r>
    </w:p>
    <w:p w:rsidR="00254BB9" w:rsidRDefault="00254BB9" w:rsidP="00254BB9">
      <w:pPr>
        <w:rPr>
          <w:b/>
        </w:rPr>
      </w:pPr>
    </w:p>
    <w:p w:rsidR="00254BB9" w:rsidRDefault="00254BB9" w:rsidP="00B9174B">
      <w:pPr>
        <w:ind w:firstLine="708"/>
        <w:rPr>
          <w:b/>
          <w:lang w:val="sr-Cyrl-RS"/>
        </w:rPr>
      </w:pPr>
      <w:r>
        <w:rPr>
          <w:b/>
          <w:lang w:val="sr-Cyrl-RS"/>
        </w:rPr>
        <w:t>4. Ефекти доношења Закона</w:t>
      </w:r>
    </w:p>
    <w:p w:rsidR="00254BB9" w:rsidRDefault="00254BB9" w:rsidP="00254BB9">
      <w:pPr>
        <w:rPr>
          <w:b/>
          <w:lang w:val="sr-Cyrl-RS"/>
        </w:rPr>
      </w:pPr>
    </w:p>
    <w:p w:rsidR="00784600" w:rsidRPr="00177F01" w:rsidRDefault="00784600" w:rsidP="00784600">
      <w:pPr>
        <w:tabs>
          <w:tab w:val="left" w:pos="0"/>
        </w:tabs>
        <w:ind w:firstLine="709"/>
        <w:contextualSpacing/>
        <w:rPr>
          <w:rFonts w:eastAsia="Calibri"/>
          <w:lang w:val="sr-Cyrl-RS"/>
        </w:rPr>
      </w:pPr>
      <w:r>
        <w:rPr>
          <w:rFonts w:eastAsia="Calibri"/>
          <w:lang w:val="sr-Cyrl-RS"/>
        </w:rPr>
        <w:t>З</w:t>
      </w:r>
      <w:r w:rsidRPr="00123D44">
        <w:rPr>
          <w:rFonts w:eastAsia="Calibri"/>
          <w:lang w:val="sr-Cyrl-RS"/>
        </w:rPr>
        <w:t>акон ће имати директан позитиван утицај на</w:t>
      </w:r>
      <w:r>
        <w:rPr>
          <w:rFonts w:eastAsia="Calibri"/>
          <w:lang w:val="sr-Cyrl-RS"/>
        </w:rPr>
        <w:t xml:space="preserve"> </w:t>
      </w:r>
      <w:r w:rsidRPr="00177F01">
        <w:rPr>
          <w:rFonts w:eastAsia="Calibri"/>
          <w:lang w:val="sr-Cyrl-RS"/>
        </w:rPr>
        <w:t>правна лица, односно предузетнике који обављају делатност производње и промета шумског репродуктивног материјала.</w:t>
      </w:r>
      <w:r>
        <w:rPr>
          <w:rFonts w:eastAsia="Calibri"/>
          <w:lang w:val="sr-Cyrl-RS"/>
        </w:rPr>
        <w:t xml:space="preserve"> Поред </w:t>
      </w:r>
      <w:r>
        <w:rPr>
          <w:rFonts w:eastAsia="Calibri"/>
          <w:lang w:val="sr-Cyrl-RS"/>
        </w:rPr>
        <w:lastRenderedPageBreak/>
        <w:t xml:space="preserve">стандардизације квалитета шумског репродуктивног материјала и процедура у поступку његове сертификације на начин како је </w:t>
      </w:r>
      <w:r w:rsidR="006E4D28">
        <w:rPr>
          <w:rFonts w:eastAsia="Calibri"/>
          <w:lang w:val="sr-Cyrl-RS"/>
        </w:rPr>
        <w:t>уређено</w:t>
      </w:r>
      <w:r>
        <w:rPr>
          <w:rFonts w:eastAsia="Calibri"/>
          <w:lang w:val="sr-Cyrl-RS"/>
        </w:rPr>
        <w:t xml:space="preserve"> прописима</w:t>
      </w:r>
      <w:r w:rsidR="005E0C59">
        <w:rPr>
          <w:rFonts w:eastAsia="Calibri"/>
          <w:lang w:val="sr-Cyrl-RS"/>
        </w:rPr>
        <w:t xml:space="preserve"> </w:t>
      </w:r>
      <w:r w:rsidR="00196202">
        <w:rPr>
          <w:rFonts w:eastAsia="Calibri"/>
          <w:lang w:val="sr-Cyrl-RS"/>
        </w:rPr>
        <w:t>ЕУ</w:t>
      </w:r>
      <w:r>
        <w:rPr>
          <w:rFonts w:eastAsia="Calibri"/>
          <w:lang w:val="sr-Cyrl-RS"/>
        </w:rPr>
        <w:t>,</w:t>
      </w:r>
      <w:r w:rsidRPr="00177F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о</w:t>
      </w:r>
      <w:r w:rsidRPr="00177F01">
        <w:rPr>
          <w:rFonts w:eastAsia="Calibri"/>
          <w:lang w:val="sr-Cyrl-RS"/>
        </w:rPr>
        <w:t xml:space="preserve">лакшице се односе пре свега на лице које стручно руководи производњом, односно отвара се простор за већи број стручних лица која могу да руководе производњом, што ће олакшати произвођачима да </w:t>
      </w:r>
      <w:r w:rsidR="005E0C59">
        <w:rPr>
          <w:rFonts w:eastAsia="Calibri"/>
          <w:lang w:val="sr-Cyrl-RS"/>
        </w:rPr>
        <w:t>обезбеде стручно</w:t>
      </w:r>
      <w:r w:rsidRPr="00177F01">
        <w:rPr>
          <w:rFonts w:eastAsia="Calibri"/>
          <w:lang w:val="sr-Cyrl-RS"/>
        </w:rPr>
        <w:t xml:space="preserve"> лиц</w:t>
      </w:r>
      <w:r w:rsidR="005E0C59">
        <w:rPr>
          <w:rFonts w:eastAsia="Calibri"/>
          <w:lang w:val="sr-Cyrl-RS"/>
        </w:rPr>
        <w:t>е</w:t>
      </w:r>
      <w:r w:rsidRPr="00177F01">
        <w:rPr>
          <w:rFonts w:eastAsia="Calibri"/>
          <w:lang w:val="sr-Cyrl-RS"/>
        </w:rPr>
        <w:t>. Такође, овим ће се повећати и самозапошљавање дипломираних инжењера шумарства и пејзажне архитектуре.</w:t>
      </w:r>
    </w:p>
    <w:p w:rsidR="00784600" w:rsidRDefault="00784600" w:rsidP="00784600">
      <w:pPr>
        <w:tabs>
          <w:tab w:val="left" w:pos="0"/>
        </w:tabs>
        <w:ind w:firstLine="709"/>
        <w:contextualSpacing/>
        <w:rPr>
          <w:rFonts w:eastAsia="Calibri"/>
          <w:lang w:val="sr-Cyrl-RS"/>
        </w:rPr>
      </w:pPr>
      <w:r w:rsidRPr="00177F01">
        <w:rPr>
          <w:rFonts w:eastAsia="Calibri"/>
          <w:lang w:val="sr-Cyrl-RS"/>
        </w:rPr>
        <w:t>Могућност ангажовања лица за стручно руковођење производњом по уговору уместо заснивања радног односа смањиће трошкове произвођачима, што све скупа треба да резултира већом производњом.</w:t>
      </w:r>
    </w:p>
    <w:p w:rsidR="00E24F0D" w:rsidRPr="00177F01" w:rsidRDefault="00E24F0D" w:rsidP="00784600">
      <w:pPr>
        <w:tabs>
          <w:tab w:val="left" w:pos="0"/>
        </w:tabs>
        <w:ind w:firstLine="709"/>
        <w:contextualSpacing/>
        <w:rPr>
          <w:rFonts w:eastAsia="Calibri"/>
          <w:lang w:val="sr-Cyrl-RS"/>
        </w:rPr>
      </w:pPr>
      <w:r>
        <w:rPr>
          <w:rFonts w:eastAsia="Calibri"/>
          <w:lang w:val="sr-Cyrl-RS"/>
        </w:rPr>
        <w:t>Могућност увоза семена још једне категорије омогућиће превазилажење проблема мањка семена у годинама када изостане урод домаћих врста шумског дрвећа или када су потребне додатне количине семена, због потребе већег обима садње – пример природних непогода на великом површинама (пожари, ледоломи, ветроломи и сл.), након којих је</w:t>
      </w:r>
      <w:r w:rsidR="005E0C59">
        <w:rPr>
          <w:rFonts w:eastAsia="Calibri"/>
          <w:lang w:val="sr-Cyrl-RS"/>
        </w:rPr>
        <w:t xml:space="preserve"> п</w:t>
      </w:r>
      <w:r>
        <w:rPr>
          <w:rFonts w:eastAsia="Calibri"/>
          <w:lang w:val="sr-Cyrl-RS"/>
        </w:rPr>
        <w:t>отребно извршити санацију површина и обновити шумске засаде.</w:t>
      </w:r>
    </w:p>
    <w:p w:rsidR="00254BB9" w:rsidRDefault="00254BB9" w:rsidP="00254BB9">
      <w:pPr>
        <w:rPr>
          <w:b/>
          <w:lang w:val="sr-Cyrl-RS"/>
        </w:rPr>
      </w:pPr>
    </w:p>
    <w:p w:rsidR="00254BB9" w:rsidRDefault="00254BB9" w:rsidP="00B9174B">
      <w:pPr>
        <w:ind w:firstLine="360"/>
        <w:rPr>
          <w:b/>
          <w:lang w:val="sr-Cyrl-RS"/>
        </w:rPr>
      </w:pPr>
      <w:r>
        <w:rPr>
          <w:b/>
          <w:lang w:val="sr-Cyrl-RS"/>
        </w:rPr>
        <w:t>5. Трошкови које ће примена Закона изазвати грађанима и привреди</w:t>
      </w:r>
    </w:p>
    <w:p w:rsidR="00254BB9" w:rsidRDefault="00254BB9" w:rsidP="00254BB9">
      <w:pPr>
        <w:rPr>
          <w:b/>
          <w:lang w:val="sr-Cyrl-RS"/>
        </w:rPr>
      </w:pPr>
    </w:p>
    <w:p w:rsidR="00C47A35" w:rsidRPr="005F7D43" w:rsidRDefault="00346F5E" w:rsidP="00C47A35">
      <w:pPr>
        <w:tabs>
          <w:tab w:val="left" w:pos="0"/>
        </w:tabs>
        <w:ind w:firstLine="567"/>
        <w:contextualSpacing/>
        <w:rPr>
          <w:rFonts w:eastAsia="Calibri"/>
          <w:lang w:val="sr-Cyrl-RS"/>
        </w:rPr>
      </w:pPr>
      <w:r>
        <w:rPr>
          <w:rFonts w:eastAsia="Calibri"/>
          <w:lang w:val="sr-Cyrl-RS"/>
        </w:rPr>
        <w:t>Примена</w:t>
      </w:r>
      <w:r w:rsidR="00C47A35" w:rsidRPr="005F7D43">
        <w:rPr>
          <w:rFonts w:eastAsia="Calibri"/>
          <w:lang w:val="sr-Cyrl-RS"/>
        </w:rPr>
        <w:t xml:space="preserve"> овог закона</w:t>
      </w:r>
      <w:r w:rsidR="00C47A35">
        <w:rPr>
          <w:rFonts w:eastAsia="Calibri"/>
          <w:lang w:val="sr-Cyrl-RS"/>
        </w:rPr>
        <w:t xml:space="preserve"> неће изазвати нове трошкове грађанима нити привреди. Закон ће</w:t>
      </w:r>
      <w:r w:rsidR="00C47A35" w:rsidRPr="005F7D43">
        <w:rPr>
          <w:rFonts w:eastAsia="Calibri"/>
          <w:lang w:val="sr-Cyrl-RS"/>
        </w:rPr>
        <w:t xml:space="preserve"> има</w:t>
      </w:r>
      <w:r w:rsidR="00C47A35">
        <w:rPr>
          <w:rFonts w:eastAsia="Calibri"/>
          <w:lang w:val="sr-Cyrl-RS"/>
        </w:rPr>
        <w:t>ти</w:t>
      </w:r>
      <w:r w:rsidR="00C47A35" w:rsidRPr="005F7D43">
        <w:rPr>
          <w:rFonts w:eastAsia="Calibri"/>
          <w:lang w:val="sr-Cyrl-RS"/>
        </w:rPr>
        <w:t xml:space="preserve"> позитиван ефекат на трошкове које имају произвођачи шумског репродуктивног материјала, који сами нису по занимању дипломир</w:t>
      </w:r>
      <w:r w:rsidR="00C47A35">
        <w:rPr>
          <w:rFonts w:eastAsia="Calibri"/>
          <w:lang w:val="sr-Cyrl-RS"/>
        </w:rPr>
        <w:t>ани инжењери шумарства од</w:t>
      </w:r>
      <w:r w:rsidR="00C47A35" w:rsidRPr="005F7D43">
        <w:rPr>
          <w:rFonts w:eastAsia="Calibri"/>
          <w:lang w:val="sr-Cyrl-RS"/>
        </w:rPr>
        <w:t>говарајућег смера</w:t>
      </w:r>
      <w:r w:rsidR="00C47A35">
        <w:rPr>
          <w:rFonts w:eastAsia="Calibri"/>
          <w:lang w:val="sr-Cyrl-RS"/>
        </w:rPr>
        <w:t xml:space="preserve">, јер ће </w:t>
      </w:r>
      <w:r w:rsidR="00C47A35" w:rsidRPr="005F7D43">
        <w:rPr>
          <w:rFonts w:eastAsia="Calibri"/>
          <w:lang w:val="sr-Cyrl-RS"/>
        </w:rPr>
        <w:t>се омогућ</w:t>
      </w:r>
      <w:r w:rsidR="00C47A35">
        <w:rPr>
          <w:rFonts w:eastAsia="Calibri"/>
          <w:lang w:val="sr-Cyrl-RS"/>
        </w:rPr>
        <w:t xml:space="preserve">ити </w:t>
      </w:r>
      <w:r w:rsidR="00C47A35" w:rsidRPr="005F7D43">
        <w:rPr>
          <w:rFonts w:eastAsia="Calibri"/>
          <w:lang w:val="sr-Cyrl-RS"/>
        </w:rPr>
        <w:t>ангажовање стручног лица по уговору, без заснивања радног односа, што је са становишта трошкова повољнија опција за произвођаче.</w:t>
      </w:r>
    </w:p>
    <w:p w:rsidR="00254BB9" w:rsidRDefault="00254BB9" w:rsidP="00764093">
      <w:pPr>
        <w:rPr>
          <w:b/>
          <w:lang w:val="sr-Cyrl-RS"/>
        </w:rPr>
      </w:pPr>
    </w:p>
    <w:p w:rsidR="001C4CE2" w:rsidRDefault="001C4CE2" w:rsidP="00764093">
      <w:pPr>
        <w:rPr>
          <w:b/>
          <w:lang w:val="sr-Cyrl-RS"/>
        </w:rPr>
      </w:pPr>
    </w:p>
    <w:p w:rsidR="001C4CE2" w:rsidRDefault="001C4CE2" w:rsidP="00764093">
      <w:pPr>
        <w:rPr>
          <w:b/>
          <w:lang w:val="sr-Cyrl-RS"/>
        </w:rPr>
      </w:pPr>
    </w:p>
    <w:p w:rsidR="00BE772D" w:rsidRDefault="00BE772D">
      <w:bookmarkStart w:id="0" w:name="_GoBack"/>
      <w:bookmarkEnd w:id="0"/>
    </w:p>
    <w:sectPr w:rsidR="00BE772D" w:rsidSect="00643DEC">
      <w:headerReference w:type="default" r:id="rId7"/>
      <w:pgSz w:w="12240" w:h="15840" w:code="1"/>
      <w:pgMar w:top="1865" w:right="852" w:bottom="1388" w:left="120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082" w:rsidRDefault="00C82082" w:rsidP="00643DEC">
      <w:r>
        <w:separator/>
      </w:r>
    </w:p>
  </w:endnote>
  <w:endnote w:type="continuationSeparator" w:id="0">
    <w:p w:rsidR="00C82082" w:rsidRDefault="00C82082" w:rsidP="0064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082" w:rsidRDefault="00C82082" w:rsidP="00643DEC">
      <w:r>
        <w:separator/>
      </w:r>
    </w:p>
  </w:footnote>
  <w:footnote w:type="continuationSeparator" w:id="0">
    <w:p w:rsidR="00C82082" w:rsidRDefault="00C82082" w:rsidP="00643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3398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3DEC" w:rsidRDefault="00643D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2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3DEC" w:rsidRDefault="00643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82217"/>
    <w:multiLevelType w:val="hybridMultilevel"/>
    <w:tmpl w:val="5552AE08"/>
    <w:lvl w:ilvl="0" w:tplc="C41AC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9"/>
    <w:rsid w:val="00016F26"/>
    <w:rsid w:val="00041E9D"/>
    <w:rsid w:val="00071CDC"/>
    <w:rsid w:val="000A650D"/>
    <w:rsid w:val="000D3972"/>
    <w:rsid w:val="000F1FD9"/>
    <w:rsid w:val="001428BC"/>
    <w:rsid w:val="00196202"/>
    <w:rsid w:val="001B1FF6"/>
    <w:rsid w:val="001C4CE2"/>
    <w:rsid w:val="001C597C"/>
    <w:rsid w:val="00220FD8"/>
    <w:rsid w:val="00254BB9"/>
    <w:rsid w:val="002A7DCE"/>
    <w:rsid w:val="002B0CB6"/>
    <w:rsid w:val="002B51A4"/>
    <w:rsid w:val="002F1E19"/>
    <w:rsid w:val="00346F5E"/>
    <w:rsid w:val="0035196F"/>
    <w:rsid w:val="003942BA"/>
    <w:rsid w:val="00395B3F"/>
    <w:rsid w:val="00426B14"/>
    <w:rsid w:val="004827A6"/>
    <w:rsid w:val="004B3E3A"/>
    <w:rsid w:val="004D4944"/>
    <w:rsid w:val="004E0ABB"/>
    <w:rsid w:val="004E1D6C"/>
    <w:rsid w:val="004E4EEB"/>
    <w:rsid w:val="005A6569"/>
    <w:rsid w:val="005E0C59"/>
    <w:rsid w:val="0060648A"/>
    <w:rsid w:val="00610858"/>
    <w:rsid w:val="00615EA2"/>
    <w:rsid w:val="00643DEC"/>
    <w:rsid w:val="0067100D"/>
    <w:rsid w:val="006A223E"/>
    <w:rsid w:val="006A3D8A"/>
    <w:rsid w:val="006E4D28"/>
    <w:rsid w:val="0073174C"/>
    <w:rsid w:val="00740111"/>
    <w:rsid w:val="00761373"/>
    <w:rsid w:val="00764093"/>
    <w:rsid w:val="00784600"/>
    <w:rsid w:val="007D094E"/>
    <w:rsid w:val="007F079E"/>
    <w:rsid w:val="008422CC"/>
    <w:rsid w:val="008616FD"/>
    <w:rsid w:val="008622F9"/>
    <w:rsid w:val="00884B50"/>
    <w:rsid w:val="008A7DD2"/>
    <w:rsid w:val="008C17BA"/>
    <w:rsid w:val="008C67C7"/>
    <w:rsid w:val="008E70CE"/>
    <w:rsid w:val="008E7508"/>
    <w:rsid w:val="009156F5"/>
    <w:rsid w:val="00975263"/>
    <w:rsid w:val="009768F3"/>
    <w:rsid w:val="00A16789"/>
    <w:rsid w:val="00A2338F"/>
    <w:rsid w:val="00AE1E04"/>
    <w:rsid w:val="00AF287A"/>
    <w:rsid w:val="00B01388"/>
    <w:rsid w:val="00B35410"/>
    <w:rsid w:val="00B404F1"/>
    <w:rsid w:val="00B80FAA"/>
    <w:rsid w:val="00B8432D"/>
    <w:rsid w:val="00B9174B"/>
    <w:rsid w:val="00BA2BC7"/>
    <w:rsid w:val="00BB0C28"/>
    <w:rsid w:val="00BE772D"/>
    <w:rsid w:val="00C47A35"/>
    <w:rsid w:val="00C82082"/>
    <w:rsid w:val="00CD1967"/>
    <w:rsid w:val="00CE188F"/>
    <w:rsid w:val="00D322F9"/>
    <w:rsid w:val="00DD132B"/>
    <w:rsid w:val="00DF39D9"/>
    <w:rsid w:val="00E1581C"/>
    <w:rsid w:val="00E24F0D"/>
    <w:rsid w:val="00E26E39"/>
    <w:rsid w:val="00E42E3C"/>
    <w:rsid w:val="00E672B5"/>
    <w:rsid w:val="00EA3677"/>
    <w:rsid w:val="00EB174E"/>
    <w:rsid w:val="00ED118D"/>
    <w:rsid w:val="00ED72E5"/>
    <w:rsid w:val="00EF708D"/>
    <w:rsid w:val="00F246FF"/>
    <w:rsid w:val="00F8679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EC26"/>
  <w15:docId w15:val="{7F4790A6-EEC0-4410-8E3A-060C41B1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B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4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члан,List (Mannvit),Left Bullet L1,Numbered List Paragraph,References,Numbered Paragraph,Main numbered paragraph,List_Paragraph,Multilevel para_II,123 List Paragraph,List Paragraph nowy,Liste 1,Bullet paras,Citation List"/>
    <w:basedOn w:val="Normal"/>
    <w:link w:val="ListParagraphChar"/>
    <w:qFormat/>
    <w:rsid w:val="00254BB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sr-Cyrl-RS" w:eastAsia="x-none"/>
    </w:rPr>
  </w:style>
  <w:style w:type="character" w:customStyle="1" w:styleId="ListParagraphChar">
    <w:name w:val="List Paragraph Char"/>
    <w:aliases w:val="члан Char,List (Mannvit) Char,Left Bullet L1 Char,Numbered List Paragraph Char,References Char,Numbered Paragraph Char,Main numbered paragraph Char,List_Paragraph Char,Multilevel para_II Char,123 List Paragraph Char,Liste 1 Char"/>
    <w:link w:val="ListParagraph"/>
    <w:locked/>
    <w:rsid w:val="00254BB9"/>
    <w:rPr>
      <w:rFonts w:ascii="Calibri" w:eastAsia="Calibri" w:hAnsi="Calibri" w:cs="Times New Roman"/>
      <w:lang w:val="sr-Cyrl-RS" w:eastAsia="x-none"/>
    </w:rPr>
  </w:style>
  <w:style w:type="paragraph" w:styleId="NoSpacing">
    <w:name w:val="No Spacing"/>
    <w:uiPriority w:val="1"/>
    <w:qFormat/>
    <w:rsid w:val="00B9174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4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8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D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D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D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D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UpravaPC2512</dc:creator>
  <cp:lastModifiedBy>ljiljana.sovilj</cp:lastModifiedBy>
  <cp:revision>59</cp:revision>
  <cp:lastPrinted>2023-05-03T07:13:00Z</cp:lastPrinted>
  <dcterms:created xsi:type="dcterms:W3CDTF">2023-04-27T11:27:00Z</dcterms:created>
  <dcterms:modified xsi:type="dcterms:W3CDTF">2023-05-03T07:13:00Z</dcterms:modified>
</cp:coreProperties>
</file>