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6" w:rsidRPr="00E91A9F" w:rsidRDefault="00B93826" w:rsidP="00B9382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lang w:val="sr-Cyrl-RS"/>
        </w:rPr>
      </w:pPr>
      <w:r w:rsidRPr="00E91A9F">
        <w:rPr>
          <w:rFonts w:ascii="Times New Roman" w:eastAsia="Times New Roman" w:hAnsi="Times New Roman" w:cs="Times New Roman"/>
          <w:b/>
          <w:lang w:val="ru-RU"/>
        </w:rPr>
        <w:t>404-0</w:t>
      </w:r>
      <w:r w:rsidRPr="00E91A9F">
        <w:rPr>
          <w:rFonts w:ascii="Times New Roman" w:eastAsia="Times New Roman" w:hAnsi="Times New Roman" w:cs="Times New Roman"/>
          <w:b/>
          <w:lang w:val="sr-Latn-CS"/>
        </w:rPr>
        <w:t>2</w:t>
      </w:r>
      <w:r w:rsidRPr="00E91A9F">
        <w:rPr>
          <w:rFonts w:ascii="Times New Roman" w:eastAsia="Times New Roman" w:hAnsi="Times New Roman" w:cs="Times New Roman"/>
          <w:b/>
          <w:lang w:val="ru-RU"/>
        </w:rPr>
        <w:t>-</w:t>
      </w:r>
      <w:r w:rsidRPr="00E91A9F">
        <w:rPr>
          <w:rFonts w:ascii="Times New Roman" w:eastAsia="Times New Roman" w:hAnsi="Times New Roman" w:cs="Times New Roman"/>
          <w:b/>
          <w:lang w:val="sr-Latn-RS"/>
        </w:rPr>
        <w:t>1</w:t>
      </w:r>
      <w:r w:rsidRPr="00E91A9F">
        <w:rPr>
          <w:rFonts w:ascii="Times New Roman" w:eastAsia="Times New Roman" w:hAnsi="Times New Roman" w:cs="Times New Roman"/>
          <w:b/>
          <w:lang w:val="sr-Cyrl-RS"/>
        </w:rPr>
        <w:t>02/2</w:t>
      </w:r>
      <w:r w:rsidRPr="00E91A9F">
        <w:rPr>
          <w:rFonts w:ascii="Times New Roman" w:eastAsia="Times New Roman" w:hAnsi="Times New Roman" w:cs="Times New Roman"/>
          <w:b/>
          <w:lang w:val="sr-Latn-RS"/>
        </w:rPr>
        <w:t>/</w:t>
      </w:r>
      <w:r w:rsidRPr="00E91A9F">
        <w:rPr>
          <w:rFonts w:ascii="Times New Roman" w:eastAsia="Times New Roman" w:hAnsi="Times New Roman" w:cs="Times New Roman"/>
          <w:b/>
          <w:lang w:val="ru-RU"/>
        </w:rPr>
        <w:t>202</w:t>
      </w:r>
      <w:r w:rsidRPr="00E91A9F">
        <w:rPr>
          <w:rFonts w:ascii="Times New Roman" w:eastAsia="Times New Roman" w:hAnsi="Times New Roman" w:cs="Times New Roman"/>
          <w:b/>
        </w:rPr>
        <w:t>2</w:t>
      </w:r>
      <w:r w:rsidRPr="00E91A9F">
        <w:rPr>
          <w:rFonts w:ascii="Times New Roman" w:eastAsia="Times New Roman" w:hAnsi="Times New Roman" w:cs="Times New Roman"/>
          <w:b/>
          <w:lang w:val="ru-RU"/>
        </w:rPr>
        <w:t>-02</w:t>
      </w:r>
    </w:p>
    <w:p w:rsidR="00B93826" w:rsidRDefault="00B93826" w:rsidP="00B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D25F7C" w:rsidRPr="00D25F7C" w:rsidRDefault="00D25F7C" w:rsidP="00D25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I)</w:t>
      </w:r>
      <w:r w:rsidRPr="00D25F7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D25F7C">
        <w:rPr>
          <w:rFonts w:ascii="Times New Roman" w:eastAsia="Times New Roman" w:hAnsi="Times New Roman" w:cs="Times New Roman"/>
          <w:b/>
          <w:bCs/>
          <w:lang w:val="sr-Cyrl-CS"/>
        </w:rPr>
        <w:t>ОПИС ПРЕДМЕТА НАБАВК</w:t>
      </w: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E</w:t>
      </w:r>
    </w:p>
    <w:p w:rsidR="00B93826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93826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32D90">
        <w:rPr>
          <w:rFonts w:ascii="Times New Roman" w:eastAsia="Times New Roman" w:hAnsi="Times New Roman" w:cs="Times New Roman"/>
          <w:lang w:val="en-US"/>
        </w:rPr>
        <w:tab/>
        <w:t xml:space="preserve">Предмет набавке </w:t>
      </w:r>
      <w:r w:rsidRPr="00F32D90">
        <w:rPr>
          <w:rFonts w:ascii="Times New Roman" w:eastAsia="Times New Roman" w:hAnsi="Times New Roman" w:cs="Times New Roman"/>
          <w:lang w:val="sr-Cyrl-CS"/>
        </w:rPr>
        <w:t xml:space="preserve">је </w:t>
      </w:r>
      <w:r w:rsidRPr="00F32D90">
        <w:rPr>
          <w:rFonts w:ascii="Times New Roman" w:eastAsia="Times New Roman" w:hAnsi="Times New Roman" w:cs="Times New Roman"/>
          <w:b/>
          <w:lang w:val="sr-Cyrl-CS"/>
        </w:rPr>
        <w:t>електронск</w:t>
      </w:r>
      <w:r w:rsidRPr="00F32D90">
        <w:rPr>
          <w:rFonts w:ascii="Times New Roman" w:eastAsia="Times New Roman" w:hAnsi="Times New Roman" w:cs="Times New Roman"/>
          <w:b/>
          <w:lang w:val="sr-Latn-RS"/>
        </w:rPr>
        <w:t>a</w:t>
      </w:r>
      <w:r w:rsidRPr="00F32D90">
        <w:rPr>
          <w:rFonts w:ascii="Times New Roman" w:eastAsia="Times New Roman" w:hAnsi="Times New Roman" w:cs="Times New Roman"/>
          <w:b/>
          <w:lang w:val="sr-Cyrl-CS"/>
        </w:rPr>
        <w:t xml:space="preserve"> базе </w:t>
      </w:r>
      <w:r w:rsidRPr="00AA4F04">
        <w:rPr>
          <w:rFonts w:ascii="Times New Roman" w:eastAsia="Times New Roman" w:hAnsi="Times New Roman" w:cs="Times New Roman"/>
          <w:b/>
          <w:lang w:val="sr-Cyrl-CS"/>
        </w:rPr>
        <w:t xml:space="preserve">прописа </w:t>
      </w:r>
      <w:r w:rsidRPr="00D25F7C">
        <w:rPr>
          <w:rFonts w:ascii="Times New Roman" w:eastAsia="Times New Roman" w:hAnsi="Times New Roman" w:cs="Times New Roman"/>
          <w:b/>
          <w:lang w:val="sr-Cyrl-CS"/>
        </w:rPr>
        <w:t xml:space="preserve">за </w:t>
      </w:r>
      <w:r w:rsidR="00C932E1" w:rsidRPr="00D25F7C">
        <w:rPr>
          <w:rFonts w:ascii="Times New Roman" w:eastAsia="Times New Roman" w:hAnsi="Times New Roman" w:cs="Times New Roman"/>
          <w:b/>
          <w:lang w:val="sr-Cyrl-CS"/>
        </w:rPr>
        <w:t>60</w:t>
      </w:r>
      <w:r w:rsidRPr="00D25F7C">
        <w:rPr>
          <w:rFonts w:ascii="Times New Roman" w:eastAsia="Times New Roman" w:hAnsi="Times New Roman" w:cs="Times New Roman"/>
          <w:b/>
          <w:lang w:val="sr-Cyrl-CS"/>
        </w:rPr>
        <w:t xml:space="preserve"> државних </w:t>
      </w:r>
      <w:r w:rsidRPr="00AA4F04">
        <w:rPr>
          <w:rFonts w:ascii="Times New Roman" w:eastAsia="Times New Roman" w:hAnsi="Times New Roman" w:cs="Times New Roman"/>
          <w:b/>
          <w:lang w:val="sr-Cyrl-CS"/>
        </w:rPr>
        <w:t>службеника</w:t>
      </w:r>
      <w:r w:rsidRPr="00AA4F04">
        <w:rPr>
          <w:rFonts w:ascii="Times New Roman" w:eastAsia="Times New Roman" w:hAnsi="Times New Roman" w:cs="Times New Roman"/>
          <w:lang w:val="sr-Cyrl-CS"/>
        </w:rPr>
        <w:t xml:space="preserve"> односно </w:t>
      </w:r>
      <w:r>
        <w:rPr>
          <w:rFonts w:ascii="Times New Roman" w:eastAsia="Times New Roman" w:hAnsi="Times New Roman" w:cs="Times New Roman"/>
          <w:lang w:val="sr-Cyrl-CS"/>
        </w:rPr>
        <w:t xml:space="preserve">ангажованих, именованих и постављених лица </w:t>
      </w:r>
      <w:r w:rsidRPr="00F32D90">
        <w:rPr>
          <w:rFonts w:ascii="Times New Roman" w:eastAsia="Times New Roman" w:hAnsi="Times New Roman" w:cs="Times New Roman"/>
          <w:lang w:val="sr-Cyrl-CS"/>
        </w:rPr>
        <w:t>у Министарству пољопривреде</w:t>
      </w:r>
      <w:r w:rsidRPr="00F32D90">
        <w:rPr>
          <w:rFonts w:ascii="Times New Roman" w:eastAsia="Times New Roman" w:hAnsi="Times New Roman" w:cs="Times New Roman"/>
          <w:lang w:val="sr-Latn-RS"/>
        </w:rPr>
        <w:t xml:space="preserve">, шумaрствa и вoдoприврeдe </w:t>
      </w:r>
      <w:r w:rsidRPr="00F32D90">
        <w:rPr>
          <w:rFonts w:ascii="Times New Roman" w:eastAsia="Times New Roman" w:hAnsi="Times New Roman" w:cs="Times New Roman"/>
          <w:lang w:val="sr-Cyrl-CS"/>
        </w:rPr>
        <w:t xml:space="preserve">без органа управе у саставу.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B93826" w:rsidRPr="00F32D90" w:rsidRDefault="00B93826" w:rsidP="00B93826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F32D90">
        <w:rPr>
          <w:rFonts w:ascii="Times New Roman" w:eastAsia="Times New Roman" w:hAnsi="Times New Roman" w:cs="Times New Roman"/>
          <w:b/>
          <w:bCs/>
          <w:szCs w:val="26"/>
          <w:lang w:val="sr-Cyrl-CS"/>
        </w:rPr>
        <w:t>Техничке карактеристике предмета набавке</w:t>
      </w:r>
      <w:r w:rsidRPr="00F32D9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32D90">
        <w:rPr>
          <w:rFonts w:ascii="Times New Roman" w:eastAsia="Times New Roman" w:hAnsi="Times New Roman" w:cs="Times New Roman"/>
          <w:b/>
          <w:lang w:val="sr-Cyrl-CS"/>
        </w:rPr>
        <w:t xml:space="preserve">- </w:t>
      </w:r>
      <w:r w:rsidRPr="00F32D90">
        <w:rPr>
          <w:rFonts w:ascii="Times New Roman" w:eastAsia="Times New Roman" w:hAnsi="Times New Roman" w:cs="Times New Roman"/>
          <w:b/>
          <w:bCs/>
          <w:szCs w:val="26"/>
          <w:lang w:val="sr-Cyrl-CS"/>
        </w:rPr>
        <w:t>б</w:t>
      </w:r>
      <w:r>
        <w:rPr>
          <w:rFonts w:ascii="Times New Roman" w:eastAsia="Times New Roman" w:hAnsi="Times New Roman" w:cs="Times New Roman"/>
          <w:b/>
          <w:bCs/>
          <w:szCs w:val="26"/>
          <w:lang w:val="sr-Cyrl-CS"/>
        </w:rPr>
        <w:t>аза прописа треба да обухвати: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базу прописа Републике Србије,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базу прописа АП Војводине,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базу прописа локалних самоуправа,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међународне уговоре,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европско законодавство и друга страна права,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службена мишљења,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судску праксу,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калкулатор обрачуна затезне камате,  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моделе уговора и образаца,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царинска тарифа,</w:t>
      </w:r>
    </w:p>
    <w:p w:rsidR="00B93826" w:rsidRPr="00F32D90" w:rsidRDefault="00B93826" w:rsidP="00B938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стручне часописе који би обухватили разматрање разних питања из области правне теорије и праксе, буџетско право и рачуноводство – имајући у виду природу Наручиоца, као и пореско-рачуноводстену материју, царинско, девизно и спољнотрговинско пословање.</w:t>
      </w:r>
    </w:p>
    <w:p w:rsidR="00B93826" w:rsidRDefault="00B93826" w:rsidP="00B93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6"/>
          <w:lang w:val="sr-Cyrl-RS"/>
        </w:rPr>
      </w:pPr>
    </w:p>
    <w:p w:rsidR="00B93826" w:rsidRPr="00F32D90" w:rsidRDefault="00B93826" w:rsidP="00B93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6"/>
          <w:lang w:val="sr-Cyrl-RS"/>
        </w:rPr>
      </w:pPr>
      <w:r>
        <w:rPr>
          <w:rFonts w:ascii="Times New Roman" w:eastAsia="Times New Roman" w:hAnsi="Times New Roman" w:cs="Times New Roman"/>
          <w:bCs/>
          <w:szCs w:val="26"/>
          <w:lang w:val="sr-Cyrl-RS"/>
        </w:rPr>
        <w:t>Предмет набавке подразумева</w:t>
      </w:r>
      <w:r w:rsidRPr="00F32D90">
        <w:rPr>
          <w:rFonts w:ascii="Times New Roman" w:eastAsia="Times New Roman" w:hAnsi="Times New Roman" w:cs="Times New Roman"/>
          <w:bCs/>
          <w:szCs w:val="26"/>
          <w:lang w:val="sr-Cyrl-RS"/>
        </w:rPr>
        <w:t xml:space="preserve"> и редовно ажурирање </w:t>
      </w:r>
      <w:r>
        <w:rPr>
          <w:rFonts w:ascii="Times New Roman" w:eastAsia="Times New Roman" w:hAnsi="Times New Roman" w:cs="Times New Roman"/>
          <w:bCs/>
          <w:szCs w:val="26"/>
          <w:lang w:val="sr-Cyrl-RS"/>
        </w:rPr>
        <w:t xml:space="preserve">свих наведених база, службених мишљења </w:t>
      </w:r>
      <w:r w:rsidRPr="00F32D90">
        <w:rPr>
          <w:rFonts w:ascii="Times New Roman" w:eastAsia="Times New Roman" w:hAnsi="Times New Roman" w:cs="Times New Roman"/>
          <w:bCs/>
          <w:szCs w:val="26"/>
          <w:lang w:val="sr-Cyrl-RS"/>
        </w:rPr>
        <w:t>и судске праксе за сво време трајања уговора.</w:t>
      </w:r>
    </w:p>
    <w:p w:rsidR="00B93826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B93826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Имајући у виду да </w:t>
      </w:r>
      <w:r w:rsidRPr="00F32D90">
        <w:rPr>
          <w:rFonts w:ascii="Times New Roman" w:eastAsia="Times New Roman" w:hAnsi="Times New Roman" w:cs="Times New Roman"/>
          <w:bCs/>
          <w:iCs/>
          <w:lang w:val="ru-RU"/>
        </w:rPr>
        <w:t>појединачни корисници нису међусобно повезани/умрежени,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 захтев Наручиоца је</w:t>
      </w:r>
      <w:r>
        <w:rPr>
          <w:rFonts w:ascii="Times New Roman" w:eastAsia="Times New Roman" w:hAnsi="Times New Roman" w:cs="Times New Roman"/>
          <w:bCs/>
          <w:iCs/>
          <w:lang w:val="sr-Cyrl-CS"/>
        </w:rPr>
        <w:t>:</w:t>
      </w:r>
    </w:p>
    <w:p w:rsidR="00B93826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>-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 да се сама инсталација врши или путем </w:t>
      </w:r>
      <w:r>
        <w:rPr>
          <w:rFonts w:ascii="Times New Roman" w:eastAsia="Times New Roman" w:hAnsi="Times New Roman" w:cs="Times New Roman"/>
          <w:bCs/>
          <w:iCs/>
          <w:lang w:val="sr-Cyrl-CS"/>
        </w:rPr>
        <w:t>CD-а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 или путем интернета, </w:t>
      </w:r>
    </w:p>
    <w:p w:rsidR="00B93826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- 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да се ажурирање врши путем интернета, </w:t>
      </w:r>
    </w:p>
    <w:p w:rsidR="00B93826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- 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>могућност појединачних корисника да имају приступ бази прописа са одговарајућом лозинком са рачунара на којима није извршена инсталација пакета.</w:t>
      </w:r>
    </w:p>
    <w:p w:rsidR="00B93826" w:rsidRPr="00AA4F04" w:rsidRDefault="00B93826" w:rsidP="00B938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- могућност захтева да неки од пакета буде реинсталиран па инсталиран на другом 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>PC-</w:t>
      </w:r>
      <w:r w:rsidRPr="00AA4F04">
        <w:rPr>
          <w:rFonts w:ascii="Times New Roman" w:eastAsia="Times New Roman" w:hAnsi="Times New Roman" w:cs="Times New Roman"/>
          <w:bCs/>
          <w:iCs/>
          <w:lang w:val="sr-Cyrl-RS"/>
        </w:rPr>
        <w:t>у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 xml:space="preserve">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>односно за другог корисника.</w:t>
      </w:r>
    </w:p>
    <w:p w:rsidR="00B93826" w:rsidRPr="00AA4F04" w:rsidRDefault="00B93826" w:rsidP="00B938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B93826" w:rsidRPr="00AA4F04" w:rsidRDefault="00B93826" w:rsidP="00B938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A4F04">
        <w:rPr>
          <w:rFonts w:ascii="Times New Roman" w:eastAsia="Times New Roman" w:hAnsi="Times New Roman" w:cs="Times New Roman"/>
          <w:lang w:val="sr-Cyrl-CS"/>
        </w:rPr>
        <w:t>Од понуђача се очекује и следеће:</w:t>
      </w:r>
    </w:p>
    <w:p w:rsidR="00B93826" w:rsidRPr="00AA4F04" w:rsidRDefault="00B93826" w:rsidP="00B93826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A4F04">
        <w:rPr>
          <w:rFonts w:ascii="Times New Roman" w:eastAsia="Times New Roman" w:hAnsi="Times New Roman" w:cs="Times New Roman"/>
          <w:lang w:val="sr-Cyrl-CS"/>
        </w:rPr>
        <w:t>организација саветовања/семинара/</w:t>
      </w:r>
      <w:r w:rsidRPr="00AA4F04">
        <w:rPr>
          <w:rFonts w:ascii="Times New Roman" w:eastAsia="Times New Roman" w:hAnsi="Times New Roman" w:cs="Times New Roman"/>
          <w:lang w:val="sr-Latn-RS"/>
        </w:rPr>
        <w:t>webinara</w:t>
      </w:r>
      <w:r w:rsidRPr="00AA4F04">
        <w:rPr>
          <w:rFonts w:ascii="Times New Roman" w:eastAsia="Times New Roman" w:hAnsi="Times New Roman" w:cs="Times New Roman"/>
          <w:lang w:val="sr-Cyrl-CS"/>
        </w:rPr>
        <w:t xml:space="preserve"> у вези примене прописа, измене прописа исл. о којима </w:t>
      </w:r>
    </w:p>
    <w:p w:rsidR="00B93826" w:rsidRPr="00AA4F04" w:rsidRDefault="00B93826" w:rsidP="00B93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A4F04">
        <w:rPr>
          <w:rFonts w:ascii="Times New Roman" w:eastAsia="Times New Roman" w:hAnsi="Times New Roman" w:cs="Times New Roman"/>
          <w:lang w:val="sr-Cyrl-CS"/>
        </w:rPr>
        <w:t>ће редовно, благовремено обавештавати Наручиоца и омогућити му учешће уз повлашћене цене.</w:t>
      </w:r>
    </w:p>
    <w:p w:rsidR="00B93826" w:rsidRPr="00295E41" w:rsidRDefault="00B93826" w:rsidP="00B93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93826" w:rsidRPr="00AA4F04" w:rsidRDefault="00B93826" w:rsidP="00B9382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ru-RU"/>
        </w:rPr>
      </w:pPr>
      <w:r w:rsidRPr="00295E41">
        <w:rPr>
          <w:rFonts w:ascii="Times New Roman" w:eastAsia="Times New Roman" w:hAnsi="Times New Roman" w:cs="Times New Roman"/>
          <w:bCs/>
          <w:iCs/>
          <w:lang w:val="ru-RU"/>
        </w:rPr>
        <w:t xml:space="preserve">Корисници Наручиоца лоцирани су на различитим адресама у Београду (Немањина 22-26,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>Омладинских бригада 1, Булевар краља Александра 84).</w:t>
      </w:r>
    </w:p>
    <w:p w:rsidR="00B93826" w:rsidRPr="00AA4F04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  <w:r w:rsidRPr="00AA4F04">
        <w:rPr>
          <w:rFonts w:ascii="Times New Roman" w:eastAsia="Times New Roman" w:hAnsi="Times New Roman" w:cs="Times New Roman"/>
          <w:bCs/>
          <w:iCs/>
          <w:lang w:val="ru-RU"/>
        </w:rPr>
        <w:tab/>
      </w:r>
    </w:p>
    <w:p w:rsidR="00B93826" w:rsidRPr="00AA4F04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По закључењу уговора, врши се инсталација основног пакета за наведени број корисника (према Списку корисника који ће бити саставни део уговора), при чему наручилац задржава право </w:t>
      </w:r>
      <w:r w:rsidRPr="00AA4F04">
        <w:rPr>
          <w:rFonts w:ascii="Times New Roman" w:eastAsia="Times New Roman" w:hAnsi="Times New Roman" w:cs="Times New Roman"/>
          <w:bCs/>
          <w:iCs/>
          <w:lang w:val="sr-Cyrl-RS"/>
        </w:rPr>
        <w:t xml:space="preserve">да тражи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да накнадно, захтева да неки од пакета буде реинсталиран па инсталиран на другом 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>PC-</w:t>
      </w:r>
      <w:r w:rsidRPr="00AA4F04">
        <w:rPr>
          <w:rFonts w:ascii="Times New Roman" w:eastAsia="Times New Roman" w:hAnsi="Times New Roman" w:cs="Times New Roman"/>
          <w:bCs/>
          <w:iCs/>
          <w:lang w:val="sr-Cyrl-RS"/>
        </w:rPr>
        <w:t>у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 xml:space="preserve">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односно за другог корисника. </w:t>
      </w:r>
    </w:p>
    <w:p w:rsidR="00B93826" w:rsidRPr="00AA4F04" w:rsidRDefault="00B93826" w:rsidP="00B93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A4F04">
        <w:rPr>
          <w:rFonts w:ascii="Times New Roman" w:eastAsia="Times New Roman" w:hAnsi="Times New Roman" w:cs="Times New Roman"/>
          <w:lang w:val="en-US"/>
        </w:rPr>
        <w:tab/>
      </w:r>
    </w:p>
    <w:p w:rsidR="00B93826" w:rsidRPr="00F32D90" w:rsidRDefault="00B93826" w:rsidP="00B93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A4F04">
        <w:rPr>
          <w:rFonts w:ascii="Times New Roman" w:eastAsia="Times New Roman" w:hAnsi="Times New Roman" w:cs="Times New Roman"/>
          <w:lang w:val="en-US"/>
        </w:rPr>
        <w:t>Понуђач мо</w:t>
      </w:r>
      <w:r w:rsidRPr="00AA4F04">
        <w:rPr>
          <w:rFonts w:ascii="Times New Roman" w:eastAsia="Times New Roman" w:hAnsi="Times New Roman" w:cs="Times New Roman"/>
          <w:lang w:val="sr-Cyrl-CS"/>
        </w:rPr>
        <w:t>же</w:t>
      </w:r>
      <w:r w:rsidRPr="00AA4F04">
        <w:rPr>
          <w:rFonts w:ascii="Times New Roman" w:eastAsia="Times New Roman" w:hAnsi="Times New Roman" w:cs="Times New Roman"/>
          <w:lang w:val="en-US"/>
        </w:rPr>
        <w:t xml:space="preserve"> поднети понуду само за целокупну набавку, односно за све тражене </w:t>
      </w:r>
      <w:r>
        <w:rPr>
          <w:rFonts w:ascii="Times New Roman" w:eastAsia="Times New Roman" w:hAnsi="Times New Roman" w:cs="Times New Roman"/>
          <w:lang w:val="en-US"/>
        </w:rPr>
        <w:t>услуге.</w:t>
      </w:r>
    </w:p>
    <w:p w:rsidR="00B93826" w:rsidRDefault="00B93826" w:rsidP="00B938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Уговор се закључује са трајањем од 12 месеци.</w:t>
      </w:r>
    </w:p>
    <w:p w:rsidR="008A1B5B" w:rsidRDefault="008A1B5B" w:rsidP="00B938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8A1B5B" w:rsidRDefault="008A1B5B" w:rsidP="00B938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8A1B5B" w:rsidRDefault="008A1B5B">
      <w:pPr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br w:type="page"/>
      </w:r>
    </w:p>
    <w:p w:rsidR="008A1B5B" w:rsidRPr="00DA4936" w:rsidRDefault="008A1B5B" w:rsidP="00B938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D25F7C" w:rsidRPr="00D25F7C" w:rsidRDefault="00D25F7C" w:rsidP="00D25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II</w:t>
      </w:r>
      <w:r w:rsidRPr="00D25F7C">
        <w:rPr>
          <w:rFonts w:ascii="Times New Roman" w:eastAsia="Times New Roman" w:hAnsi="Times New Roman" w:cs="Times New Roman"/>
          <w:b/>
          <w:bCs/>
          <w:lang w:val="sr-Cyrl-RS"/>
        </w:rPr>
        <w:t xml:space="preserve">) </w:t>
      </w:r>
      <w:r w:rsidRPr="00D25F7C">
        <w:rPr>
          <w:rFonts w:ascii="Times New Roman" w:eastAsia="Times New Roman" w:hAnsi="Times New Roman" w:cs="Times New Roman"/>
          <w:b/>
          <w:bCs/>
          <w:lang w:val="ru-RU"/>
        </w:rPr>
        <w:t>П О Н У Д А</w:t>
      </w:r>
    </w:p>
    <w:p w:rsidR="00D25F7C" w:rsidRDefault="00D25F7C" w:rsidP="006E1E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93826" w:rsidRPr="006E1E89" w:rsidRDefault="006E1E89" w:rsidP="006E1E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6E1E89">
        <w:rPr>
          <w:rFonts w:ascii="Times New Roman" w:eastAsia="Times New Roman" w:hAnsi="Times New Roman" w:cs="Times New Roman"/>
          <w:iCs/>
          <w:lang w:val="ru-RU"/>
        </w:rPr>
        <w:t>На основу позива за достављање понуде у посту</w:t>
      </w:r>
      <w:r>
        <w:rPr>
          <w:rFonts w:ascii="Times New Roman" w:eastAsia="Times New Roman" w:hAnsi="Times New Roman" w:cs="Times New Roman"/>
          <w:iCs/>
          <w:lang w:val="ru-RU"/>
        </w:rPr>
        <w:t xml:space="preserve">пку изузете набавке редни </w:t>
      </w:r>
      <w:r w:rsidRPr="00D25F7C">
        <w:rPr>
          <w:rFonts w:ascii="Times New Roman" w:eastAsia="Times New Roman" w:hAnsi="Times New Roman" w:cs="Times New Roman"/>
          <w:iCs/>
          <w:lang w:val="ru-RU"/>
        </w:rPr>
        <w:t xml:space="preserve">број </w:t>
      </w:r>
      <w:r w:rsidR="00D25F7C" w:rsidRPr="00D25F7C">
        <w:rPr>
          <w:rFonts w:ascii="Times New Roman" w:eastAsia="Times New Roman" w:hAnsi="Times New Roman" w:cs="Times New Roman"/>
          <w:iCs/>
          <w:lang w:val="ru-RU"/>
        </w:rPr>
        <w:t>17</w:t>
      </w:r>
      <w:r w:rsidRPr="00D25F7C">
        <w:rPr>
          <w:rFonts w:ascii="Times New Roman" w:eastAsia="Times New Roman" w:hAnsi="Times New Roman" w:cs="Times New Roman"/>
          <w:iCs/>
          <w:lang w:val="ru-RU"/>
        </w:rPr>
        <w:t>/2022</w:t>
      </w:r>
      <w:r w:rsidRPr="006E1E89">
        <w:rPr>
          <w:rFonts w:ascii="Times New Roman" w:eastAsia="Times New Roman" w:hAnsi="Times New Roman" w:cs="Times New Roman"/>
          <w:iCs/>
          <w:lang w:val="ru-RU"/>
        </w:rPr>
        <w:t>, а по детаљном упознавању са напред прецизираним предметом набавке који у потпуности разуме</w:t>
      </w:r>
      <w:r>
        <w:rPr>
          <w:rFonts w:ascii="Times New Roman" w:eastAsia="Times New Roman" w:hAnsi="Times New Roman" w:cs="Times New Roman"/>
          <w:iCs/>
          <w:lang w:val="ru-RU"/>
        </w:rPr>
        <w:t>мо и прихватамо, дајемо следећу</w:t>
      </w:r>
      <w:r w:rsidR="00B93826" w:rsidRPr="00DA4936">
        <w:rPr>
          <w:rFonts w:ascii="Times New Roman" w:eastAsia="Times New Roman" w:hAnsi="Times New Roman" w:cs="Times New Roman"/>
          <w:lang w:val="ru-RU"/>
        </w:rPr>
        <w:t>:</w:t>
      </w:r>
    </w:p>
    <w:p w:rsidR="00B93826" w:rsidRDefault="00B93826" w:rsidP="00B938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F93E54" w:rsidRPr="00DA4936" w:rsidRDefault="00F93E54" w:rsidP="00B9382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:rsidR="00B93826" w:rsidRPr="00F32D90" w:rsidRDefault="00C17A13" w:rsidP="00B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П О Н У Д </w:t>
      </w:r>
      <w:r w:rsidR="00B93826" w:rsidRPr="00F32D90">
        <w:rPr>
          <w:rFonts w:ascii="Times New Roman" w:eastAsia="Times New Roman" w:hAnsi="Times New Roman" w:cs="Times New Roman"/>
          <w:b/>
          <w:bCs/>
          <w:lang w:val="ru-RU"/>
        </w:rPr>
        <w:t>У</w:t>
      </w:r>
    </w:p>
    <w:p w:rsidR="00B93826" w:rsidRPr="00F32D90" w:rsidRDefault="00B93826" w:rsidP="00B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3826" w:rsidRPr="00DA4936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ПОДАЦИ О ПОНУЂАЧУ: 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___________________________________________________________________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position w:val="7"/>
          <w:lang w:val="ru-RU"/>
        </w:rPr>
        <w:t>(назив и адреса понуђача)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tabs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position w:val="7"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Порески број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 </w:t>
      </w: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понуђача: </w:t>
      </w:r>
      <w:r>
        <w:rPr>
          <w:rFonts w:ascii="Times New Roman" w:eastAsia="Times New Roman" w:hAnsi="Times New Roman" w:cs="Times New Roman"/>
          <w:lang w:val="ru-RU"/>
        </w:rPr>
        <w:t>_________________________</w:t>
      </w:r>
    </w:p>
    <w:p w:rsidR="00B93826" w:rsidRPr="00F32D90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Матични број понуђача: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 ________________________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lang w:val="ru-RU"/>
        </w:rPr>
        <w:t>Шифра далатности</w:t>
      </w:r>
      <w:r w:rsidRPr="00F32D90">
        <w:rPr>
          <w:rFonts w:ascii="Times New Roman" w:eastAsia="Times New Roman" w:hAnsi="Times New Roman" w:cs="Times New Roman"/>
          <w:lang w:val="ru-RU"/>
        </w:rPr>
        <w:t>: ______________________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lang w:val="ru-RU"/>
        </w:rPr>
        <w:t xml:space="preserve">______________________________________________________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(Законски заступник или лице по писменом овлашћењу законског заступника)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Име особе за контакт: </w:t>
      </w:r>
      <w:r w:rsidRPr="00F32D90">
        <w:rPr>
          <w:rFonts w:ascii="Times New Roman" w:eastAsia="Times New Roman" w:hAnsi="Times New Roman" w:cs="Times New Roman"/>
          <w:lang w:val="ru-RU"/>
        </w:rPr>
        <w:t>____________________________________________________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lang w:val="ru-RU"/>
        </w:rPr>
        <w:t>Број телефона особе за контакт: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__________________________________________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Број понуде:</w:t>
      </w:r>
      <w:r>
        <w:rPr>
          <w:rFonts w:ascii="Times New Roman" w:eastAsia="Times New Roman" w:hAnsi="Times New Roman" w:cs="Times New Roman"/>
          <w:lang w:val="ru-RU"/>
        </w:rPr>
        <w:t xml:space="preserve"> _____________ </w:t>
      </w:r>
      <w:r w:rsidRPr="00F32D90">
        <w:rPr>
          <w:rFonts w:ascii="Times New Roman" w:eastAsia="Times New Roman" w:hAnsi="Times New Roman" w:cs="Times New Roman"/>
          <w:lang w:val="ru-RU"/>
        </w:rPr>
        <w:t>од ______________</w:t>
      </w:r>
      <w:r>
        <w:rPr>
          <w:rFonts w:ascii="Times New Roman" w:eastAsia="Times New Roman" w:hAnsi="Times New Roman" w:cs="Times New Roman"/>
          <w:lang w:val="sr-Latn-RS"/>
        </w:rPr>
        <w:t>___</w:t>
      </w:r>
      <w:r>
        <w:rPr>
          <w:rFonts w:ascii="Times New Roman" w:eastAsia="Times New Roman" w:hAnsi="Times New Roman" w:cs="Times New Roman"/>
          <w:lang w:val="sr-Cyrl-RS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F32D90">
        <w:rPr>
          <w:rFonts w:ascii="Times New Roman" w:eastAsia="Times New Roman" w:hAnsi="Times New Roman" w:cs="Times New Roman"/>
          <w:lang w:val="ru-RU"/>
        </w:rPr>
        <w:t>године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>Понуда се подноси: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ab/>
        <w:t>А) самостално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ab/>
        <w:t xml:space="preserve">Б) </w:t>
      </w:r>
      <w:r w:rsidRPr="00381DEB">
        <w:rPr>
          <w:rFonts w:ascii="Times New Roman" w:eastAsia="Times New Roman" w:hAnsi="Times New Roman" w:cs="Times New Roman"/>
          <w:b/>
          <w:lang w:val="sr-Cyrl-CS"/>
        </w:rPr>
        <w:t>као</w:t>
      </w:r>
      <w:r w:rsidRPr="00381DEB">
        <w:rPr>
          <w:rFonts w:ascii="Times New Roman" w:eastAsia="Times New Roman" w:hAnsi="Times New Roman" w:cs="Times New Roman"/>
          <w:b/>
          <w:lang w:val="sr-Cyrl-RS"/>
        </w:rPr>
        <w:t xml:space="preserve"> заједничк</w:t>
      </w:r>
      <w:r w:rsidRPr="00381DEB">
        <w:rPr>
          <w:rFonts w:ascii="Times New Roman" w:eastAsia="Times New Roman" w:hAnsi="Times New Roman" w:cs="Times New Roman"/>
          <w:b/>
          <w:lang w:val="sr-Cyrl-CS"/>
        </w:rPr>
        <w:t>а</w:t>
      </w:r>
      <w:r w:rsidRPr="00381DEB">
        <w:rPr>
          <w:rFonts w:ascii="Times New Roman" w:eastAsia="Times New Roman" w:hAnsi="Times New Roman" w:cs="Times New Roman"/>
          <w:b/>
          <w:lang w:val="sr-Cyrl-RS"/>
        </w:rPr>
        <w:t xml:space="preserve"> понуд</w:t>
      </w:r>
      <w:r w:rsidRPr="00381DEB">
        <w:rPr>
          <w:rFonts w:ascii="Times New Roman" w:eastAsia="Times New Roman" w:hAnsi="Times New Roman" w:cs="Times New Roman"/>
          <w:b/>
          <w:lang w:val="sr-Cyrl-CS"/>
        </w:rPr>
        <w:t>а</w:t>
      </w:r>
      <w:r w:rsidRPr="00381DEB">
        <w:rPr>
          <w:rFonts w:ascii="Times New Roman" w:eastAsia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381DEB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381DEB" w:rsidRPr="00381DEB" w:rsidRDefault="00381DEB" w:rsidP="00381D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>Ц) са подизвођачем: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381DEB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381DEB" w:rsidRPr="00381DEB" w:rsidRDefault="00381DEB" w:rsidP="00381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B93826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81DEB" w:rsidRDefault="00381DEB">
      <w:pPr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br w:type="page"/>
      </w:r>
    </w:p>
    <w:p w:rsidR="00B93826" w:rsidRPr="00A1284B" w:rsidRDefault="00B93826" w:rsidP="00B938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A1284B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ЦЕНА</w:t>
      </w:r>
    </w:p>
    <w:tbl>
      <w:tblPr>
        <w:tblpPr w:leftFromText="180" w:rightFromText="180" w:vertAnchor="text" w:horzAnchor="margin" w:tblpXSpec="center" w:tblpY="137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51"/>
        <w:gridCol w:w="1984"/>
        <w:gridCol w:w="2552"/>
        <w:gridCol w:w="2410"/>
      </w:tblGrid>
      <w:tr w:rsidR="00B93826" w:rsidRPr="00A1284B" w:rsidTr="002F6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CS" w:eastAsia="ar-SA"/>
              </w:rPr>
              <w:t>ј</w:t>
            </w: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  <w:t>еди-ница мере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укупна количи-на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2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2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4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</w:tr>
      <w:tr w:rsidR="00B93826" w:rsidRPr="00A1284B" w:rsidTr="002F65E6"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6</w:t>
            </w:r>
          </w:p>
        </w:tc>
      </w:tr>
      <w:tr w:rsidR="00B93826" w:rsidRPr="00A1284B" w:rsidTr="002F65E6">
        <w:trPr>
          <w:trHeight w:val="1613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ком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826" w:rsidRPr="00A1284B" w:rsidRDefault="00C932E1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826" w:rsidRPr="00A1284B" w:rsidRDefault="00B93826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B93826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3826" w:rsidRPr="00DA4936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уговора.</w:t>
      </w:r>
    </w:p>
    <w:p w:rsidR="00B93826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F32D90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3</w:t>
      </w: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>) Потврђујемо да предмет уговора подразумева</w:t>
      </w: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и</w:t>
      </w: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>:</w:t>
      </w:r>
    </w:p>
    <w:p w:rsidR="00B93826" w:rsidRPr="00F32D90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>а- инсталацију основног пакета базе прописа са судском праксом,</w:t>
      </w:r>
    </w:p>
    <w:p w:rsidR="00B93826" w:rsidRPr="00F32D90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>б- редовно ажурирање базе прописа и судске праксе за време трајања уговора,</w:t>
      </w:r>
    </w:p>
    <w:p w:rsidR="00B93826" w:rsidRPr="00C2756F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 xml:space="preserve">в- техничку помоћ корисницима у коришћењу базе, као и отклањање евентуалних </w:t>
      </w:r>
      <w:r w:rsidRPr="00C2756F">
        <w:rPr>
          <w:rFonts w:ascii="Times New Roman" w:eastAsia="Times New Roman" w:hAnsi="Times New Roman" w:cs="Times New Roman"/>
          <w:b/>
          <w:bCs/>
          <w:lang w:val="sr-Cyrl-CS"/>
        </w:rPr>
        <w:t xml:space="preserve">сметњи приликом коришћења базе. </w:t>
      </w:r>
    </w:p>
    <w:p w:rsidR="00B93826" w:rsidRPr="00C2756F" w:rsidRDefault="00B93826" w:rsidP="00BA1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2756F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г- могућност да неки од пакета буде реинсталиран па инсталиран на другом </w:t>
      </w:r>
      <w:r w:rsidRPr="00C2756F">
        <w:rPr>
          <w:rFonts w:ascii="Times New Roman" w:eastAsia="Times New Roman" w:hAnsi="Times New Roman" w:cs="Times New Roman"/>
          <w:b/>
          <w:bCs/>
          <w:iCs/>
          <w:lang w:val="sr-Latn-RS"/>
        </w:rPr>
        <w:t>PC-</w:t>
      </w:r>
      <w:r w:rsidRPr="00C2756F">
        <w:rPr>
          <w:rFonts w:ascii="Times New Roman" w:eastAsia="Times New Roman" w:hAnsi="Times New Roman" w:cs="Times New Roman"/>
          <w:b/>
          <w:bCs/>
          <w:iCs/>
          <w:lang w:val="sr-Cyrl-RS"/>
        </w:rPr>
        <w:t>у</w:t>
      </w:r>
      <w:r w:rsidRPr="00C2756F">
        <w:rPr>
          <w:rFonts w:ascii="Times New Roman" w:eastAsia="Times New Roman" w:hAnsi="Times New Roman" w:cs="Times New Roman"/>
          <w:b/>
          <w:bCs/>
          <w:iCs/>
          <w:lang w:val="sr-Latn-RS"/>
        </w:rPr>
        <w:t xml:space="preserve"> </w:t>
      </w:r>
      <w:r w:rsidRPr="00C2756F">
        <w:rPr>
          <w:rFonts w:ascii="Times New Roman" w:eastAsia="Times New Roman" w:hAnsi="Times New Roman" w:cs="Times New Roman"/>
          <w:b/>
          <w:bCs/>
          <w:iCs/>
          <w:lang w:val="ru-RU"/>
        </w:rPr>
        <w:t>односно за другог корисника.</w:t>
      </w:r>
    </w:p>
    <w:p w:rsidR="00B93826" w:rsidRPr="00DA4936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3826" w:rsidRPr="00AB548D" w:rsidRDefault="00B93826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4) РОК ПЛАЋАЊА: </w:t>
      </w:r>
      <w:r w:rsidRPr="00AB548D">
        <w:rPr>
          <w:rFonts w:ascii="Times New Roman" w:eastAsia="Times New Roman" w:hAnsi="Times New Roman" w:cs="Times New Roman"/>
          <w:b/>
          <w:bCs/>
          <w:lang w:val="ru-RU"/>
        </w:rPr>
        <w:t>по извршеној инсталацији, у року од ____________ дана од дана доставе рачуна.</w:t>
      </w:r>
    </w:p>
    <w:p w:rsidR="00B93826" w:rsidRPr="00AB548D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en-US"/>
        </w:rPr>
      </w:pPr>
      <w:r w:rsidRPr="00AB548D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AB548D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AB548D">
        <w:rPr>
          <w:rFonts w:ascii="Times New Roman" w:eastAsia="Times New Roman" w:hAnsi="Times New Roman" w:cs="Times New Roman"/>
          <w:bCs/>
          <w:iCs/>
          <w:lang w:val="ru-RU"/>
        </w:rPr>
        <w:t>Рок плаћања не може бити краћи од 15 нити дужи од 45 дана дана по пријему рачуна.</w:t>
      </w:r>
      <w:r w:rsidRPr="00AB548D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 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AB548D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5) НАЧИН ПЛАЋАЊА: </w:t>
      </w:r>
    </w:p>
    <w:p w:rsidR="00B93826" w:rsidRPr="00AB548D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lang w:val="sr-Latn-RS"/>
        </w:rPr>
      </w:pPr>
      <w:r w:rsidRPr="00AB548D">
        <w:rPr>
          <w:rFonts w:ascii="Times New Roman" w:eastAsia="Times New Roman" w:hAnsi="Times New Roman" w:cs="Times New Roman"/>
          <w:bCs/>
          <w:iCs/>
          <w:lang w:val="ru-RU"/>
        </w:rPr>
        <w:t xml:space="preserve">- По извршеној инсталацији укупног броја пакета. 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bookmarkStart w:id="0" w:name="_GoBack"/>
      <w:bookmarkEnd w:id="0"/>
      <w:r w:rsidRPr="00AB548D">
        <w:rPr>
          <w:rFonts w:ascii="Times New Roman" w:eastAsia="Times New Roman" w:hAnsi="Times New Roman" w:cs="Times New Roman"/>
          <w:b/>
          <w:bCs/>
          <w:iCs/>
          <w:lang w:val="ru-RU"/>
        </w:rPr>
        <w:t>6) ИНСТАЛАЦИЈА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>6.1. Рок инсталације:</w:t>
      </w:r>
      <w:r w:rsidRPr="00AB548D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 __________ дана </w:t>
      </w:r>
      <w:r w:rsidRPr="00AB548D">
        <w:rPr>
          <w:rFonts w:ascii="Times New Roman" w:eastAsia="Times New Roman" w:hAnsi="Times New Roman" w:cs="Times New Roman"/>
          <w:bCs/>
          <w:iCs/>
          <w:lang w:val="ru-RU"/>
        </w:rPr>
        <w:t>од дана закључења уговора.</w:t>
      </w:r>
    </w:p>
    <w:p w:rsidR="00B93826" w:rsidRPr="00313AF6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AB548D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313AF6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313AF6">
        <w:rPr>
          <w:rFonts w:ascii="Times New Roman" w:eastAsia="Times New Roman" w:hAnsi="Times New Roman" w:cs="Times New Roman"/>
          <w:bCs/>
          <w:iCs/>
          <w:lang w:val="ru-RU"/>
        </w:rPr>
        <w:t>Р</w:t>
      </w:r>
      <w:r w:rsidRPr="00AB548D">
        <w:rPr>
          <w:rFonts w:ascii="Times New Roman" w:eastAsia="Times New Roman" w:hAnsi="Times New Roman" w:cs="Times New Roman"/>
          <w:bCs/>
          <w:iCs/>
          <w:lang w:val="ru-RU"/>
        </w:rPr>
        <w:t xml:space="preserve">ок инсталације </w:t>
      </w:r>
      <w:r w:rsidRPr="00AB548D">
        <w:rPr>
          <w:rFonts w:ascii="Times New Roman" w:eastAsia="Times New Roman" w:hAnsi="Times New Roman" w:cs="Times New Roman"/>
          <w:b/>
          <w:bCs/>
          <w:iCs/>
          <w:lang w:val="ru-RU"/>
        </w:rPr>
        <w:t>не може бити дужи од 2 дана од дана закључења уговора (под условом да одмах по потписивању уговора добије сп</w:t>
      </w:r>
      <w:r>
        <w:rPr>
          <w:rFonts w:ascii="Times New Roman" w:eastAsia="Times New Roman" w:hAnsi="Times New Roman" w:cs="Times New Roman"/>
          <w:b/>
          <w:bCs/>
          <w:iCs/>
          <w:lang w:val="ru-RU"/>
        </w:rPr>
        <w:t>исак корисника са локацијама).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</w:p>
    <w:p w:rsidR="00B93826" w:rsidRPr="00C275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C2756F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6.2. Начин инсталације:                           </w:t>
      </w:r>
      <w:r w:rsidRPr="00C2756F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путем ЦД                         путем интернета</w:t>
      </w:r>
    </w:p>
    <w:p w:rsidR="00B93826" w:rsidRPr="00C275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 w:rsidRPr="00C2756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                                                                     (заокружити један или више начинакоји се нуде)</w:t>
      </w:r>
    </w:p>
    <w:p w:rsidR="00B93826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/>
        </w:rPr>
      </w:pPr>
    </w:p>
    <w:p w:rsidR="00B93826" w:rsidRPr="00AB548D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sr-Latn-RS"/>
        </w:rPr>
      </w:pPr>
      <w:r w:rsidRPr="00AB548D">
        <w:rPr>
          <w:rFonts w:ascii="Times New Roman" w:eastAsia="Times New Roman" w:hAnsi="Times New Roman" w:cs="Times New Roman"/>
          <w:bCs/>
          <w:i/>
          <w:iCs/>
          <w:lang w:val="ru-RU"/>
        </w:rPr>
        <w:t>(</w:t>
      </w:r>
      <w:r w:rsidRPr="00AB548D">
        <w:rPr>
          <w:rFonts w:ascii="Times New Roman" w:eastAsia="Times New Roman" w:hAnsi="Times New Roman" w:cs="Times New Roman"/>
          <w:bCs/>
          <w:i/>
          <w:iCs/>
          <w:lang w:val="sr-Cyrl-RS"/>
        </w:rPr>
        <w:t>Н</w:t>
      </w:r>
      <w:r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апомена: </w:t>
      </w:r>
      <w:r w:rsidRPr="00AB548D">
        <w:rPr>
          <w:rFonts w:ascii="Times New Roman" w:eastAsia="Times New Roman" w:hAnsi="Times New Roman" w:cs="Times New Roman"/>
          <w:bCs/>
          <w:i/>
          <w:iCs/>
          <w:lang w:val="ru-RU"/>
        </w:rPr>
        <w:t>Појединачни корисници нису међусобно повезани/умрежени.</w:t>
      </w:r>
    </w:p>
    <w:p w:rsidR="00B93826" w:rsidRPr="00AB548D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AB548D">
        <w:rPr>
          <w:rFonts w:ascii="Times New Roman" w:eastAsia="Times New Roman" w:hAnsi="Times New Roman" w:cs="Times New Roman"/>
          <w:bCs/>
          <w:i/>
          <w:iCs/>
          <w:lang w:val="sr-Cyrl-CS"/>
        </w:rPr>
        <w:t>У том смислу захтев Наручиоца је да се сама инсталација врши или путем ЦД</w:t>
      </w:r>
      <w:r>
        <w:rPr>
          <w:rFonts w:ascii="Times New Roman" w:eastAsia="Times New Roman" w:hAnsi="Times New Roman" w:cs="Times New Roman"/>
          <w:bCs/>
          <w:i/>
          <w:iCs/>
          <w:lang w:val="sr-Cyrl-CS"/>
        </w:rPr>
        <w:t xml:space="preserve">-а </w:t>
      </w:r>
      <w:r w:rsidRPr="00AB548D">
        <w:rPr>
          <w:rFonts w:ascii="Times New Roman" w:eastAsia="Times New Roman" w:hAnsi="Times New Roman" w:cs="Times New Roman"/>
          <w:bCs/>
          <w:i/>
          <w:iCs/>
          <w:lang w:val="sr-Cyrl-CS"/>
        </w:rPr>
        <w:t>или путем интернета, да се ажурирање врши путем интернета, као и могућност појединачних корисника да имају приступ бази прописа са одговарајућом лозинком са рачунара на којима није извршена инсталација пакета.</w:t>
      </w:r>
    </w:p>
    <w:p w:rsidR="00B93826" w:rsidRPr="00AB548D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ru-RU"/>
        </w:rPr>
      </w:pPr>
      <w:r w:rsidRPr="00AB548D">
        <w:rPr>
          <w:rFonts w:ascii="Times New Roman" w:eastAsia="Times New Roman" w:hAnsi="Times New Roman" w:cs="Times New Roman"/>
          <w:bCs/>
          <w:i/>
          <w:iCs/>
          <w:lang w:val="ru-RU"/>
        </w:rPr>
        <w:t>Понуђач је упознат да су корисници Наручиоца лоцирани на различитим адресама у Београду (Немањина 22-26, Омладинских бригада 1, Булевар краља Александра 84).</w:t>
      </w:r>
    </w:p>
    <w:p w:rsidR="00B93826" w:rsidRPr="00C275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ru-RU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7</w:t>
      </w:r>
      <w:r w:rsidRPr="00F32D90">
        <w:rPr>
          <w:rFonts w:ascii="Times New Roman" w:eastAsia="Times New Roman" w:hAnsi="Times New Roman" w:cs="Times New Roman"/>
          <w:b/>
          <w:iCs/>
          <w:lang w:val="sr-Cyrl-CS"/>
        </w:rPr>
        <w:t>)</w:t>
      </w:r>
      <w:r w:rsidRPr="00F32D90">
        <w:rPr>
          <w:rFonts w:ascii="Times New Roman" w:eastAsia="Times New Roman" w:hAnsi="Times New Roman" w:cs="Times New Roman"/>
          <w:b/>
          <w:iCs/>
          <w:lang w:val="ru-RU"/>
        </w:rPr>
        <w:t xml:space="preserve"> </w:t>
      </w:r>
      <w:r w:rsidRPr="00F32D90">
        <w:rPr>
          <w:rFonts w:ascii="Times New Roman" w:eastAsia="Times New Roman" w:hAnsi="Times New Roman" w:cs="Times New Roman"/>
          <w:b/>
          <w:lang w:val="ru-RU"/>
        </w:rPr>
        <w:t>РОК ВАЖЕЊА ПОНУДЕ:</w:t>
      </w:r>
      <w:r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____________________</w:t>
      </w:r>
      <w:r w:rsidRPr="00F32D90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</w:t>
      </w:r>
      <w:r w:rsidRPr="00F32D90">
        <w:rPr>
          <w:rFonts w:ascii="Times New Roman" w:eastAsia="Times New Roman" w:hAnsi="Times New Roman" w:cs="Times New Roman"/>
          <w:b/>
          <w:iCs/>
          <w:lang w:val="ru-RU"/>
        </w:rPr>
        <w:t>дана од дана отварања понуде.</w:t>
      </w:r>
    </w:p>
    <w:p w:rsidR="00B93826" w:rsidRPr="00D547A1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</w:t>
      </w: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</w:t>
      </w: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sr-Cyrl-CS"/>
        </w:rPr>
        <w:t xml:space="preserve">   </w:t>
      </w:r>
      <w:r w:rsidRPr="00D547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(минимум 30 дана)</w:t>
      </w:r>
    </w:p>
    <w:p w:rsidR="00B93826" w:rsidRDefault="00B93826" w:rsidP="00B93826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Default="00B93826" w:rsidP="00B93826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F32D90" w:rsidRDefault="00B93826" w:rsidP="00B93826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8</w:t>
      </w: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>)</w:t>
      </w:r>
      <w:r w:rsidRPr="00F32D90">
        <w:rPr>
          <w:rFonts w:ascii="Times New Roman" w:eastAsia="Times New Roman" w:hAnsi="Times New Roman" w:cs="Times New Roman"/>
          <w:lang w:val="sr-Cyrl-CS"/>
        </w:rPr>
        <w:t xml:space="preserve"> Овим потврђујемо да ће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у </w:t>
      </w:r>
      <w:r w:rsidRPr="00F32D90">
        <w:rPr>
          <w:rFonts w:ascii="Times New Roman" w:eastAsia="Times New Roman" w:hAnsi="Times New Roman" w:cs="Times New Roman"/>
          <w:b/>
          <w:bCs/>
          <w:lang w:val="ru-RU"/>
        </w:rPr>
        <w:t>реализацији предмета јавне набавке учествовати најм</w:t>
      </w:r>
      <w:r>
        <w:rPr>
          <w:rFonts w:ascii="Times New Roman" w:eastAsia="Times New Roman" w:hAnsi="Times New Roman" w:cs="Times New Roman"/>
          <w:b/>
          <w:bCs/>
          <w:lang w:val="ru-RU"/>
        </w:rPr>
        <w:t>ање _____ извршиоца/извршилаца,</w:t>
      </w:r>
      <w:r w:rsidRPr="00F32D90">
        <w:rPr>
          <w:rFonts w:ascii="Times New Roman" w:eastAsia="Times New Roman" w:hAnsi="Times New Roman" w:cs="Times New Roman"/>
          <w:lang w:val="en-US"/>
        </w:rPr>
        <w:t xml:space="preserve"> </w:t>
      </w:r>
      <w:r w:rsidRPr="00F32D90">
        <w:rPr>
          <w:rFonts w:ascii="Times New Roman" w:eastAsia="Times New Roman" w:hAnsi="Times New Roman" w:cs="Times New Roman"/>
          <w:lang w:val="sr-Cyrl-CS"/>
        </w:rPr>
        <w:t>која поседују</w:t>
      </w:r>
      <w:r w:rsidRPr="00F32D90">
        <w:rPr>
          <w:rFonts w:ascii="Calibri" w:eastAsia="Times New Roman" w:hAnsi="Calibri" w:cs="Calibri"/>
          <w:lang w:val="sr-Cyrl-CS"/>
        </w:rPr>
        <w:t xml:space="preserve"> </w:t>
      </w:r>
      <w:r w:rsidRPr="00F32D90">
        <w:rPr>
          <w:rFonts w:ascii="Times New Roman" w:eastAsia="Times New Roman" w:hAnsi="Times New Roman" w:cs="Times New Roman"/>
          <w:lang w:val="sr-Cyrl-CS"/>
        </w:rPr>
        <w:t>стручна знања и радно искуство</w:t>
      </w:r>
      <w:r w:rsidRPr="00F32D90">
        <w:rPr>
          <w:rFonts w:ascii="Times New Roman" w:eastAsia="Times New Roman" w:hAnsi="Times New Roman" w:cs="Times New Roman"/>
          <w:lang w:val="en-US"/>
        </w:rPr>
        <w:t xml:space="preserve"> </w:t>
      </w:r>
      <w:r w:rsidRPr="00F32D90">
        <w:rPr>
          <w:rFonts w:ascii="Times New Roman" w:eastAsia="Times New Roman" w:hAnsi="Times New Roman" w:cs="Times New Roman"/>
          <w:lang w:val="sr-Cyrl-CS"/>
        </w:rPr>
        <w:t>из предметне области.</w:t>
      </w:r>
    </w:p>
    <w:p w:rsidR="00B93826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val="sr-Cyrl-CS"/>
        </w:rPr>
      </w:pPr>
    </w:p>
    <w:p w:rsidR="00242C86" w:rsidRPr="00242C86" w:rsidRDefault="00B93826" w:rsidP="00242C8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9</w:t>
      </w:r>
      <w:r w:rsidRPr="00F32D90">
        <w:rPr>
          <w:rFonts w:ascii="Times New Roman" w:eastAsia="Times New Roman" w:hAnsi="Times New Roman" w:cs="Times New Roman"/>
          <w:b/>
          <w:bCs/>
          <w:lang w:val="sr-Cyrl-CS"/>
        </w:rPr>
        <w:t xml:space="preserve">) </w:t>
      </w:r>
      <w:r w:rsidR="00242C86" w:rsidRPr="00242C86">
        <w:rPr>
          <w:rFonts w:ascii="Times New Roman" w:eastAsia="Times New Roman" w:hAnsi="Times New Roman" w:cs="Times New Roman"/>
          <w:lang w:val="en-US"/>
        </w:rPr>
        <w:t>Овим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242C86" w:rsidRPr="00242C86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изјављујемо</w:t>
      </w:r>
      <w:r w:rsidR="00242C86" w:rsidRPr="00242C86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следеће: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1)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lang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242C86" w:rsidRPr="00242C86" w:rsidRDefault="00242C86" w:rsidP="00242C86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lang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2)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3)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je 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4)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 xml:space="preserve">не </w:t>
      </w:r>
      <w:r w:rsidRPr="00242C86">
        <w:rPr>
          <w:rFonts w:ascii="Times New Roman" w:eastAsia="Times New Roman" w:hAnsi="Times New Roman" w:cs="Times New Roman"/>
          <w:lang w:eastAsia="en-GB"/>
        </w:rPr>
        <w:t>пoстojи сукoб интeрeсa, у смислу oвoг зaкoнa, кojи нe мoжe дa сe oтклoни другим мeрaмa;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5)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 xml:space="preserve">је 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пoкушao дa изврши нeпримeрeн утицaj нa пoступaк oдлучивaњa нaручиoцa или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је дошао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субjeктa, избoрa приврeднoг субjeктa или дoдeлe угoвoрa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242C86">
        <w:rPr>
          <w:rFonts w:ascii="Times New Roman" w:eastAsia="Times New Roman" w:hAnsi="Times New Roman" w:cs="Times New Roman"/>
          <w:b/>
          <w:lang w:val="sr-Cyrl-RS" w:eastAsia="en-GB"/>
        </w:rPr>
        <w:t xml:space="preserve">6)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</w:t>
      </w:r>
      <w:r w:rsidRPr="00242C86">
        <w:rPr>
          <w:rFonts w:ascii="Times New Roman" w:eastAsia="Times New Roman" w:hAnsi="Times New Roman" w:cs="Times New Roman"/>
          <w:lang w:val="sr-Latn-RS" w:eastAsia="en-GB"/>
        </w:rPr>
        <w:t xml:space="preserve">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нити је престао да обавља пословну делатност.</w:t>
      </w:r>
    </w:p>
    <w:p w:rsidR="00B93826" w:rsidRPr="00C2756F" w:rsidRDefault="00B93826" w:rsidP="00242C8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10</w:t>
      </w:r>
      <w:r w:rsidRPr="00680E6F">
        <w:rPr>
          <w:rFonts w:ascii="Times New Roman" w:eastAsia="Times New Roman" w:hAnsi="Times New Roman" w:cs="Times New Roman"/>
          <w:b/>
          <w:lang w:val="sr-Cyrl-RS"/>
        </w:rPr>
        <w:t xml:space="preserve">) Овим потврђујемо да смо САГЛАСНИ - НИСМО САГЛАСНИ са одредбама предлога </w:t>
      </w: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680E6F">
        <w:rPr>
          <w:rFonts w:ascii="Times New Roman" w:eastAsia="Times New Roman" w:hAnsi="Times New Roman" w:cs="Times New Roman"/>
          <w:bCs/>
          <w:i/>
          <w:lang w:val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lang w:val="ru-RU"/>
        </w:rPr>
        <w:t xml:space="preserve">   </w:t>
      </w:r>
      <w:r w:rsidRPr="00680E6F">
        <w:rPr>
          <w:rFonts w:ascii="Times New Roman" w:eastAsia="Times New Roman" w:hAnsi="Times New Roman" w:cs="Times New Roman"/>
          <w:bCs/>
          <w:i/>
          <w:lang w:val="ru-RU"/>
        </w:rPr>
        <w:t xml:space="preserve">  (заокружити)</w:t>
      </w: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80E6F">
        <w:rPr>
          <w:rFonts w:ascii="Times New Roman" w:eastAsia="Times New Roman" w:hAnsi="Times New Roman" w:cs="Times New Roman"/>
          <w:b/>
          <w:lang w:val="sr-Cyrl-RS"/>
        </w:rPr>
        <w:t>текста уговора који нам је достављен.</w:t>
      </w: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80E6F">
        <w:rPr>
          <w:rFonts w:ascii="Times New Roman" w:eastAsia="Times New Roman" w:hAnsi="Times New Roman" w:cs="Times New Roman"/>
          <w:lang w:val="sr-Cyrl-RS"/>
        </w:rPr>
        <w:t>Уколико понуђач има примедби на достављени текст уговора, потребно је да их наведе:</w:t>
      </w: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lastRenderedPageBreak/>
        <w:t>11</w:t>
      </w:r>
      <w:r w:rsidRPr="00680E6F">
        <w:rPr>
          <w:rFonts w:ascii="Times New Roman" w:eastAsia="Times New Roman" w:hAnsi="Times New Roman" w:cs="Times New Roman"/>
          <w:b/>
          <w:lang w:val="sr-Cyrl-RS"/>
        </w:rPr>
        <w:t xml:space="preserve">) </w:t>
      </w:r>
      <w:r w:rsidRPr="00680E6F">
        <w:rPr>
          <w:rFonts w:ascii="Times New Roman" w:eastAsia="Times New Roman" w:hAnsi="Times New Roman" w:cs="Times New Roman"/>
          <w:lang w:val="sr-Cyrl-RS"/>
        </w:rPr>
        <w:t xml:space="preserve">Обавезујемо се да ћемо достављени уговор о предметној набавци потписати и вратити </w:t>
      </w:r>
      <w:r w:rsidRPr="00680E6F">
        <w:rPr>
          <w:rFonts w:ascii="Times New Roman" w:eastAsia="Times New Roman" w:hAnsi="Times New Roman" w:cs="Times New Roman"/>
          <w:lang w:val="sr-Latn-RS"/>
        </w:rPr>
        <w:t>Нaручиoцу</w:t>
      </w:r>
      <w:r w:rsidRPr="00680E6F">
        <w:rPr>
          <w:rFonts w:ascii="Times New Roman" w:eastAsia="Times New Roman" w:hAnsi="Times New Roman" w:cs="Times New Roman"/>
          <w:lang w:val="sr-Cyrl-RS"/>
        </w:rPr>
        <w:t xml:space="preserve"> накнадном року </w:t>
      </w:r>
      <w:r w:rsidRPr="00680E6F">
        <w:rPr>
          <w:rFonts w:ascii="Times New Roman" w:eastAsia="Times New Roman" w:hAnsi="Times New Roman" w:cs="Times New Roman"/>
          <w:b/>
          <w:lang w:val="sr-Cyrl-RS"/>
        </w:rPr>
        <w:t xml:space="preserve">од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3 </w:t>
      </w:r>
      <w:r w:rsidRPr="00680E6F">
        <w:rPr>
          <w:rFonts w:ascii="Times New Roman" w:eastAsia="Times New Roman" w:hAnsi="Times New Roman" w:cs="Times New Roman"/>
          <w:b/>
          <w:lang w:val="sr-Cyrl-RS"/>
        </w:rPr>
        <w:t>(</w:t>
      </w:r>
      <w:r>
        <w:rPr>
          <w:rFonts w:ascii="Times New Roman" w:eastAsia="Times New Roman" w:hAnsi="Times New Roman" w:cs="Times New Roman"/>
          <w:b/>
          <w:lang w:val="sr-Cyrl-RS"/>
        </w:rPr>
        <w:t>три</w:t>
      </w:r>
      <w:r w:rsidRPr="00680E6F">
        <w:rPr>
          <w:rFonts w:ascii="Times New Roman" w:eastAsia="Times New Roman" w:hAnsi="Times New Roman" w:cs="Times New Roman"/>
          <w:b/>
          <w:lang w:val="sr-Cyrl-RS"/>
        </w:rPr>
        <w:t xml:space="preserve">) дана </w:t>
      </w:r>
      <w:r w:rsidRPr="00680E6F">
        <w:rPr>
          <w:rFonts w:ascii="Times New Roman" w:eastAsia="Times New Roman" w:hAnsi="Times New Roman" w:cs="Times New Roman"/>
          <w:lang w:val="sr-Cyrl-RS"/>
        </w:rPr>
        <w:t>од дана пријема уговора о потписаног од стране Наручиоца.</w:t>
      </w:r>
    </w:p>
    <w:p w:rsidR="00B93826" w:rsidRPr="00680E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:rsidR="00B27068" w:rsidRPr="00B27068" w:rsidRDefault="00B93826" w:rsidP="00B27068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val="sr-Cyrl-CS"/>
        </w:rPr>
      </w:pPr>
      <w:r w:rsidRPr="00AB548D">
        <w:rPr>
          <w:rFonts w:ascii="Times New Roman" w:hAnsi="Times New Roman" w:cs="Times New Roman"/>
          <w:b/>
          <w:lang w:val="ru-RU"/>
        </w:rPr>
        <w:t xml:space="preserve">12) </w:t>
      </w:r>
      <w:r w:rsidR="00B27068" w:rsidRPr="00B27068">
        <w:rPr>
          <w:rFonts w:ascii="Times New Roman" w:hAnsi="Times New Roman" w:cs="Times New Roman"/>
        </w:rPr>
        <w:t xml:space="preserve">Овим изјављујемо да ћемо, уколико наша понуда буде </w:t>
      </w:r>
      <w:r w:rsidR="00B27068" w:rsidRPr="00B27068">
        <w:rPr>
          <w:rFonts w:ascii="Times New Roman" w:hAnsi="Times New Roman" w:cs="Times New Roman"/>
          <w:lang w:val="sr-Cyrl-CS"/>
        </w:rPr>
        <w:t xml:space="preserve">прихваћена, </w:t>
      </w:r>
      <w:r w:rsidR="00B27068" w:rsidRPr="00B27068">
        <w:rPr>
          <w:rFonts w:ascii="Times New Roman" w:hAnsi="Times New Roman" w:cs="Times New Roman"/>
          <w:noProof/>
          <w:lang w:val="sr-Cyrl-RS"/>
        </w:rPr>
        <w:t>уз потписан</w:t>
      </w:r>
      <w:r w:rsidR="00B27068" w:rsidRPr="00B27068">
        <w:rPr>
          <w:rFonts w:ascii="Times New Roman" w:hAnsi="Times New Roman" w:cs="Times New Roman"/>
          <w:noProof/>
        </w:rPr>
        <w:t xml:space="preserve"> уговор доставити</w:t>
      </w:r>
      <w:r w:rsidR="00B27068" w:rsidRPr="00B27068">
        <w:rPr>
          <w:rFonts w:ascii="Times New Roman" w:hAnsi="Times New Roman" w:cs="Times New Roman"/>
          <w:noProof/>
          <w:lang w:val="sr-Cyrl-RS"/>
        </w:rPr>
        <w:t xml:space="preserve"> </w:t>
      </w:r>
      <w:r w:rsidR="00B27068" w:rsidRPr="00B27068">
        <w:rPr>
          <w:rFonts w:ascii="Times New Roman" w:eastAsia="Calibri" w:hAnsi="Times New Roman" w:cs="Times New Roman"/>
        </w:rPr>
        <w:t>Наручиоцу</w:t>
      </w:r>
      <w:r w:rsidR="00B27068" w:rsidRPr="00B27068">
        <w:rPr>
          <w:rFonts w:ascii="Times New Roman" w:eastAsia="Calibri" w:hAnsi="Times New Roman" w:cs="Times New Roman"/>
          <w:lang w:val="sr-Cyrl-RS"/>
        </w:rPr>
        <w:t>, на име</w:t>
      </w:r>
      <w:r w:rsidR="00B27068" w:rsidRPr="00B27068">
        <w:rPr>
          <w:rFonts w:ascii="Times New Roman" w:hAnsi="Times New Roman" w:cs="Times New Roman"/>
          <w:noProof/>
          <w:lang w:val="sr-Cyrl-RS"/>
        </w:rPr>
        <w:t xml:space="preserve"> 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RS"/>
        </w:rPr>
        <w:t>с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CS"/>
        </w:rPr>
        <w:t xml:space="preserve">редства финансијског обезбеђења 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RS"/>
        </w:rPr>
        <w:t xml:space="preserve">за 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CS"/>
        </w:rPr>
        <w:t>добро извршење посла:</w:t>
      </w:r>
    </w:p>
    <w:p w:rsidR="00B27068" w:rsidRPr="00B27068" w:rsidRDefault="00B27068" w:rsidP="00B2706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27068">
        <w:rPr>
          <w:rFonts w:ascii="Times New Roman" w:eastAsia="Times New Roman" w:hAnsi="Times New Roman" w:cs="Times New Roman"/>
          <w:b/>
          <w:lang w:val="sr-Cyrl-RS"/>
        </w:rPr>
        <w:t xml:space="preserve">- једну (1) </w:t>
      </w:r>
      <w:r w:rsidRPr="00B27068">
        <w:rPr>
          <w:rFonts w:ascii="Times New Roman" w:eastAsia="Times New Roman" w:hAnsi="Times New Roman" w:cs="Times New Roman"/>
          <w:b/>
          <w:bCs/>
          <w:lang w:val="ru-RU"/>
        </w:rPr>
        <w:t>бланко соло мениц</w:t>
      </w:r>
      <w:r w:rsidRPr="00B27068">
        <w:rPr>
          <w:rFonts w:ascii="Times New Roman" w:eastAsia="Times New Roman" w:hAnsi="Times New Roman" w:cs="Times New Roman"/>
          <w:b/>
          <w:bCs/>
          <w:lang w:val="sr-Cyrl-RS"/>
        </w:rPr>
        <w:t>у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B27068">
        <w:rPr>
          <w:rFonts w:ascii="Times New Roman" w:eastAsia="Times New Roman" w:hAnsi="Times New Roman" w:cs="Times New Roman"/>
          <w:lang w:val="sr-Cyrl-RS"/>
        </w:rPr>
        <w:t xml:space="preserve">без жираната, са клаузулом „без протеста“ и „по виђењу“, уредно </w:t>
      </w:r>
      <w:r w:rsidRPr="00B27068">
        <w:rPr>
          <w:rFonts w:ascii="Times New Roman" w:eastAsia="Times New Roman" w:hAnsi="Times New Roman" w:cs="Times New Roman"/>
          <w:lang w:val="sr-Latn-RS"/>
        </w:rPr>
        <w:t>пoтписaн</w:t>
      </w:r>
      <w:r w:rsidRPr="00B27068">
        <w:rPr>
          <w:rFonts w:ascii="Times New Roman" w:eastAsia="Times New Roman" w:hAnsi="Times New Roman" w:cs="Times New Roman"/>
          <w:lang w:val="sr-Cyrl-RS"/>
        </w:rPr>
        <w:t>у</w:t>
      </w:r>
      <w:r w:rsidRPr="00B27068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27068">
        <w:rPr>
          <w:rFonts w:ascii="Times New Roman" w:eastAsia="Times New Roman" w:hAnsi="Times New Roman" w:cs="Times New Roman"/>
          <w:bCs/>
          <w:lang w:val="ru-RU"/>
        </w:rPr>
        <w:t>од стране овлашћеног лица понуђача у складу са картоном депонованих потписа</w:t>
      </w:r>
      <w:r w:rsidRPr="00B27068">
        <w:rPr>
          <w:rFonts w:ascii="Times New Roman" w:eastAsia="Calibri" w:hAnsi="Times New Roman" w:cs="Times New Roman"/>
        </w:rPr>
        <w:t xml:space="preserve"> и евидентирану у регистру меница и овлашћења који води</w:t>
      </w:r>
      <w:r w:rsidRPr="00B27068">
        <w:rPr>
          <w:rFonts w:ascii="Times New Roman" w:eastAsia="Calibri" w:hAnsi="Times New Roman" w:cs="Times New Roman"/>
          <w:lang w:val="sr-Cyrl-RS"/>
        </w:rPr>
        <w:t xml:space="preserve"> </w:t>
      </w:r>
      <w:r w:rsidRPr="00B27068">
        <w:rPr>
          <w:rFonts w:ascii="Times New Roman" w:eastAsia="Calibri" w:hAnsi="Times New Roman" w:cs="Times New Roman"/>
        </w:rPr>
        <w:t>Народна Банка Србије</w:t>
      </w:r>
      <w:r w:rsidRPr="00B27068">
        <w:rPr>
          <w:rFonts w:ascii="Times New Roman" w:eastAsia="Calibri" w:hAnsi="Times New Roman" w:cs="Times New Roman"/>
          <w:lang w:val="sr-Cyrl-RS"/>
        </w:rPr>
        <w:t>, с тим да</w:t>
      </w:r>
      <w:r w:rsidRPr="00B27068">
        <w:rPr>
          <w:rFonts w:ascii="Times New Roman" w:eastAsia="Calibri" w:hAnsi="Times New Roman" w:cs="Times New Roman"/>
        </w:rPr>
        <w:t xml:space="preserve"> потпис не сме прећи бели руб (маргину)</w:t>
      </w:r>
      <w:r w:rsidRPr="00B27068">
        <w:rPr>
          <w:rFonts w:ascii="Times New Roman" w:eastAsia="Calibri" w:hAnsi="Times New Roman" w:cs="Times New Roman"/>
          <w:lang w:val="sr-Cyrl-RS"/>
        </w:rPr>
        <w:t xml:space="preserve"> </w:t>
      </w:r>
      <w:r w:rsidRPr="00B27068">
        <w:rPr>
          <w:rFonts w:ascii="Times New Roman" w:eastAsia="Calibri" w:hAnsi="Times New Roman" w:cs="Times New Roman"/>
        </w:rPr>
        <w:t>меничног бланкета;</w:t>
      </w: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CS" w:eastAsia="x-none"/>
        </w:rPr>
      </w:pP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- </w:t>
      </w:r>
      <w:r w:rsidRPr="00B27068">
        <w:rPr>
          <w:rFonts w:ascii="Times New Roman" w:eastAsia="Times New Roman" w:hAnsi="Times New Roman" w:cs="Times New Roman"/>
          <w:b/>
          <w:bCs/>
          <w:lang w:val="ru-RU"/>
        </w:rPr>
        <w:t>једно (1) менично овлашћење (писмо)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B27068">
        <w:rPr>
          <w:rFonts w:ascii="Times New Roman" w:eastAsia="Calibri" w:hAnsi="Times New Roman" w:cs="Times New Roman"/>
          <w:bCs/>
          <w:lang w:val="sr-Cyrl-RS"/>
        </w:rPr>
        <w:t xml:space="preserve">којим </w:t>
      </w:r>
      <w:r w:rsidRPr="00B27068">
        <w:rPr>
          <w:rFonts w:ascii="Times New Roman" w:eastAsia="Times New Roman" w:hAnsi="Times New Roman" w:cs="Times New Roman"/>
          <w:iCs/>
          <w:noProof/>
          <w:lang w:val="sr-Cyrl-CS" w:eastAsia="x-none"/>
        </w:rPr>
        <w:t>добављач неопозиво и безусловно овлашћује Наручиоца да испуни наведену меницу уписивањем места и датума издавања менице</w:t>
      </w:r>
      <w:r w:rsidRPr="00B27068">
        <w:rPr>
          <w:rFonts w:ascii="Times New Roman" w:eastAsia="Times New Roman" w:hAnsi="Times New Roman" w:cs="Times New Roman"/>
          <w:iCs/>
          <w:noProof/>
          <w:lang w:val="sr-Latn-RS" w:eastAsia="x-none"/>
        </w:rPr>
        <w:t xml:space="preserve">, </w:t>
      </w:r>
      <w:r w:rsidRPr="00B27068">
        <w:rPr>
          <w:rFonts w:ascii="Times New Roman" w:eastAsia="Times New Roman" w:hAnsi="Times New Roman" w:cs="Times New Roman"/>
          <w:iCs/>
          <w:noProof/>
          <w:lang w:val="sr-Cyrl-CS" w:eastAsia="x-none"/>
        </w:rPr>
        <w:t>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B27068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B27068">
        <w:rPr>
          <w:rFonts w:ascii="Times New Roman" w:eastAsia="Times New Roman" w:hAnsi="Times New Roman" w:cs="Times New Roman"/>
          <w:b/>
          <w:lang w:val="sr-Cyrl-CS"/>
        </w:rPr>
        <w:t>оверену копију картона депонованих потписа</w:t>
      </w:r>
      <w:r w:rsidRPr="00B27068">
        <w:rPr>
          <w:rFonts w:ascii="Times New Roman" w:eastAsia="Times New Roman" w:hAnsi="Times New Roman" w:cs="Times New Roman"/>
          <w:lang w:val="sr-Cyrl-CS"/>
        </w:rPr>
        <w:t>,</w:t>
      </w:r>
      <w:r w:rsidRPr="00B27068">
        <w:rPr>
          <w:rFonts w:ascii="Times New Roman" w:eastAsia="Times New Roman" w:hAnsi="Times New Roman" w:cs="Times New Roman"/>
          <w:bCs/>
          <w:lang w:val="sr-Cyrl-RS"/>
        </w:rPr>
        <w:t xml:space="preserve"> са оригиналном овером од стране пословне банке добављача,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која не може бити старија од 15 дана пре доставе позива за прeгoвaрaњe.</w:t>
      </w:r>
    </w:p>
    <w:p w:rsidR="00B27068" w:rsidRPr="00B27068" w:rsidRDefault="00B27068" w:rsidP="00B270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B27068">
        <w:rPr>
          <w:rFonts w:ascii="Times New Roman" w:eastAsia="Calibri" w:hAnsi="Times New Roman" w:cs="Times New Roman"/>
          <w:lang w:val="sr-Cyrl-RS"/>
        </w:rPr>
        <w:t>Меница и менично овлашћење се обавезно оверавају печатом, уколико добављач користи печат</w:t>
      </w:r>
      <w:r w:rsidRPr="00B27068">
        <w:rPr>
          <w:rFonts w:ascii="Times New Roman" w:eastAsia="Calibri" w:hAnsi="Times New Roman" w:cs="Times New Roman"/>
        </w:rPr>
        <w:t>.</w:t>
      </w:r>
    </w:p>
    <w:p w:rsidR="00B27068" w:rsidRPr="00B27068" w:rsidRDefault="00B27068" w:rsidP="00B2706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27068">
        <w:rPr>
          <w:rFonts w:ascii="Times New Roman" w:eastAsia="Times New Roman" w:hAnsi="Times New Roman" w:cs="Times New Roman"/>
          <w:lang w:val="sr-Cyrl-RS"/>
        </w:rPr>
        <w:t xml:space="preserve">Средство обезбеђења за добро извршење посла траје </w:t>
      </w:r>
      <w:r w:rsidRPr="00B27068">
        <w:rPr>
          <w:rFonts w:ascii="Times New Roman" w:eastAsia="Times New Roman" w:hAnsi="Times New Roman" w:cs="Times New Roman"/>
          <w:lang w:val="sr-Cyrl-CS"/>
        </w:rPr>
        <w:t>10</w:t>
      </w:r>
      <w:r w:rsidRPr="00B27068">
        <w:rPr>
          <w:rFonts w:ascii="Times New Roman" w:eastAsia="Times New Roman" w:hAnsi="Times New Roman" w:cs="Times New Roman"/>
          <w:lang w:val="sr-Cyrl-RS"/>
        </w:rPr>
        <w:t xml:space="preserve"> (</w:t>
      </w:r>
      <w:r w:rsidRPr="00B27068">
        <w:rPr>
          <w:rFonts w:ascii="Times New Roman" w:eastAsia="Times New Roman" w:hAnsi="Times New Roman" w:cs="Times New Roman"/>
          <w:lang w:val="sr-Cyrl-CS"/>
        </w:rPr>
        <w:t>десет</w:t>
      </w:r>
      <w:r w:rsidRPr="00B27068">
        <w:rPr>
          <w:rFonts w:ascii="Times New Roman" w:eastAsia="Times New Roman" w:hAnsi="Times New Roman" w:cs="Times New Roman"/>
          <w:lang w:val="sr-Cyrl-RS"/>
        </w:rPr>
        <w:t>) дана дуже од дана истека уговора</w:t>
      </w:r>
      <w:r w:rsidRPr="00B27068">
        <w:rPr>
          <w:rFonts w:ascii="Times New Roman" w:eastAsia="Times New Roman" w:hAnsi="Times New Roman" w:cs="Times New Roman"/>
          <w:lang w:val="sr-Cyrl-CS"/>
        </w:rPr>
        <w:t>, односно од извршења последње преузете уговорне обавезе</w:t>
      </w:r>
      <w:r w:rsidRPr="00B27068">
        <w:rPr>
          <w:rFonts w:ascii="Times New Roman" w:eastAsia="Times New Roman" w:hAnsi="Times New Roman" w:cs="Times New Roman"/>
          <w:lang w:val="sr-Latn-RS"/>
        </w:rPr>
        <w:t>.</w:t>
      </w:r>
    </w:p>
    <w:p w:rsidR="00B93826" w:rsidRPr="00B27068" w:rsidRDefault="00B27068" w:rsidP="009A7A5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27068">
        <w:rPr>
          <w:rFonts w:ascii="Times New Roman" w:eastAsia="Times New Roman" w:hAnsi="Times New Roman" w:cs="Times New Roman"/>
          <w:bCs/>
          <w:lang w:val="ru-RU"/>
        </w:rPr>
        <w:tab/>
        <w:t xml:space="preserve">Вредност средства обезбеђења </w:t>
      </w:r>
      <w:r w:rsidRPr="00B27068">
        <w:rPr>
          <w:rFonts w:ascii="Times New Roman" w:eastAsia="Calibri" w:hAnsi="Times New Roman" w:cs="Times New Roman"/>
        </w:rPr>
        <w:t>за</w:t>
      </w:r>
      <w:r w:rsidRPr="00B27068">
        <w:rPr>
          <w:rFonts w:ascii="Times New Roman" w:eastAsia="Calibri" w:hAnsi="Times New Roman" w:cs="Times New Roman"/>
          <w:lang w:val="sr-Cyrl-RS"/>
        </w:rPr>
        <w:t xml:space="preserve"> добро </w:t>
      </w:r>
      <w:r w:rsidRPr="00B27068">
        <w:rPr>
          <w:rFonts w:ascii="Times New Roman" w:eastAsia="Calibri" w:hAnsi="Times New Roman" w:cs="Times New Roman"/>
        </w:rPr>
        <w:t xml:space="preserve">извршење </w:t>
      </w:r>
      <w:r w:rsidRPr="00B27068">
        <w:rPr>
          <w:rFonts w:ascii="Times New Roman" w:eastAsia="Calibri" w:hAnsi="Times New Roman" w:cs="Times New Roman"/>
          <w:lang w:val="sr-Cyrl-RS"/>
        </w:rPr>
        <w:t>посла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утврђује се у износу који одговара висини од 10% </w:t>
      </w:r>
      <w:r w:rsidRPr="00B27068">
        <w:rPr>
          <w:rFonts w:ascii="Times New Roman" w:eastAsia="Times New Roman" w:hAnsi="Times New Roman" w:cs="Times New Roman"/>
          <w:lang w:val="sr-Cyrl-RS"/>
        </w:rPr>
        <w:t>од укупне вредности уговора без обрачунатог пореза на додату вредност.</w:t>
      </w:r>
    </w:p>
    <w:p w:rsidR="00B93826" w:rsidRPr="00C275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C2756F" w:rsidRDefault="00B93826" w:rsidP="00B93826">
      <w:pPr>
        <w:autoSpaceDE w:val="0"/>
        <w:autoSpaceDN w:val="0"/>
        <w:spacing w:after="0" w:line="288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2756F">
        <w:rPr>
          <w:rFonts w:ascii="Times New Roman" w:eastAsia="Times New Roman" w:hAnsi="Times New Roman" w:cs="Times New Roman"/>
          <w:b/>
          <w:lang w:val="ru-RU"/>
        </w:rPr>
        <w:t>13)</w:t>
      </w:r>
      <w:r w:rsidRPr="00C2756F">
        <w:rPr>
          <w:rFonts w:ascii="Times New Roman" w:eastAsia="Times New Roman" w:hAnsi="Times New Roman" w:cs="Times New Roman"/>
          <w:lang w:val="ru-RU"/>
        </w:rPr>
        <w:t xml:space="preserve"> </w:t>
      </w:r>
      <w:r w:rsidRPr="00C2756F">
        <w:rPr>
          <w:rFonts w:ascii="Times New Roman" w:eastAsia="Calibri" w:hAnsi="Times New Roman" w:cs="Times New Roman"/>
          <w:b/>
          <w:bCs/>
          <w:lang w:val="sr-Cyrl-CS"/>
        </w:rPr>
        <w:t>Нудимо без накнаде</w:t>
      </w:r>
      <w:r w:rsidRPr="00C2756F">
        <w:rPr>
          <w:rFonts w:ascii="Times New Roman" w:eastAsia="Calibri" w:hAnsi="Times New Roman" w:cs="Times New Roman"/>
          <w:lang w:val="sr-Cyrl-CS"/>
        </w:rPr>
        <w:t xml:space="preserve"> додатних: </w:t>
      </w:r>
      <w:r w:rsidRPr="00C2756F">
        <w:rPr>
          <w:rFonts w:ascii="Times New Roman" w:eastAsia="Times New Roman" w:hAnsi="Times New Roman" w:cs="Times New Roman"/>
          <w:iCs/>
          <w:lang w:val="ru-RU"/>
        </w:rPr>
        <w:t>__________________ пакета</w:t>
      </w:r>
    </w:p>
    <w:p w:rsidR="00B93826" w:rsidRPr="00C2756F" w:rsidRDefault="00B93826" w:rsidP="00B93826">
      <w:pPr>
        <w:autoSpaceDE w:val="0"/>
        <w:autoSpaceDN w:val="0"/>
        <w:spacing w:after="0" w:line="288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2756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</w:t>
      </w:r>
      <w:r w:rsidRPr="00C2756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Pr="00C2756F"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val="sr-Cyrl-RS"/>
        </w:rPr>
        <w:t>(уписатио број: 0, 1,</w:t>
      </w:r>
      <w:r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val="sr-Cyrl-RS"/>
        </w:rPr>
        <w:t xml:space="preserve"> </w:t>
      </w:r>
      <w:r w:rsidRPr="00C2756F"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val="sr-Cyrl-RS"/>
        </w:rPr>
        <w:t>2....)</w:t>
      </w:r>
    </w:p>
    <w:p w:rsidR="00B93826" w:rsidRPr="00C2756F" w:rsidRDefault="00B93826" w:rsidP="00B9382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</w:p>
    <w:p w:rsidR="00B93826" w:rsidRPr="00C2756F" w:rsidRDefault="00B93826" w:rsidP="00B938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  <w:r w:rsidRPr="00C2756F"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  <w:t>Напомена: Понуђачи НИСУ ОБАВЕЗНИ да пону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  <w:t>де додатне пакете без накнаде!</w:t>
      </w:r>
    </w:p>
    <w:p w:rsidR="00B93826" w:rsidRPr="0014672D" w:rsidRDefault="00B93826" w:rsidP="00B9382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3826" w:rsidRPr="0014672D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14672D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680E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680E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                  ________________________</w:t>
      </w:r>
    </w:p>
    <w:p w:rsidR="00B93826" w:rsidRPr="00680E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                  (</w:t>
      </w:r>
      <w:r w:rsidRPr="00680E6F">
        <w:rPr>
          <w:rFonts w:ascii="Times New Roman" w:eastAsia="Times New Roman" w:hAnsi="Times New Roman" w:cs="Times New Roman"/>
          <w:i/>
          <w:lang w:val="ru-RU"/>
        </w:rPr>
        <w:t>потпис овлашћеног лица</w:t>
      </w:r>
      <w:r w:rsidRPr="00680E6F">
        <w:rPr>
          <w:rFonts w:ascii="Times New Roman" w:eastAsia="Times New Roman" w:hAnsi="Times New Roman" w:cs="Times New Roman"/>
          <w:lang w:val="ru-RU"/>
        </w:rPr>
        <w:t>)</w:t>
      </w:r>
    </w:p>
    <w:p w:rsidR="00B93826" w:rsidRPr="00680E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B93826" w:rsidRPr="00680E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B93826" w:rsidRPr="00680E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</w:pPr>
      <w:r w:rsidRPr="006350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  <w:r w:rsidRPr="0063502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Latn-CS"/>
        </w:rPr>
      </w:pPr>
      <w:r w:rsidRPr="00635029">
        <w:rPr>
          <w:rFonts w:ascii="Times New Roman" w:eastAsia="Times New Roman" w:hAnsi="Times New Roman" w:cs="Times New Roman"/>
          <w:sz w:val="20"/>
          <w:szCs w:val="20"/>
          <w:lang w:val="sr-Cyrl-CS"/>
        </w:rPr>
        <w:t>- Понуђач је дужан да гарантује квалитет услуге.</w:t>
      </w: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- </w:t>
      </w: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Latn-CS"/>
        </w:rPr>
        <w:t>Наручилац ће се приликом реализације уговора руководити процењеном вредношћу набавке без урачунатог ПДВ-а</w:t>
      </w: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, која у овом случају износи </w:t>
      </w: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120.000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динара.</w:t>
      </w:r>
    </w:p>
    <w:p w:rsidR="00B93826" w:rsidRPr="00C17A13" w:rsidRDefault="00B93826" w:rsidP="006350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sectPr w:rsidR="00B93826" w:rsidRPr="00C17A13" w:rsidSect="00AA4F04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6"/>
    <w:rsid w:val="00071727"/>
    <w:rsid w:val="00242C86"/>
    <w:rsid w:val="00381DEB"/>
    <w:rsid w:val="004B0052"/>
    <w:rsid w:val="00635029"/>
    <w:rsid w:val="006B587E"/>
    <w:rsid w:val="006E1E89"/>
    <w:rsid w:val="00864890"/>
    <w:rsid w:val="00880401"/>
    <w:rsid w:val="008A1B5B"/>
    <w:rsid w:val="009673CF"/>
    <w:rsid w:val="009A7A5A"/>
    <w:rsid w:val="009F070D"/>
    <w:rsid w:val="00B27068"/>
    <w:rsid w:val="00B93826"/>
    <w:rsid w:val="00BA108C"/>
    <w:rsid w:val="00C05C1F"/>
    <w:rsid w:val="00C17A13"/>
    <w:rsid w:val="00C932E1"/>
    <w:rsid w:val="00CB7B07"/>
    <w:rsid w:val="00D25F7C"/>
    <w:rsid w:val="00D66DA1"/>
    <w:rsid w:val="00F912B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20</cp:revision>
  <dcterms:created xsi:type="dcterms:W3CDTF">2022-02-21T07:57:00Z</dcterms:created>
  <dcterms:modified xsi:type="dcterms:W3CDTF">2022-02-21T09:46:00Z</dcterms:modified>
</cp:coreProperties>
</file>