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C753" w14:textId="77777777" w:rsidR="00CB5673" w:rsidRDefault="00CB5673" w:rsidP="00CB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44968F39" w14:textId="2B159AF8" w:rsidR="00CB5673" w:rsidRPr="00CB5673" w:rsidRDefault="00CB5673" w:rsidP="00CB5673">
      <w:pPr>
        <w:ind w:left="-864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CB5673">
        <w:rPr>
          <w:rFonts w:ascii="Times New Roman" w:hAnsi="Times New Roman" w:cs="Times New Roman"/>
          <w:sz w:val="32"/>
          <w:szCs w:val="32"/>
          <w:lang w:val="sr-Cyrl-RS"/>
        </w:rPr>
        <w:t>Опис измене спецификације производа заштићене географске ознаке „Бермет“</w:t>
      </w:r>
      <w:r>
        <w:rPr>
          <w:rFonts w:ascii="Times New Roman" w:hAnsi="Times New Roman" w:cs="Times New Roman"/>
          <w:sz w:val="32"/>
          <w:szCs w:val="32"/>
        </w:rPr>
        <w:t xml:space="preserve">, 26.10.2023. </w:t>
      </w:r>
      <w:r>
        <w:rPr>
          <w:rFonts w:ascii="Times New Roman" w:hAnsi="Times New Roman" w:cs="Times New Roman"/>
          <w:sz w:val="32"/>
          <w:szCs w:val="32"/>
          <w:lang w:val="sr-Cyrl-RS"/>
        </w:rPr>
        <w:t>године</w:t>
      </w:r>
    </w:p>
    <w:p w14:paraId="5F014FE7" w14:textId="77777777" w:rsidR="00CB5673" w:rsidRPr="00EF31D4" w:rsidRDefault="00CB5673" w:rsidP="00CB5673">
      <w:pPr>
        <w:ind w:left="-8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6334B9" w14:textId="77777777" w:rsidR="00CB5673" w:rsidRDefault="00CB5673" w:rsidP="00CB5673">
      <w:pPr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1D4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Промена у делу физичко-хемијских особина </w:t>
      </w:r>
    </w:p>
    <w:p w14:paraId="08EA74F4" w14:textId="77777777" w:rsidR="00CB5673" w:rsidRDefault="00CB5673" w:rsidP="00CB5673">
      <w:pPr>
        <w:spacing w:after="0"/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31D4">
        <w:rPr>
          <w:rFonts w:ascii="Times New Roman" w:hAnsi="Times New Roman" w:cs="Times New Roman"/>
          <w:sz w:val="24"/>
          <w:szCs w:val="24"/>
          <w:lang w:val="sr-Cyrl-RS"/>
        </w:rPr>
        <w:t xml:space="preserve">Опис: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Бришу се у делу под словом </w:t>
      </w:r>
      <w:r w:rsidRPr="007B6BD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B6BD3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7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BD3">
        <w:rPr>
          <w:rFonts w:ascii="Times New Roman" w:eastAsia="Times New Roman" w:hAnsi="Times New Roman" w:cs="Times New Roman"/>
          <w:sz w:val="24"/>
          <w:szCs w:val="24"/>
          <w:lang w:val="sr-Cyrl-RS"/>
        </w:rPr>
        <w:t>ароматизованог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вина, његова главна аналитичка </w:t>
      </w:r>
    </w:p>
    <w:p w14:paraId="25955CA7" w14:textId="77777777" w:rsidR="00CB5673" w:rsidRPr="007B6BD3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7B6BD3"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физичко-хемијска) својства као и назнак</w:t>
      </w:r>
      <w:r w:rsidRPr="007B6BD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7B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његових сензорних својстава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 који се односи на поднаслов  физичко-хемијске особине речи “</w:t>
      </w:r>
      <w:r w:rsidRPr="007B6BD3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укупни алкохол: мин. 17,5% vol“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уместо речи „редукујући шећер: 90-130</w:t>
      </w:r>
      <w:r w:rsidRPr="0055535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93FB4">
        <w:rPr>
          <w:rFonts w:ascii="Times New Roman" w:hAnsi="Times New Roman" w:cs="Times New Roman"/>
          <w:sz w:val="24"/>
          <w:szCs w:val="24"/>
          <w:lang w:val="hr-HR"/>
        </w:rPr>
        <w:t>g/l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сада стоји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 шећер: 90-130</w:t>
      </w:r>
      <w:r w:rsidRPr="0055535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93FB4">
        <w:rPr>
          <w:rFonts w:ascii="Times New Roman" w:hAnsi="Times New Roman" w:cs="Times New Roman"/>
          <w:sz w:val="24"/>
          <w:szCs w:val="24"/>
          <w:lang w:val="hr-HR"/>
        </w:rPr>
        <w:t>g/l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6E104C5B" w14:textId="77777777" w:rsidR="00CB5673" w:rsidRDefault="00CB5673" w:rsidP="00CB5673">
      <w:pPr>
        <w:spacing w:after="0"/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Разлог за измене: Садржај укупног алкохола у Бермету је одређен садржајем стварног алкохола и садржајем шећера чије су границе већ дефинисане у спецификацији производа ове ознаке и садржај укупног алкохола ће свакако бити изнад минималних вредности од 17,5 %</w:t>
      </w:r>
      <w:r w:rsidRPr="00F44DE0">
        <w:rPr>
          <w:rFonts w:ascii="Times New Roman" w:hAnsi="Times New Roman" w:cs="Times New Roman"/>
          <w:sz w:val="24"/>
          <w:szCs w:val="24"/>
          <w:lang w:val="sr-Cyrl-RS"/>
        </w:rPr>
        <w:t xml:space="preserve"> vol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 је сувишно посебно наводити његову вредност.</w:t>
      </w:r>
    </w:p>
    <w:p w14:paraId="024E2929" w14:textId="77777777" w:rsidR="00CB5673" w:rsidRDefault="00CB5673" w:rsidP="00CB5673">
      <w:pPr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Брисање речи  „редукујући“ у речима редукујући шећер представља испарвљање случајне грешке.</w:t>
      </w:r>
    </w:p>
    <w:p w14:paraId="0B8DC52B" w14:textId="77777777" w:rsidR="00CB5673" w:rsidRPr="00E10EEA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2223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10EE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Додатно дефинисање ограничења</w:t>
      </w:r>
    </w:p>
    <w:p w14:paraId="58D1A9BC" w14:textId="77777777" w:rsidR="00CB5673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Опис: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делу под словом в</w:t>
      </w:r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поступци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спецификације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170F0">
        <w:rPr>
          <w:rFonts w:ascii="Times New Roman" w:eastAsia="Times New Roman" w:hAnsi="Times New Roman" w:cs="Times New Roman"/>
          <w:sz w:val="24"/>
          <w:szCs w:val="24"/>
        </w:rPr>
        <w:t>ограничења</w:t>
      </w:r>
      <w:proofErr w:type="spellEnd"/>
      <w:r w:rsidRPr="0081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производњи ароматизованог вина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постоје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  који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односи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поднаслов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ограничења се додаје реченица</w:t>
      </w:r>
      <w:r w:rsidRPr="0081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Произвођачи вина са географским пореклом су чланови Удружења произвођача ароматизованог вина са географском ознаком „Бермет“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14:paraId="7E697B15" w14:textId="77777777" w:rsidR="00CB5673" w:rsidRPr="00D23372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81EE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 за измене: Узимајући у обзир да је у усвојеној спецификацији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производа ове ознаке</w:t>
      </w:r>
      <w:r w:rsidRPr="00681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одељку е) Стандарди декларисања, паковања, презентовања, рекламирања и слично већ наведена обавеза навођења на етикети логоа удружења, оваква измена текста Спецификације производа представља само јасније дефинисање обавезе.</w:t>
      </w:r>
    </w:p>
    <w:p w14:paraId="2FA3D7D4" w14:textId="77777777" w:rsidR="00CB5673" w:rsidRDefault="00CB5673" w:rsidP="00CB5673">
      <w:pPr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Промена у сортном саставу главне сировине од које се добија ароматизовано вино</w:t>
      </w:r>
    </w:p>
    <w:p w14:paraId="3B9BBBF4" w14:textId="77777777" w:rsidR="00CB5673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Опис: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делу под словом</w:t>
      </w:r>
      <w:r w:rsidRPr="00817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170F0">
        <w:rPr>
          <w:rFonts w:ascii="Times New Roman" w:eastAsia="Times New Roman" w:hAnsi="Times New Roman" w:cs="Times New Roman"/>
          <w:sz w:val="24"/>
          <w:szCs w:val="24"/>
          <w:lang w:val="sr-Cyrl-RS"/>
        </w:rPr>
        <w:t>ђ) Главна сировина од које се добија ароматизовано вино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додају и сорте из групе Траминаца као главна сировина за производњу ароматизованог вина ове ознаке.</w:t>
      </w:r>
    </w:p>
    <w:p w14:paraId="6086549C" w14:textId="77777777" w:rsidR="00CB5673" w:rsidRPr="00D23372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Разлог за измене: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Овлашћени корисници заштићене ознаке географског порекла „Бермет“</w:t>
      </w:r>
      <w:r w:rsidRPr="000F306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производе 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ароматизовано вино</w:t>
      </w:r>
      <w:r w:rsidRPr="000F306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грожђа сорти из групе Траминаца као главне сировине те је неопходно </w:t>
      </w:r>
      <w:r w:rsidRPr="000F3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изменити</w:t>
      </w:r>
      <w:r w:rsidRPr="000F3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део текста.</w:t>
      </w:r>
    </w:p>
    <w:p w14:paraId="1C68BDC4" w14:textId="77777777" w:rsidR="00CB5673" w:rsidRPr="00321307" w:rsidRDefault="00CB5673" w:rsidP="00CB5673">
      <w:pPr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1307">
        <w:rPr>
          <w:rFonts w:ascii="Times New Roman" w:hAnsi="Times New Roman" w:cs="Times New Roman"/>
          <w:sz w:val="24"/>
          <w:szCs w:val="24"/>
          <w:lang w:val="sr-Cyrl-RS"/>
        </w:rPr>
        <w:t xml:space="preserve">4. Промена у стандардима паковања </w:t>
      </w:r>
    </w:p>
    <w:p w14:paraId="7944BA8D" w14:textId="77777777" w:rsidR="00CB5673" w:rsidRPr="00321307" w:rsidRDefault="00CB5673" w:rsidP="00CB5673">
      <w:pPr>
        <w:ind w:left="-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307">
        <w:rPr>
          <w:rFonts w:ascii="Times New Roman" w:hAnsi="Times New Roman" w:cs="Times New Roman"/>
          <w:sz w:val="24"/>
          <w:szCs w:val="24"/>
          <w:lang w:val="sr-Cyrl-RS"/>
        </w:rPr>
        <w:t>Опис: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 под словом е) Стандарди декларисања, паковања, презентовања, рекламирања и слично се дозвољава да се стаклене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флаше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Бермет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(поред већ наведеног у тексту)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затвара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 и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стакленим чепом и бришу се речи  које се односе на запремину флаше тако да наведени део текста  под словом е) сада гласи „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Бермет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пуни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стаклене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флаше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затварају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навојним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силиконским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плутаним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стакленим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чепом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пуштање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флаша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опремљена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ПВЦ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металном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капицом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самолепљивом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етикетом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лого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УП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Бермет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препознатљивности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фалсификовања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Бермета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7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1307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321307">
        <w:rPr>
          <w:rFonts w:ascii="Times New Roman" w:hAnsi="Times New Roman" w:cs="Times New Roman"/>
          <w:sz w:val="24"/>
          <w:szCs w:val="24"/>
        </w:rPr>
        <w:t>.</w:t>
      </w:r>
      <w:r w:rsidRPr="0032130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14:paraId="5CB5B5D2" w14:textId="77777777" w:rsidR="00CB5673" w:rsidRPr="00321307" w:rsidRDefault="00CB5673" w:rsidP="00CB5673">
      <w:pPr>
        <w:ind w:left="-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130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Разлог за измене: Овлашћени корисници су сагласни да је потребно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321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дозво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стаклене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флаше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Бермет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(поред већ наведеног у тексту)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затвара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32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стакленим чепом </w:t>
      </w:r>
      <w:r w:rsidRPr="00321307">
        <w:rPr>
          <w:rFonts w:ascii="Times New Roman" w:hAnsi="Times New Roman" w:cs="Times New Roman"/>
          <w:sz w:val="24"/>
          <w:szCs w:val="24"/>
          <w:lang w:val="sr-Cyrl-RS"/>
        </w:rPr>
        <w:t xml:space="preserve">у циљу прилагођавања производа потребама тржишта  и захтевима модерног потрошача. Такође, непотребно се оптерећује текст Спецификације производа дефинисањем запремине флаше  узимајући у обзир да се на тај начин не доприноси побољшању квалитета производа. </w:t>
      </w:r>
    </w:p>
    <w:p w14:paraId="420D2A35" w14:textId="77777777" w:rsidR="00CB5673" w:rsidRDefault="00CB5673" w:rsidP="00CB5673"/>
    <w:p w14:paraId="0E1902D5" w14:textId="77777777" w:rsidR="00CB5673" w:rsidRDefault="00CB5673" w:rsidP="00CB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sectPr w:rsidR="00CB567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E75C" w14:textId="77777777" w:rsidR="00833354" w:rsidRPr="009132AA" w:rsidRDefault="00CB5673" w:rsidP="00833354">
    <w:pPr>
      <w:tabs>
        <w:tab w:val="center" w:pos="4320"/>
        <w:tab w:val="right" w:pos="9356"/>
        <w:tab w:val="left" w:pos="11340"/>
      </w:tabs>
      <w:spacing w:after="0" w:line="240" w:lineRule="auto"/>
      <w:ind w:left="-709" w:right="565"/>
      <w:jc w:val="both"/>
      <w:rPr>
        <w:rFonts w:ascii="Tahoma" w:eastAsia="Times New Roman" w:hAnsi="Tahoma" w:cs="Tahoma"/>
        <w:color w:val="666699"/>
        <w:sz w:val="12"/>
        <w:szCs w:val="12"/>
        <w:lang w:val="sr-Latn-CS" w:eastAsia="x-none"/>
      </w:rPr>
    </w:pPr>
    <w:r w:rsidRPr="009132AA">
      <w:rPr>
        <w:rFonts w:ascii="Tahoma" w:eastAsia="Times New Roman" w:hAnsi="Tahoma" w:cs="Tahoma"/>
        <w:b/>
        <w:color w:val="333399"/>
        <w:sz w:val="12"/>
        <w:szCs w:val="12"/>
        <w:lang w:val="sr-Cyrl-CS" w:eastAsia="x-none"/>
      </w:rPr>
      <w:t>[  ]</w:t>
    </w:r>
    <w:r w:rsidRPr="009132AA">
      <w:rPr>
        <w:rFonts w:ascii="Tahoma" w:eastAsia="Times New Roman" w:hAnsi="Tahoma" w:cs="Tahoma"/>
        <w:color w:val="666699"/>
        <w:sz w:val="12"/>
        <w:szCs w:val="12"/>
        <w:lang w:val="sr-Cyrl-CS" w:eastAsia="x-none"/>
      </w:rPr>
      <w:t xml:space="preserve"> ПРОМЕНА ПОДАТАКА У ЕЛАБОРАТУ: Промена бр._____  Датум усвајања промене_____________године, чиме се поништава одговарајућа страница</w:t>
    </w:r>
    <w:r w:rsidRPr="009132AA">
      <w:rPr>
        <w:rFonts w:ascii="Tahoma" w:eastAsia="Times New Roman" w:hAnsi="Tahoma" w:cs="Tahoma"/>
        <w:color w:val="666699"/>
        <w:sz w:val="12"/>
        <w:szCs w:val="12"/>
        <w:lang w:val="ru-RU" w:eastAsia="x-none"/>
      </w:rPr>
      <w:t xml:space="preserve"> </w:t>
    </w:r>
    <w:r w:rsidRPr="009132AA">
      <w:rPr>
        <w:rFonts w:ascii="Tahoma" w:eastAsia="Times New Roman" w:hAnsi="Tahoma" w:cs="Tahoma"/>
        <w:color w:val="666699"/>
        <w:sz w:val="12"/>
        <w:szCs w:val="12"/>
        <w:lang w:val="sr-Latn-CS" w:eastAsia="x-none"/>
      </w:rPr>
      <w:t>к</w:t>
    </w:r>
    <w:r w:rsidRPr="009132AA">
      <w:rPr>
        <w:rFonts w:ascii="Tahoma" w:eastAsia="Times New Roman" w:hAnsi="Tahoma" w:cs="Tahoma"/>
        <w:color w:val="666699"/>
        <w:sz w:val="12"/>
        <w:szCs w:val="12"/>
        <w:lang w:val="sr-Cyrl-CS" w:eastAsia="x-none"/>
      </w:rPr>
      <w:t>оја је усвојена  _______________</w:t>
    </w:r>
    <w:r w:rsidRPr="009132AA">
      <w:rPr>
        <w:rFonts w:ascii="Tahoma" w:eastAsia="Times New Roman" w:hAnsi="Tahoma" w:cs="Tahoma"/>
        <w:color w:val="666699"/>
        <w:sz w:val="12"/>
        <w:szCs w:val="12"/>
        <w:lang w:val="x-none" w:eastAsia="x-none"/>
      </w:rPr>
      <w:t>_____</w:t>
    </w:r>
    <w:r w:rsidRPr="009132AA">
      <w:rPr>
        <w:rFonts w:ascii="Tahoma" w:eastAsia="Times New Roman" w:hAnsi="Tahoma" w:cs="Tahoma"/>
        <w:color w:val="666699"/>
        <w:sz w:val="12"/>
        <w:szCs w:val="12"/>
        <w:lang w:val="sr-Cyrl-CS" w:eastAsia="x-none"/>
      </w:rPr>
      <w:t xml:space="preserve">  године.</w:t>
    </w:r>
    <w:r w:rsidRPr="009132AA">
      <w:rPr>
        <w:rFonts w:ascii="Tahoma" w:eastAsia="Times New Roman" w:hAnsi="Tahoma" w:cs="Tahoma"/>
        <w:color w:val="666699"/>
        <w:sz w:val="12"/>
        <w:szCs w:val="12"/>
        <w:lang w:val="sr-Latn-CS" w:eastAsia="x-none"/>
      </w:rPr>
      <w:tab/>
    </w:r>
    <w:r w:rsidRPr="009132AA">
      <w:rPr>
        <w:rFonts w:ascii="Tahoma" w:eastAsia="Times New Roman" w:hAnsi="Tahoma" w:cs="Tahoma"/>
        <w:color w:val="666699"/>
        <w:sz w:val="12"/>
        <w:szCs w:val="12"/>
        <w:lang w:val="sr-Latn-CS" w:eastAsia="x-none"/>
      </w:rPr>
      <w:tab/>
      <w:t xml:space="preserve">       </w:t>
    </w:r>
    <w:proofErr w:type="spellStart"/>
    <w:r w:rsidRPr="009132AA">
      <w:rPr>
        <w:rFonts w:ascii="Tahoma" w:eastAsia="Times New Roman" w:hAnsi="Tahoma" w:cs="Tahoma"/>
        <w:color w:val="666699"/>
        <w:sz w:val="12"/>
        <w:szCs w:val="12"/>
        <w:lang w:val="x-none" w:eastAsia="x-none"/>
      </w:rPr>
      <w:t>O</w:t>
    </w:r>
    <w:r w:rsidRPr="009132AA">
      <w:rPr>
        <w:rFonts w:ascii="Tahoma" w:eastAsia="Times New Roman" w:hAnsi="Tahoma" w:cs="Tahoma"/>
        <w:color w:val="666699"/>
        <w:sz w:val="12"/>
        <w:szCs w:val="12"/>
        <w:lang w:val="sr-Cyrl-CS" w:eastAsia="x-none"/>
      </w:rPr>
      <w:t>вера</w:t>
    </w:r>
    <w:proofErr w:type="spellEnd"/>
    <w:r w:rsidRPr="009132AA">
      <w:rPr>
        <w:rFonts w:ascii="Tahoma" w:eastAsia="Times New Roman" w:hAnsi="Tahoma" w:cs="Tahoma"/>
        <w:color w:val="666699"/>
        <w:sz w:val="12"/>
        <w:szCs w:val="12"/>
        <w:lang w:val="sr-Cyrl-CS" w:eastAsia="x-none"/>
      </w:rPr>
      <w:t xml:space="preserve"> да је страница Елабората усвојена</w:t>
    </w:r>
  </w:p>
  <w:p w14:paraId="71B4972D" w14:textId="77777777" w:rsidR="00833354" w:rsidRPr="009132AA" w:rsidRDefault="00CB5673">
    <w:pPr>
      <w:pStyle w:val="Footer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98E" w14:textId="77777777" w:rsidR="00833354" w:rsidRDefault="00CB5673">
    <w:pPr>
      <w:pStyle w:val="Header"/>
      <w:jc w:val="center"/>
    </w:pPr>
  </w:p>
  <w:p w14:paraId="161081DB" w14:textId="77777777" w:rsidR="00833354" w:rsidRPr="00833354" w:rsidRDefault="00CB5673" w:rsidP="00833354">
    <w:pPr>
      <w:tabs>
        <w:tab w:val="center" w:pos="4320"/>
        <w:tab w:val="right" w:pos="9356"/>
        <w:tab w:val="left" w:pos="11340"/>
      </w:tabs>
      <w:spacing w:after="0" w:line="240" w:lineRule="auto"/>
      <w:ind w:left="-709" w:right="565"/>
      <w:jc w:val="both"/>
      <w:rPr>
        <w:rFonts w:ascii="Tahoma" w:eastAsia="Times New Roman" w:hAnsi="Tahoma" w:cs="Tahoma"/>
        <w:color w:val="666699"/>
        <w:sz w:val="14"/>
        <w:szCs w:val="14"/>
        <w:lang w:val="sr-Cyrl-CS" w:eastAsia="x-none"/>
      </w:rPr>
    </w:pPr>
    <w:r w:rsidRPr="00833354">
      <w:rPr>
        <w:rFonts w:ascii="Tahoma" w:eastAsia="Times New Roman" w:hAnsi="Tahoma" w:cs="Tahoma"/>
        <w:color w:val="666699"/>
        <w:sz w:val="14"/>
        <w:szCs w:val="14"/>
        <w:lang w:val="sr-Cyrl-CS" w:eastAsia="x-none"/>
      </w:rPr>
      <w:t xml:space="preserve">                                  </w:t>
    </w:r>
  </w:p>
  <w:p w14:paraId="12527D29" w14:textId="77777777" w:rsidR="00833354" w:rsidRDefault="00CB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249C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FC81BC2"/>
    <w:multiLevelType w:val="hybridMultilevel"/>
    <w:tmpl w:val="15328DD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3"/>
    <w:rsid w:val="00CB5673"/>
    <w:rsid w:val="00D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3BAD"/>
  <w15:chartTrackingRefBased/>
  <w15:docId w15:val="{0B1A595D-9798-4560-AAD8-3638CEF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73"/>
  </w:style>
  <w:style w:type="paragraph" w:styleId="Footer">
    <w:name w:val="footer"/>
    <w:basedOn w:val="Normal"/>
    <w:link w:val="FooterChar"/>
    <w:uiPriority w:val="99"/>
    <w:unhideWhenUsed/>
    <w:rsid w:val="00CB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2024-06-05T09:33:00Z</dcterms:created>
  <dcterms:modified xsi:type="dcterms:W3CDTF">2024-06-05T09:37:00Z</dcterms:modified>
</cp:coreProperties>
</file>