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5EAE" w14:textId="77777777" w:rsidR="00AC7BE9" w:rsidRPr="00BD0EFC" w:rsidRDefault="00AC7BE9" w:rsidP="00AC7BE9">
      <w:pPr>
        <w:spacing w:after="0" w:line="240" w:lineRule="auto"/>
        <w:jc w:val="center"/>
        <w:rPr>
          <w:rFonts w:ascii="Times New Roman" w:eastAsia="Times New Roman" w:hAnsi="Times New Roman" w:cs="Times New Roman"/>
          <w:b/>
          <w:sz w:val="28"/>
          <w:szCs w:val="28"/>
          <w:lang w:val="sr-Cyrl-RS"/>
        </w:rPr>
      </w:pPr>
      <w:r>
        <w:rPr>
          <w:rFonts w:ascii="Times New Roman" w:eastAsia="Times New Roman" w:hAnsi="Times New Roman" w:cs="Times New Roman"/>
          <w:b/>
          <w:sz w:val="28"/>
          <w:szCs w:val="28"/>
          <w:lang w:val="sr-Cyrl-RS"/>
        </w:rPr>
        <w:t xml:space="preserve">Предлог измена </w:t>
      </w:r>
    </w:p>
    <w:p w14:paraId="7F6AAA17" w14:textId="036B9C4A" w:rsidR="00FB1B2A" w:rsidRDefault="00AC7BE9" w:rsidP="00AC7BE9">
      <w:pPr>
        <w:spacing w:after="0" w:line="240" w:lineRule="auto"/>
        <w:jc w:val="center"/>
        <w:rPr>
          <w:rFonts w:ascii="Times New Roman" w:eastAsia="Times New Roman" w:hAnsi="Times New Roman" w:cs="Times New Roman"/>
          <w:b/>
          <w:sz w:val="28"/>
          <w:szCs w:val="28"/>
          <w:lang w:val="sr-Cyrl-RS"/>
        </w:rPr>
      </w:pPr>
      <w:r w:rsidRPr="00A1357F">
        <w:rPr>
          <w:rFonts w:ascii="Times New Roman" w:eastAsia="Times New Roman" w:hAnsi="Times New Roman" w:cs="Times New Roman"/>
          <w:b/>
          <w:sz w:val="28"/>
          <w:szCs w:val="28"/>
        </w:rPr>
        <w:t>Спецификациј</w:t>
      </w:r>
      <w:r>
        <w:rPr>
          <w:rFonts w:ascii="Times New Roman" w:eastAsia="Times New Roman" w:hAnsi="Times New Roman" w:cs="Times New Roman"/>
          <w:b/>
          <w:sz w:val="28"/>
          <w:szCs w:val="28"/>
          <w:lang w:val="sr-Cyrl-RS"/>
        </w:rPr>
        <w:t>е</w:t>
      </w:r>
      <w:r w:rsidRPr="00A1357F">
        <w:rPr>
          <w:rFonts w:ascii="Times New Roman" w:eastAsia="Times New Roman" w:hAnsi="Times New Roman" w:cs="Times New Roman"/>
          <w:b/>
          <w:sz w:val="28"/>
          <w:szCs w:val="28"/>
        </w:rPr>
        <w:t xml:space="preserve"> производа</w:t>
      </w:r>
      <w:r>
        <w:rPr>
          <w:rFonts w:ascii="Times New Roman" w:eastAsia="Times New Roman" w:hAnsi="Times New Roman" w:cs="Times New Roman"/>
          <w:b/>
          <w:sz w:val="28"/>
          <w:szCs w:val="28"/>
          <w:lang w:val="sr-Cyrl-RS"/>
        </w:rPr>
        <w:t xml:space="preserve"> заштићене географске ознаке „Бермет</w:t>
      </w:r>
    </w:p>
    <w:p w14:paraId="5257747C" w14:textId="77777777" w:rsidR="00AC7BE9" w:rsidRDefault="00AC7BE9" w:rsidP="00AC7BE9">
      <w:pPr>
        <w:spacing w:after="0" w:line="240" w:lineRule="auto"/>
        <w:jc w:val="center"/>
        <w:rPr>
          <w:rFonts w:ascii="Times New Roman" w:eastAsia="Times New Roman" w:hAnsi="Times New Roman" w:cs="Times New Roman"/>
          <w:b/>
          <w:sz w:val="28"/>
          <w:szCs w:val="28"/>
          <w:lang w:val="sr-Cyrl-RS"/>
        </w:rPr>
      </w:pPr>
    </w:p>
    <w:p w14:paraId="148A4085" w14:textId="77777777" w:rsidR="00AC7BE9" w:rsidRPr="00A851EB" w:rsidRDefault="00AC7BE9" w:rsidP="00AC7BE9">
      <w:pPr>
        <w:ind w:left="-864"/>
        <w:jc w:val="center"/>
        <w:rPr>
          <w:rFonts w:ascii="Times New Roman" w:hAnsi="Times New Roman" w:cs="Times New Roman"/>
          <w:sz w:val="24"/>
          <w:szCs w:val="24"/>
          <w:lang w:val="sr-Cyrl-RS"/>
        </w:rPr>
      </w:pPr>
      <w:r w:rsidRPr="00A851EB">
        <w:rPr>
          <w:rFonts w:ascii="Times New Roman" w:hAnsi="Times New Roman" w:cs="Times New Roman"/>
          <w:sz w:val="24"/>
          <w:szCs w:val="24"/>
          <w:lang w:val="sr-Cyrl-RS"/>
        </w:rPr>
        <w:t>Опис измене спецификације производа</w:t>
      </w:r>
      <w:r>
        <w:rPr>
          <w:rFonts w:ascii="Times New Roman" w:hAnsi="Times New Roman" w:cs="Times New Roman"/>
          <w:sz w:val="24"/>
          <w:szCs w:val="24"/>
          <w:lang w:val="sr-Cyrl-RS"/>
        </w:rPr>
        <w:t xml:space="preserve"> заштићене географске ознаке „Бермет“</w:t>
      </w:r>
    </w:p>
    <w:p w14:paraId="16D9EE15" w14:textId="77777777" w:rsidR="00AC7BE9" w:rsidRPr="00EF31D4" w:rsidRDefault="00AC7BE9" w:rsidP="00AC7BE9">
      <w:pPr>
        <w:ind w:left="-864"/>
        <w:jc w:val="center"/>
        <w:rPr>
          <w:rFonts w:ascii="Times New Roman" w:hAnsi="Times New Roman" w:cs="Times New Roman"/>
          <w:sz w:val="24"/>
          <w:szCs w:val="24"/>
          <w:lang w:val="sr-Cyrl-RS"/>
        </w:rPr>
      </w:pPr>
    </w:p>
    <w:p w14:paraId="418F6535" w14:textId="77777777" w:rsidR="00AC7BE9" w:rsidRDefault="00AC7BE9" w:rsidP="00AC7BE9">
      <w:pPr>
        <w:ind w:left="-864"/>
        <w:jc w:val="both"/>
        <w:rPr>
          <w:rFonts w:ascii="Times New Roman" w:hAnsi="Times New Roman" w:cs="Times New Roman"/>
          <w:sz w:val="24"/>
          <w:szCs w:val="24"/>
          <w:lang w:val="sr-Cyrl-RS"/>
        </w:rPr>
      </w:pPr>
      <w:r w:rsidRPr="00EF31D4">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Промена у делу физичко-хемијских особина </w:t>
      </w:r>
    </w:p>
    <w:p w14:paraId="352A8A55" w14:textId="77777777" w:rsidR="00AC7BE9" w:rsidRDefault="00AC7BE9" w:rsidP="00AC7BE9">
      <w:pPr>
        <w:spacing w:after="0"/>
        <w:ind w:left="-864"/>
        <w:jc w:val="both"/>
        <w:rPr>
          <w:rFonts w:ascii="Times New Roman" w:eastAsia="Times New Roman" w:hAnsi="Times New Roman" w:cs="Times New Roman"/>
          <w:sz w:val="24"/>
          <w:szCs w:val="24"/>
          <w:lang w:val="sr-Cyrl-RS"/>
        </w:rPr>
      </w:pPr>
      <w:r w:rsidRPr="00EF31D4">
        <w:rPr>
          <w:rFonts w:ascii="Times New Roman" w:hAnsi="Times New Roman" w:cs="Times New Roman"/>
          <w:sz w:val="24"/>
          <w:szCs w:val="24"/>
          <w:lang w:val="sr-Cyrl-RS"/>
        </w:rPr>
        <w:t xml:space="preserve">Опис: </w:t>
      </w:r>
      <w:r>
        <w:rPr>
          <w:rFonts w:ascii="Times New Roman" w:hAnsi="Times New Roman" w:cs="Times New Roman"/>
          <w:sz w:val="24"/>
          <w:szCs w:val="24"/>
          <w:lang w:val="sr-Cyrl-RS"/>
        </w:rPr>
        <w:t xml:space="preserve">Бришу се у делу под словом </w:t>
      </w:r>
      <w:r w:rsidRPr="007B6BD3">
        <w:rPr>
          <w:rFonts w:ascii="Times New Roman" w:eastAsia="Times New Roman" w:hAnsi="Times New Roman" w:cs="Times New Roman"/>
          <w:sz w:val="24"/>
          <w:szCs w:val="24"/>
        </w:rPr>
        <w:t xml:space="preserve">б) Опис </w:t>
      </w:r>
      <w:r w:rsidRPr="007B6BD3">
        <w:rPr>
          <w:rFonts w:ascii="Times New Roman" w:eastAsia="Times New Roman" w:hAnsi="Times New Roman" w:cs="Times New Roman"/>
          <w:sz w:val="24"/>
          <w:szCs w:val="24"/>
          <w:lang w:val="sr-Cyrl-RS"/>
        </w:rPr>
        <w:t>ароматизованог</w:t>
      </w:r>
      <w:r>
        <w:rPr>
          <w:rFonts w:ascii="Times New Roman" w:eastAsia="Times New Roman" w:hAnsi="Times New Roman" w:cs="Times New Roman"/>
          <w:sz w:val="24"/>
          <w:szCs w:val="24"/>
          <w:lang w:val="sr-Cyrl-RS"/>
        </w:rPr>
        <w:t xml:space="preserve"> вина, његова главна аналитичка </w:t>
      </w:r>
    </w:p>
    <w:p w14:paraId="3C099DD2" w14:textId="77777777" w:rsidR="00AC7BE9" w:rsidRPr="007B6BD3" w:rsidRDefault="00AC7BE9" w:rsidP="00AC7BE9">
      <w:pPr>
        <w:ind w:left="-86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sidRPr="007B6BD3">
        <w:rPr>
          <w:rFonts w:ascii="Times New Roman" w:eastAsia="Times New Roman" w:hAnsi="Times New Roman" w:cs="Times New Roman"/>
          <w:sz w:val="24"/>
          <w:szCs w:val="24"/>
          <w:lang w:val="sr-Cyrl-RS"/>
        </w:rPr>
        <w:t>физичко-хемијска) својства као и назнак</w:t>
      </w:r>
      <w:r w:rsidRPr="007B6BD3">
        <w:rPr>
          <w:rFonts w:ascii="Times New Roman" w:eastAsia="Times New Roman" w:hAnsi="Times New Roman" w:cs="Times New Roman"/>
          <w:sz w:val="24"/>
          <w:szCs w:val="24"/>
          <w:lang w:val="sr-Latn-RS"/>
        </w:rPr>
        <w:t>a</w:t>
      </w:r>
      <w:r w:rsidRPr="007B6BD3">
        <w:rPr>
          <w:rFonts w:ascii="Times New Roman" w:eastAsia="Times New Roman" w:hAnsi="Times New Roman" w:cs="Times New Roman"/>
          <w:sz w:val="24"/>
          <w:szCs w:val="24"/>
          <w:lang w:val="sr-Cyrl-RS"/>
        </w:rPr>
        <w:t xml:space="preserve"> његових сензорних св</w:t>
      </w:r>
      <w:bookmarkStart w:id="0" w:name="_GoBack"/>
      <w:bookmarkEnd w:id="0"/>
      <w:r w:rsidRPr="007B6BD3">
        <w:rPr>
          <w:rFonts w:ascii="Times New Roman" w:eastAsia="Times New Roman" w:hAnsi="Times New Roman" w:cs="Times New Roman"/>
          <w:sz w:val="24"/>
          <w:szCs w:val="24"/>
          <w:lang w:val="sr-Cyrl-RS"/>
        </w:rPr>
        <w:t>ојстава</w:t>
      </w:r>
      <w:r>
        <w:rPr>
          <w:rFonts w:ascii="Times New Roman" w:eastAsia="Times New Roman" w:hAnsi="Times New Roman" w:cs="Times New Roman"/>
          <w:sz w:val="24"/>
          <w:szCs w:val="24"/>
          <w:lang w:val="sr-Cyrl-RS"/>
        </w:rPr>
        <w:t xml:space="preserve"> у делу који се односи на поднаслов  физичко-хемијске особине речи “</w:t>
      </w:r>
      <w:r w:rsidRPr="007B6BD3">
        <w:rPr>
          <w:rFonts w:ascii="Times New Roman" w:eastAsia="Times New Roman" w:hAnsi="Times New Roman" w:cs="Times New Roman"/>
          <w:sz w:val="24"/>
          <w:szCs w:val="24"/>
          <w:lang w:val="sr-Cyrl-RS"/>
        </w:rPr>
        <w:t>укупни алкохол: мин. 17,5% vol“</w:t>
      </w:r>
      <w:r>
        <w:rPr>
          <w:rFonts w:ascii="Times New Roman" w:eastAsia="Times New Roman" w:hAnsi="Times New Roman" w:cs="Times New Roman"/>
          <w:sz w:val="24"/>
          <w:szCs w:val="24"/>
          <w:lang w:val="sr-Cyrl-RS"/>
        </w:rPr>
        <w:t xml:space="preserve"> а уместо речи „редукујући шећер: 90-130</w:t>
      </w:r>
      <w:r w:rsidRPr="0055535F">
        <w:rPr>
          <w:rFonts w:ascii="Times New Roman" w:hAnsi="Times New Roman" w:cs="Times New Roman"/>
          <w:sz w:val="24"/>
          <w:szCs w:val="24"/>
          <w:lang w:val="hr-HR"/>
        </w:rPr>
        <w:t xml:space="preserve"> </w:t>
      </w:r>
      <w:r w:rsidRPr="00693FB4">
        <w:rPr>
          <w:rFonts w:ascii="Times New Roman" w:hAnsi="Times New Roman" w:cs="Times New Roman"/>
          <w:sz w:val="24"/>
          <w:szCs w:val="24"/>
          <w:lang w:val="hr-HR"/>
        </w:rPr>
        <w:t>g/l</w:t>
      </w:r>
      <w:r>
        <w:rPr>
          <w:rFonts w:ascii="Times New Roman" w:hAnsi="Times New Roman" w:cs="Times New Roman"/>
          <w:sz w:val="24"/>
          <w:szCs w:val="24"/>
          <w:lang w:val="sr-Cyrl-RS"/>
        </w:rPr>
        <w:t xml:space="preserve">“ сада стоји </w:t>
      </w:r>
      <w:r>
        <w:rPr>
          <w:rFonts w:ascii="Times New Roman" w:eastAsia="Times New Roman" w:hAnsi="Times New Roman" w:cs="Times New Roman"/>
          <w:sz w:val="24"/>
          <w:szCs w:val="24"/>
          <w:lang w:val="sr-Cyrl-RS"/>
        </w:rPr>
        <w:t>„ шећер: 90-130</w:t>
      </w:r>
      <w:r w:rsidRPr="0055535F">
        <w:rPr>
          <w:rFonts w:ascii="Times New Roman" w:hAnsi="Times New Roman" w:cs="Times New Roman"/>
          <w:sz w:val="24"/>
          <w:szCs w:val="24"/>
          <w:lang w:val="hr-HR"/>
        </w:rPr>
        <w:t xml:space="preserve"> </w:t>
      </w:r>
      <w:r w:rsidRPr="00693FB4">
        <w:rPr>
          <w:rFonts w:ascii="Times New Roman" w:hAnsi="Times New Roman" w:cs="Times New Roman"/>
          <w:sz w:val="24"/>
          <w:szCs w:val="24"/>
          <w:lang w:val="hr-HR"/>
        </w:rPr>
        <w:t>g/l</w:t>
      </w:r>
      <w:r>
        <w:rPr>
          <w:rFonts w:ascii="Times New Roman" w:hAnsi="Times New Roman" w:cs="Times New Roman"/>
          <w:sz w:val="24"/>
          <w:szCs w:val="24"/>
          <w:lang w:val="sr-Cyrl-RS"/>
        </w:rPr>
        <w:t>“</w:t>
      </w:r>
    </w:p>
    <w:p w14:paraId="57F84AF1" w14:textId="77777777" w:rsidR="00AC7BE9" w:rsidRDefault="00AC7BE9" w:rsidP="00AC7BE9">
      <w:pPr>
        <w:spacing w:after="0"/>
        <w:ind w:left="-864"/>
        <w:jc w:val="both"/>
        <w:rPr>
          <w:rFonts w:ascii="Times New Roman" w:hAnsi="Times New Roman" w:cs="Times New Roman"/>
          <w:sz w:val="24"/>
          <w:szCs w:val="24"/>
          <w:lang w:val="sr-Cyrl-RS"/>
        </w:rPr>
      </w:pPr>
      <w:r>
        <w:rPr>
          <w:rFonts w:ascii="Times New Roman" w:hAnsi="Times New Roman" w:cs="Times New Roman"/>
          <w:sz w:val="24"/>
          <w:szCs w:val="24"/>
          <w:lang w:val="sr-Cyrl-RS"/>
        </w:rPr>
        <w:t>Разлог за измене: Садржај укупног алкохола у Бермету је одређен садржајем стварног алкохола и садржајем шећера чије су границе већ дефинисане у спецификацији производа ове ознаке и садржај укупног алкохола ће свакако бити изнад минималних вредности од 17,5 %</w:t>
      </w:r>
      <w:r w:rsidRPr="00F44DE0">
        <w:rPr>
          <w:rFonts w:ascii="Times New Roman" w:hAnsi="Times New Roman" w:cs="Times New Roman"/>
          <w:sz w:val="24"/>
          <w:szCs w:val="24"/>
          <w:lang w:val="sr-Cyrl-RS"/>
        </w:rPr>
        <w:t xml:space="preserve"> vol</w:t>
      </w:r>
      <w:r>
        <w:rPr>
          <w:rFonts w:ascii="Times New Roman" w:hAnsi="Times New Roman" w:cs="Times New Roman"/>
          <w:sz w:val="24"/>
          <w:szCs w:val="24"/>
          <w:lang w:val="sr-Cyrl-RS"/>
        </w:rPr>
        <w:t xml:space="preserve"> те је сувишно посебно наводити његову вредност.</w:t>
      </w:r>
    </w:p>
    <w:p w14:paraId="6B5FEE98" w14:textId="77777777" w:rsidR="00AC7BE9" w:rsidRDefault="00AC7BE9" w:rsidP="00AC7BE9">
      <w:pPr>
        <w:ind w:left="-864"/>
        <w:jc w:val="both"/>
        <w:rPr>
          <w:rFonts w:ascii="Times New Roman" w:hAnsi="Times New Roman" w:cs="Times New Roman"/>
          <w:sz w:val="24"/>
          <w:szCs w:val="24"/>
          <w:lang w:val="sr-Cyrl-RS"/>
        </w:rPr>
      </w:pPr>
      <w:r>
        <w:rPr>
          <w:rFonts w:ascii="Times New Roman" w:hAnsi="Times New Roman" w:cs="Times New Roman"/>
          <w:sz w:val="24"/>
          <w:szCs w:val="24"/>
          <w:lang w:val="sr-Cyrl-RS"/>
        </w:rPr>
        <w:t>Брисање речи  „редукујући“ у речима редукујући шећер представља испарвљање случајне грешке.</w:t>
      </w:r>
    </w:p>
    <w:p w14:paraId="5A511E66" w14:textId="77777777" w:rsidR="00AC7BE9" w:rsidRPr="00E10EEA" w:rsidRDefault="00AC7BE9" w:rsidP="00AC7BE9">
      <w:pPr>
        <w:ind w:left="-864"/>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2.</w:t>
      </w:r>
      <w:r w:rsidRPr="002223C1">
        <w:rPr>
          <w:rFonts w:ascii="Times New Roman" w:eastAsia="Times New Roman" w:hAnsi="Times New Roman" w:cs="Times New Roman"/>
          <w:b/>
          <w:sz w:val="24"/>
          <w:szCs w:val="24"/>
          <w:lang w:val="sr-Cyrl-RS"/>
        </w:rPr>
        <w:t xml:space="preserve"> </w:t>
      </w:r>
      <w:r w:rsidRPr="00E10EEA">
        <w:rPr>
          <w:rFonts w:ascii="Times New Roman" w:eastAsia="Times New Roman" w:hAnsi="Times New Roman" w:cs="Times New Roman"/>
          <w:sz w:val="24"/>
          <w:szCs w:val="24"/>
          <w:lang w:val="sr-Cyrl-RS"/>
        </w:rPr>
        <w:t>Додатно дефинисање ограничења</w:t>
      </w:r>
    </w:p>
    <w:p w14:paraId="75081F85" w14:textId="77777777" w:rsidR="00AC7BE9" w:rsidRDefault="00AC7BE9" w:rsidP="00AC7BE9">
      <w:pPr>
        <w:ind w:left="-86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Опис: </w:t>
      </w:r>
      <w:r w:rsidRPr="008170F0">
        <w:rPr>
          <w:rFonts w:ascii="Times New Roman" w:eastAsia="Times New Roman" w:hAnsi="Times New Roman" w:cs="Times New Roman"/>
          <w:sz w:val="24"/>
          <w:szCs w:val="24"/>
          <w:lang w:val="sr-Cyrl-RS"/>
        </w:rPr>
        <w:t>У делу под словом в</w:t>
      </w:r>
      <w:r w:rsidRPr="008170F0">
        <w:rPr>
          <w:rFonts w:ascii="Times New Roman" w:eastAsia="Times New Roman" w:hAnsi="Times New Roman" w:cs="Times New Roman"/>
          <w:sz w:val="24"/>
          <w:szCs w:val="24"/>
        </w:rPr>
        <w:t xml:space="preserve">) Посебни поступци производње и спецификације као и ограничења </w:t>
      </w:r>
      <w:r w:rsidRPr="008170F0">
        <w:rPr>
          <w:rFonts w:ascii="Times New Roman" w:eastAsia="Times New Roman" w:hAnsi="Times New Roman" w:cs="Times New Roman"/>
          <w:sz w:val="24"/>
          <w:szCs w:val="24"/>
          <w:lang w:val="sr-Cyrl-RS"/>
        </w:rPr>
        <w:t xml:space="preserve">у производњи ароматизованог вина </w:t>
      </w:r>
      <w:r w:rsidRPr="008170F0">
        <w:rPr>
          <w:rFonts w:ascii="Times New Roman" w:eastAsia="Times New Roman" w:hAnsi="Times New Roman" w:cs="Times New Roman"/>
          <w:sz w:val="24"/>
          <w:szCs w:val="24"/>
          <w:lang w:val="sr-Latn-RS"/>
        </w:rPr>
        <w:t>(</w:t>
      </w:r>
      <w:r w:rsidRPr="008170F0">
        <w:rPr>
          <w:rFonts w:ascii="Times New Roman" w:eastAsia="Times New Roman" w:hAnsi="Times New Roman" w:cs="Times New Roman"/>
          <w:sz w:val="24"/>
          <w:szCs w:val="24"/>
          <w:lang w:val="sr-Cyrl-RS"/>
        </w:rPr>
        <w:t>уколико постоје</w:t>
      </w:r>
      <w:r w:rsidRPr="008170F0">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у делу  који</w:t>
      </w:r>
      <w:r w:rsidRPr="008170F0">
        <w:rPr>
          <w:rFonts w:ascii="Times New Roman" w:eastAsia="Times New Roman" w:hAnsi="Times New Roman" w:cs="Times New Roman"/>
          <w:sz w:val="24"/>
          <w:szCs w:val="24"/>
          <w:lang w:val="sr-Cyrl-RS"/>
        </w:rPr>
        <w:t xml:space="preserve"> се односи на </w:t>
      </w:r>
      <w:r>
        <w:rPr>
          <w:rFonts w:ascii="Times New Roman" w:eastAsia="Times New Roman" w:hAnsi="Times New Roman" w:cs="Times New Roman"/>
          <w:sz w:val="24"/>
          <w:szCs w:val="24"/>
          <w:lang w:val="sr-Cyrl-RS"/>
        </w:rPr>
        <w:t xml:space="preserve">поднаслов </w:t>
      </w:r>
      <w:r w:rsidRPr="008170F0">
        <w:rPr>
          <w:rFonts w:ascii="Times New Roman" w:eastAsia="Times New Roman" w:hAnsi="Times New Roman" w:cs="Times New Roman"/>
          <w:sz w:val="24"/>
          <w:szCs w:val="24"/>
          <w:lang w:val="sr-Cyrl-RS"/>
        </w:rPr>
        <w:t>ограничења се додаје реченица</w:t>
      </w:r>
      <w:r w:rsidRPr="008170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Pr="008170F0">
        <w:rPr>
          <w:rFonts w:ascii="Times New Roman" w:eastAsia="Times New Roman" w:hAnsi="Times New Roman" w:cs="Times New Roman"/>
          <w:sz w:val="24"/>
          <w:szCs w:val="24"/>
          <w:lang w:val="sr-Cyrl-RS"/>
        </w:rPr>
        <w:t>Произвођачи вина са географским пореклом су чланови Удружења произвођача ароматизованог вина са географском ознаком „Бермет“</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Latn-RS"/>
        </w:rPr>
        <w:t>“</w:t>
      </w:r>
      <w:r w:rsidRPr="008170F0">
        <w:rPr>
          <w:rFonts w:ascii="Times New Roman" w:eastAsia="Times New Roman" w:hAnsi="Times New Roman" w:cs="Times New Roman"/>
          <w:sz w:val="24"/>
          <w:szCs w:val="24"/>
          <w:lang w:val="sr-Cyrl-RS"/>
        </w:rPr>
        <w:t xml:space="preserve">    </w:t>
      </w:r>
    </w:p>
    <w:p w14:paraId="53AE23CE" w14:textId="77777777" w:rsidR="00AC7BE9" w:rsidRPr="00D23372" w:rsidRDefault="00AC7BE9" w:rsidP="00AC7BE9">
      <w:pPr>
        <w:ind w:left="-864"/>
        <w:jc w:val="both"/>
        <w:rPr>
          <w:rFonts w:ascii="Times New Roman" w:eastAsia="Times New Roman" w:hAnsi="Times New Roman" w:cs="Times New Roman"/>
          <w:sz w:val="24"/>
          <w:szCs w:val="24"/>
          <w:lang w:val="sr-Cyrl-RS"/>
        </w:rPr>
      </w:pPr>
      <w:r w:rsidRPr="008170F0">
        <w:rPr>
          <w:rFonts w:ascii="Times New Roman" w:eastAsia="Times New Roman" w:hAnsi="Times New Roman" w:cs="Times New Roman"/>
          <w:sz w:val="24"/>
          <w:szCs w:val="24"/>
          <w:lang w:val="sr-Cyrl-RS"/>
        </w:rPr>
        <w:t xml:space="preserve"> </w:t>
      </w:r>
      <w:r w:rsidRPr="00681EE2">
        <w:rPr>
          <w:rFonts w:ascii="Times New Roman" w:eastAsia="Times New Roman" w:hAnsi="Times New Roman" w:cs="Times New Roman"/>
          <w:sz w:val="24"/>
          <w:szCs w:val="24"/>
          <w:lang w:val="sr-Cyrl-RS"/>
        </w:rPr>
        <w:t>Разлог за измене: Узимајући у обзир да је у усвојеној спецификацији</w:t>
      </w:r>
      <w:r>
        <w:rPr>
          <w:rFonts w:ascii="Times New Roman" w:eastAsia="Times New Roman" w:hAnsi="Times New Roman" w:cs="Times New Roman"/>
          <w:sz w:val="24"/>
          <w:szCs w:val="24"/>
          <w:lang w:val="sr-Cyrl-RS"/>
        </w:rPr>
        <w:t xml:space="preserve"> производа ове ознаке</w:t>
      </w:r>
      <w:r w:rsidRPr="00681EE2">
        <w:rPr>
          <w:rFonts w:ascii="Times New Roman" w:eastAsia="Times New Roman" w:hAnsi="Times New Roman" w:cs="Times New Roman"/>
          <w:sz w:val="24"/>
          <w:szCs w:val="24"/>
          <w:lang w:val="sr-Cyrl-RS"/>
        </w:rPr>
        <w:t xml:space="preserve"> у одељку е) Стандарди декларисања, паковања, презентовања, рекламирања и слично већ наведена обавеза навођења на етикети логоа удружења, оваква измена текста Спецификације производа представља само јасније дефинисање обавезе.</w:t>
      </w:r>
    </w:p>
    <w:p w14:paraId="5AA084A7" w14:textId="77777777" w:rsidR="00AC7BE9" w:rsidRDefault="00AC7BE9" w:rsidP="00AC7BE9">
      <w:pPr>
        <w:ind w:left="-864"/>
        <w:jc w:val="both"/>
        <w:rPr>
          <w:rFonts w:ascii="Times New Roman" w:hAnsi="Times New Roman" w:cs="Times New Roman"/>
          <w:sz w:val="24"/>
          <w:szCs w:val="24"/>
          <w:lang w:val="sr-Cyrl-RS"/>
        </w:rPr>
      </w:pPr>
      <w:r>
        <w:rPr>
          <w:rFonts w:ascii="Times New Roman" w:hAnsi="Times New Roman" w:cs="Times New Roman"/>
          <w:sz w:val="24"/>
          <w:szCs w:val="24"/>
          <w:lang w:val="sr-Cyrl-RS"/>
        </w:rPr>
        <w:t>3. Промена у сортном саставу главне сировине од које се добија ароматизовано вино</w:t>
      </w:r>
    </w:p>
    <w:p w14:paraId="5B0DED4F" w14:textId="77777777" w:rsidR="00AC7BE9" w:rsidRDefault="00AC7BE9" w:rsidP="00AC7BE9">
      <w:pPr>
        <w:ind w:left="-864"/>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Опис: </w:t>
      </w:r>
      <w:r w:rsidRPr="008170F0">
        <w:rPr>
          <w:rFonts w:ascii="Times New Roman" w:eastAsia="Times New Roman" w:hAnsi="Times New Roman" w:cs="Times New Roman"/>
          <w:sz w:val="24"/>
          <w:szCs w:val="24"/>
          <w:lang w:val="sr-Cyrl-RS"/>
        </w:rPr>
        <w:t>У делу под словом</w:t>
      </w:r>
      <w:r w:rsidRPr="008170F0">
        <w:rPr>
          <w:rFonts w:ascii="Times New Roman" w:eastAsia="Times New Roman" w:hAnsi="Times New Roman" w:cs="Times New Roman"/>
          <w:b/>
          <w:sz w:val="24"/>
          <w:szCs w:val="24"/>
          <w:lang w:val="sr-Cyrl-RS"/>
        </w:rPr>
        <w:t xml:space="preserve"> </w:t>
      </w:r>
      <w:r w:rsidRPr="008170F0">
        <w:rPr>
          <w:rFonts w:ascii="Times New Roman" w:eastAsia="Times New Roman" w:hAnsi="Times New Roman" w:cs="Times New Roman"/>
          <w:sz w:val="24"/>
          <w:szCs w:val="24"/>
          <w:lang w:val="sr-Cyrl-RS"/>
        </w:rPr>
        <w:t>ђ) Главна сировина од које се добија ароматизовано вино</w:t>
      </w:r>
      <w:r>
        <w:rPr>
          <w:rFonts w:ascii="Times New Roman" w:eastAsia="Times New Roman" w:hAnsi="Times New Roman" w:cs="Times New Roman"/>
          <w:sz w:val="24"/>
          <w:szCs w:val="24"/>
          <w:lang w:val="sr-Cyrl-RS"/>
        </w:rPr>
        <w:t xml:space="preserve"> се додају и сорте из групе Траминаца као главна сировина за производњу ароматизованог вина ове ознаке.</w:t>
      </w:r>
    </w:p>
    <w:p w14:paraId="4055C618" w14:textId="77777777" w:rsidR="00AC7BE9" w:rsidRPr="00D23372" w:rsidRDefault="00AC7BE9" w:rsidP="00AC7BE9">
      <w:pPr>
        <w:ind w:left="-864"/>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Разлог за измене:</w:t>
      </w:r>
      <w:r>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Овлашћени корисници заштићене ознаке географског порекла „Бермет“</w:t>
      </w:r>
      <w:r w:rsidRPr="000F306E">
        <w:rPr>
          <w:rFonts w:ascii="Times New Roman" w:hAnsi="Times New Roman" w:cs="Times New Roman"/>
          <w:sz w:val="24"/>
          <w:szCs w:val="24"/>
          <w:lang w:val="sr-Cyrl-RS"/>
        </w:rPr>
        <w:t xml:space="preserve"> производе </w:t>
      </w:r>
      <w:r>
        <w:rPr>
          <w:rFonts w:ascii="Times New Roman" w:hAnsi="Times New Roman" w:cs="Times New Roman"/>
          <w:sz w:val="24"/>
          <w:szCs w:val="24"/>
          <w:lang w:val="sr-Cyrl-RS"/>
        </w:rPr>
        <w:t>ароматизовано вино</w:t>
      </w:r>
      <w:r w:rsidRPr="000F306E">
        <w:rPr>
          <w:rFonts w:ascii="Times New Roman" w:hAnsi="Times New Roman" w:cs="Times New Roman"/>
          <w:sz w:val="24"/>
          <w:szCs w:val="24"/>
          <w:lang w:val="sr-Cyrl-RS"/>
        </w:rPr>
        <w:t xml:space="preserve"> од </w:t>
      </w:r>
      <w:r>
        <w:rPr>
          <w:rFonts w:ascii="Times New Roman" w:hAnsi="Times New Roman" w:cs="Times New Roman"/>
          <w:sz w:val="24"/>
          <w:szCs w:val="24"/>
          <w:lang w:val="sr-Cyrl-RS"/>
        </w:rPr>
        <w:t xml:space="preserve">грожђа сорти из групе Траминаца као главне сировине те је неопходно </w:t>
      </w:r>
      <w:r w:rsidRPr="000F306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изменити</w:t>
      </w:r>
      <w:r w:rsidRPr="000F306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овај део текста.</w:t>
      </w:r>
    </w:p>
    <w:p w14:paraId="359D4AC1" w14:textId="77777777" w:rsidR="00AC7BE9" w:rsidRPr="00321307" w:rsidRDefault="00AC7BE9" w:rsidP="00AC7BE9">
      <w:pPr>
        <w:ind w:left="-864"/>
        <w:jc w:val="both"/>
        <w:rPr>
          <w:rFonts w:ascii="Times New Roman" w:hAnsi="Times New Roman" w:cs="Times New Roman"/>
          <w:sz w:val="24"/>
          <w:szCs w:val="24"/>
          <w:lang w:val="sr-Cyrl-RS"/>
        </w:rPr>
      </w:pPr>
      <w:r w:rsidRPr="00321307">
        <w:rPr>
          <w:rFonts w:ascii="Times New Roman" w:hAnsi="Times New Roman" w:cs="Times New Roman"/>
          <w:sz w:val="24"/>
          <w:szCs w:val="24"/>
          <w:lang w:val="sr-Cyrl-RS"/>
        </w:rPr>
        <w:t xml:space="preserve">4. Промена у стандардима паковања </w:t>
      </w:r>
    </w:p>
    <w:p w14:paraId="6E49A541" w14:textId="77777777" w:rsidR="00AC7BE9" w:rsidRPr="00321307" w:rsidRDefault="00AC7BE9" w:rsidP="00AC7BE9">
      <w:pPr>
        <w:ind w:left="-864"/>
        <w:jc w:val="both"/>
        <w:rPr>
          <w:rFonts w:ascii="Times New Roman" w:eastAsia="Times New Roman" w:hAnsi="Times New Roman" w:cs="Times New Roman"/>
          <w:sz w:val="24"/>
          <w:szCs w:val="24"/>
        </w:rPr>
      </w:pPr>
      <w:r w:rsidRPr="00321307">
        <w:rPr>
          <w:rFonts w:ascii="Times New Roman" w:hAnsi="Times New Roman" w:cs="Times New Roman"/>
          <w:sz w:val="24"/>
          <w:szCs w:val="24"/>
          <w:lang w:val="sr-Cyrl-RS"/>
        </w:rPr>
        <w:t>Опис:</w:t>
      </w:r>
      <w:r w:rsidRPr="00321307">
        <w:rPr>
          <w:rFonts w:ascii="Times New Roman" w:eastAsia="Times New Roman" w:hAnsi="Times New Roman" w:cs="Times New Roman"/>
          <w:sz w:val="24"/>
          <w:szCs w:val="24"/>
          <w:lang w:val="sr-Cyrl-RS"/>
        </w:rPr>
        <w:t xml:space="preserve"> У делу под словом е) Стандарди декларисања, паковања, презентовања, рекламирања и слично се дозвољава да се стаклене </w:t>
      </w:r>
      <w:r>
        <w:rPr>
          <w:rFonts w:ascii="Times New Roman" w:eastAsia="Times New Roman" w:hAnsi="Times New Roman" w:cs="Times New Roman"/>
          <w:sz w:val="24"/>
          <w:szCs w:val="24"/>
          <w:lang w:val="sr-Cyrl-RS"/>
        </w:rPr>
        <w:t>флаше</w:t>
      </w:r>
      <w:r w:rsidRPr="00321307">
        <w:rPr>
          <w:rFonts w:ascii="Times New Roman" w:eastAsia="Times New Roman" w:hAnsi="Times New Roman" w:cs="Times New Roman"/>
          <w:sz w:val="24"/>
          <w:szCs w:val="24"/>
          <w:lang w:val="sr-Cyrl-RS"/>
        </w:rPr>
        <w:t xml:space="preserve"> Бермет</w:t>
      </w:r>
      <w:r>
        <w:rPr>
          <w:rFonts w:ascii="Times New Roman" w:eastAsia="Times New Roman" w:hAnsi="Times New Roman" w:cs="Times New Roman"/>
          <w:sz w:val="24"/>
          <w:szCs w:val="24"/>
          <w:lang w:val="sr-Cyrl-RS"/>
        </w:rPr>
        <w:t>а</w:t>
      </w:r>
      <w:r w:rsidRPr="00321307">
        <w:rPr>
          <w:rFonts w:ascii="Times New Roman" w:eastAsia="Times New Roman" w:hAnsi="Times New Roman" w:cs="Times New Roman"/>
          <w:sz w:val="24"/>
          <w:szCs w:val="24"/>
          <w:lang w:val="sr-Cyrl-RS"/>
        </w:rPr>
        <w:t xml:space="preserve"> (поред већ наведеног у тексту)</w:t>
      </w:r>
      <w:r w:rsidRPr="00321307">
        <w:rPr>
          <w:rFonts w:ascii="Times New Roman" w:eastAsia="Times New Roman" w:hAnsi="Times New Roman" w:cs="Times New Roman"/>
          <w:sz w:val="24"/>
          <w:szCs w:val="24"/>
          <w:lang w:val="sr-Latn-RS"/>
        </w:rPr>
        <w:t xml:space="preserve"> </w:t>
      </w:r>
      <w:r w:rsidRPr="00321307">
        <w:rPr>
          <w:rFonts w:ascii="Times New Roman" w:eastAsia="Times New Roman" w:hAnsi="Times New Roman" w:cs="Times New Roman"/>
          <w:sz w:val="24"/>
          <w:szCs w:val="24"/>
          <w:lang w:val="sr-Cyrl-RS"/>
        </w:rPr>
        <w:t>затвара</w:t>
      </w:r>
      <w:r>
        <w:rPr>
          <w:rFonts w:ascii="Times New Roman" w:eastAsia="Times New Roman" w:hAnsi="Times New Roman" w:cs="Times New Roman"/>
          <w:sz w:val="24"/>
          <w:szCs w:val="24"/>
          <w:lang w:val="sr-Cyrl-RS"/>
        </w:rPr>
        <w:t>ју и</w:t>
      </w:r>
      <w:r w:rsidRPr="00321307">
        <w:rPr>
          <w:rFonts w:ascii="Times New Roman" w:eastAsia="Times New Roman" w:hAnsi="Times New Roman" w:cs="Times New Roman"/>
          <w:sz w:val="24"/>
          <w:szCs w:val="24"/>
          <w:lang w:val="sr-Cyrl-RS"/>
        </w:rPr>
        <w:t xml:space="preserve"> стакленим чепом и бришу се речи  које се односе на запремину флаше тако да наведени део текста  под словом е) сада гласи „</w:t>
      </w:r>
      <w:r w:rsidRPr="00321307">
        <w:rPr>
          <w:rFonts w:ascii="Times New Roman" w:hAnsi="Times New Roman" w:cs="Times New Roman"/>
          <w:sz w:val="24"/>
          <w:szCs w:val="24"/>
        </w:rPr>
        <w:t>Бермет се пуни у стаклене флаше, које се затварају навојним, силиконским, плутаним и стакленим чепом. За пуштање у промет флаша је опремљена са ПВЦ или металном капицом и самолепљивом етикетом а на једној од њих мора бити знак или лого УП Бермет у циљу препознатљивности и заштите потрошача од фалсификовања Бермета у складу са прописима Републике Србије који регулишу ову област.</w:t>
      </w:r>
      <w:r w:rsidRPr="00321307">
        <w:rPr>
          <w:rFonts w:ascii="Times New Roman" w:eastAsia="Times New Roman" w:hAnsi="Times New Roman" w:cs="Times New Roman"/>
          <w:sz w:val="24"/>
          <w:szCs w:val="24"/>
        </w:rPr>
        <w:t>“</w:t>
      </w:r>
    </w:p>
    <w:p w14:paraId="1A5591F9" w14:textId="77777777" w:rsidR="00AC7BE9" w:rsidRPr="00321307" w:rsidRDefault="00AC7BE9" w:rsidP="00AC7BE9">
      <w:pPr>
        <w:ind w:left="-864"/>
        <w:jc w:val="both"/>
        <w:rPr>
          <w:rFonts w:ascii="Times New Roman" w:hAnsi="Times New Roman" w:cs="Times New Roman"/>
          <w:sz w:val="24"/>
          <w:szCs w:val="24"/>
          <w:lang w:val="sr-Cyrl-RS"/>
        </w:rPr>
      </w:pPr>
      <w:r w:rsidRPr="00321307">
        <w:rPr>
          <w:rFonts w:ascii="Times New Roman" w:hAnsi="Times New Roman" w:cs="Times New Roman"/>
          <w:sz w:val="24"/>
          <w:szCs w:val="24"/>
          <w:lang w:val="sr-Cyrl-RS"/>
        </w:rPr>
        <w:lastRenderedPageBreak/>
        <w:t>Разлог за измене: Овлашћени корисници су сагласни да је потребно</w:t>
      </w:r>
      <w:r>
        <w:rPr>
          <w:rFonts w:ascii="Times New Roman" w:hAnsi="Times New Roman" w:cs="Times New Roman"/>
          <w:sz w:val="24"/>
          <w:szCs w:val="24"/>
          <w:lang w:val="sr-Cyrl-RS"/>
        </w:rPr>
        <w:t xml:space="preserve"> да </w:t>
      </w:r>
      <w:r w:rsidRPr="00321307">
        <w:rPr>
          <w:rFonts w:ascii="Times New Roman" w:hAnsi="Times New Roman" w:cs="Times New Roman"/>
          <w:sz w:val="24"/>
          <w:szCs w:val="24"/>
          <w:lang w:val="sr-Cyrl-RS"/>
        </w:rPr>
        <w:t xml:space="preserve"> </w:t>
      </w:r>
      <w:r w:rsidRPr="00321307">
        <w:rPr>
          <w:rFonts w:ascii="Times New Roman" w:eastAsia="Times New Roman" w:hAnsi="Times New Roman" w:cs="Times New Roman"/>
          <w:sz w:val="24"/>
          <w:szCs w:val="24"/>
          <w:lang w:val="sr-Cyrl-RS"/>
        </w:rPr>
        <w:t>се дозво</w:t>
      </w:r>
      <w:r>
        <w:rPr>
          <w:rFonts w:ascii="Times New Roman" w:eastAsia="Times New Roman" w:hAnsi="Times New Roman" w:cs="Times New Roman"/>
          <w:sz w:val="24"/>
          <w:szCs w:val="24"/>
          <w:lang w:val="sr-Cyrl-RS"/>
        </w:rPr>
        <w:t>ли</w:t>
      </w:r>
      <w:r w:rsidRPr="00321307">
        <w:rPr>
          <w:rFonts w:ascii="Times New Roman" w:eastAsia="Times New Roman" w:hAnsi="Times New Roman" w:cs="Times New Roman"/>
          <w:sz w:val="24"/>
          <w:szCs w:val="24"/>
          <w:lang w:val="sr-Cyrl-RS"/>
        </w:rPr>
        <w:t xml:space="preserve"> да се стаклене </w:t>
      </w:r>
      <w:r>
        <w:rPr>
          <w:rFonts w:ascii="Times New Roman" w:eastAsia="Times New Roman" w:hAnsi="Times New Roman" w:cs="Times New Roman"/>
          <w:sz w:val="24"/>
          <w:szCs w:val="24"/>
          <w:lang w:val="sr-Cyrl-RS"/>
        </w:rPr>
        <w:t>флаше</w:t>
      </w:r>
      <w:r w:rsidRPr="00321307">
        <w:rPr>
          <w:rFonts w:ascii="Times New Roman" w:eastAsia="Times New Roman" w:hAnsi="Times New Roman" w:cs="Times New Roman"/>
          <w:sz w:val="24"/>
          <w:szCs w:val="24"/>
          <w:lang w:val="sr-Cyrl-RS"/>
        </w:rPr>
        <w:t xml:space="preserve"> Бермет</w:t>
      </w:r>
      <w:r>
        <w:rPr>
          <w:rFonts w:ascii="Times New Roman" w:eastAsia="Times New Roman" w:hAnsi="Times New Roman" w:cs="Times New Roman"/>
          <w:sz w:val="24"/>
          <w:szCs w:val="24"/>
          <w:lang w:val="sr-Cyrl-RS"/>
        </w:rPr>
        <w:t>а</w:t>
      </w:r>
      <w:r w:rsidRPr="00321307">
        <w:rPr>
          <w:rFonts w:ascii="Times New Roman" w:eastAsia="Times New Roman" w:hAnsi="Times New Roman" w:cs="Times New Roman"/>
          <w:sz w:val="24"/>
          <w:szCs w:val="24"/>
          <w:lang w:val="sr-Cyrl-RS"/>
        </w:rPr>
        <w:t xml:space="preserve"> (поред већ наведеног у тексту)</w:t>
      </w:r>
      <w:r w:rsidRPr="00321307">
        <w:rPr>
          <w:rFonts w:ascii="Times New Roman" w:eastAsia="Times New Roman" w:hAnsi="Times New Roman" w:cs="Times New Roman"/>
          <w:sz w:val="24"/>
          <w:szCs w:val="24"/>
          <w:lang w:val="sr-Latn-RS"/>
        </w:rPr>
        <w:t xml:space="preserve"> </w:t>
      </w:r>
      <w:r w:rsidRPr="00321307">
        <w:rPr>
          <w:rFonts w:ascii="Times New Roman" w:eastAsia="Times New Roman" w:hAnsi="Times New Roman" w:cs="Times New Roman"/>
          <w:sz w:val="24"/>
          <w:szCs w:val="24"/>
          <w:lang w:val="sr-Cyrl-RS"/>
        </w:rPr>
        <w:t>затвара</w:t>
      </w:r>
      <w:r>
        <w:rPr>
          <w:rFonts w:ascii="Times New Roman" w:eastAsia="Times New Roman" w:hAnsi="Times New Roman" w:cs="Times New Roman"/>
          <w:sz w:val="24"/>
          <w:szCs w:val="24"/>
          <w:lang w:val="sr-Cyrl-RS"/>
        </w:rPr>
        <w:t>ју</w:t>
      </w:r>
      <w:r w:rsidRPr="0032130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и </w:t>
      </w:r>
      <w:r w:rsidRPr="00321307">
        <w:rPr>
          <w:rFonts w:ascii="Times New Roman" w:eastAsia="Times New Roman" w:hAnsi="Times New Roman" w:cs="Times New Roman"/>
          <w:sz w:val="24"/>
          <w:szCs w:val="24"/>
          <w:lang w:val="sr-Cyrl-RS"/>
        </w:rPr>
        <w:t xml:space="preserve">стакленим чепом </w:t>
      </w:r>
      <w:r w:rsidRPr="00321307">
        <w:rPr>
          <w:rFonts w:ascii="Times New Roman" w:hAnsi="Times New Roman" w:cs="Times New Roman"/>
          <w:sz w:val="24"/>
          <w:szCs w:val="24"/>
          <w:lang w:val="sr-Cyrl-RS"/>
        </w:rPr>
        <w:t xml:space="preserve">у циљу прилагођавања производа потребама тржишта  и захтевима модерног потрошача. Такође, непотребно се оптерећује текст Спецификације производа дефинисањем запремине флаше  узимајући у обзир да се на тај начин не доприноси побољшању квалитета производа. </w:t>
      </w:r>
    </w:p>
    <w:p w14:paraId="5FCDAB89" w14:textId="77777777" w:rsidR="00AC7BE9" w:rsidRDefault="00AC7BE9" w:rsidP="00AC7BE9"/>
    <w:p w14:paraId="134FEC70" w14:textId="5B64FD47" w:rsidR="00AC7BE9" w:rsidRDefault="00AC7BE9" w:rsidP="00FF7125">
      <w:pPr>
        <w:spacing w:after="0" w:line="240" w:lineRule="auto"/>
        <w:jc w:val="center"/>
        <w:rPr>
          <w:rFonts w:ascii="Times New Roman" w:eastAsia="Times New Roman" w:hAnsi="Times New Roman" w:cs="Times New Roman"/>
          <w:b/>
          <w:sz w:val="28"/>
          <w:szCs w:val="28"/>
          <w:lang w:val="sr-Cyrl-RS"/>
        </w:rPr>
      </w:pPr>
    </w:p>
    <w:p w14:paraId="34CA90C3" w14:textId="056F5122" w:rsidR="00FF7125" w:rsidRPr="00BD0EFC" w:rsidRDefault="00FF7125" w:rsidP="00FF7125">
      <w:pPr>
        <w:spacing w:after="0" w:line="240" w:lineRule="auto"/>
        <w:jc w:val="center"/>
        <w:rPr>
          <w:rFonts w:ascii="Times New Roman" w:eastAsia="Times New Roman" w:hAnsi="Times New Roman" w:cs="Times New Roman"/>
          <w:b/>
          <w:sz w:val="28"/>
          <w:szCs w:val="28"/>
          <w:lang w:val="sr-Cyrl-RS"/>
        </w:rPr>
      </w:pPr>
      <w:r w:rsidRPr="00AC7BE9">
        <w:rPr>
          <w:rFonts w:ascii="Times New Roman" w:eastAsia="Times New Roman" w:hAnsi="Times New Roman" w:cs="Times New Roman"/>
          <w:sz w:val="28"/>
          <w:szCs w:val="28"/>
        </w:rPr>
        <w:t>Спецификациј</w:t>
      </w:r>
      <w:r w:rsidR="00AC7BE9">
        <w:rPr>
          <w:rFonts w:ascii="Times New Roman" w:eastAsia="Times New Roman" w:hAnsi="Times New Roman" w:cs="Times New Roman"/>
          <w:sz w:val="28"/>
          <w:szCs w:val="28"/>
          <w:lang w:val="sr-Cyrl-RS"/>
        </w:rPr>
        <w:t>а</w:t>
      </w:r>
      <w:r w:rsidRPr="00AC7BE9">
        <w:rPr>
          <w:rFonts w:ascii="Times New Roman" w:eastAsia="Times New Roman" w:hAnsi="Times New Roman" w:cs="Times New Roman"/>
          <w:sz w:val="28"/>
          <w:szCs w:val="28"/>
        </w:rPr>
        <w:t xml:space="preserve"> производа</w:t>
      </w:r>
      <w:r w:rsidRPr="00AC7BE9">
        <w:rPr>
          <w:rFonts w:ascii="Times New Roman" w:eastAsia="Times New Roman" w:hAnsi="Times New Roman" w:cs="Times New Roman"/>
          <w:sz w:val="28"/>
          <w:szCs w:val="28"/>
          <w:lang w:val="sr-Cyrl-RS"/>
        </w:rPr>
        <w:t xml:space="preserve"> заштићене географске ознаке „Бермет</w:t>
      </w:r>
      <w:r>
        <w:rPr>
          <w:rFonts w:ascii="Times New Roman" w:eastAsia="Times New Roman" w:hAnsi="Times New Roman" w:cs="Times New Roman"/>
          <w:b/>
          <w:sz w:val="28"/>
          <w:szCs w:val="28"/>
          <w:lang w:val="sr-Cyrl-RS"/>
        </w:rPr>
        <w:t>“</w:t>
      </w:r>
    </w:p>
    <w:p w14:paraId="5A2045D5" w14:textId="77777777" w:rsidR="00FF7125" w:rsidRDefault="00FF7125" w:rsidP="00FF7125">
      <w:pPr>
        <w:spacing w:after="0" w:line="240" w:lineRule="auto"/>
        <w:jc w:val="center"/>
        <w:rPr>
          <w:rFonts w:ascii="Times New Roman" w:eastAsia="Times New Roman" w:hAnsi="Times New Roman" w:cs="Times New Roman"/>
          <w:b/>
          <w:sz w:val="28"/>
          <w:szCs w:val="28"/>
        </w:rPr>
      </w:pPr>
    </w:p>
    <w:p w14:paraId="2323D0AD" w14:textId="77777777" w:rsidR="00FF7125" w:rsidRPr="00A1357F" w:rsidRDefault="00FF7125" w:rsidP="00FF7125">
      <w:pPr>
        <w:spacing w:after="0" w:line="240" w:lineRule="auto"/>
        <w:jc w:val="center"/>
        <w:rPr>
          <w:rFonts w:ascii="Times New Roman" w:eastAsia="Times New Roman" w:hAnsi="Times New Roman" w:cs="Times New Roman"/>
          <w:b/>
          <w:sz w:val="28"/>
          <w:szCs w:val="28"/>
        </w:rPr>
      </w:pPr>
    </w:p>
    <w:p w14:paraId="30093D96" w14:textId="77777777" w:rsidR="00FF7125" w:rsidRPr="001A5EE4"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b/>
          <w:sz w:val="24"/>
          <w:szCs w:val="24"/>
        </w:rPr>
        <w:t>а) Назив</w:t>
      </w:r>
      <w:r w:rsidRPr="00765D16">
        <w:rPr>
          <w:rFonts w:ascii="Times New Roman" w:eastAsia="Times New Roman" w:hAnsi="Times New Roman" w:cs="Times New Roman"/>
          <w:sz w:val="24"/>
          <w:szCs w:val="24"/>
        </w:rPr>
        <w:t xml:space="preserve"> </w:t>
      </w:r>
      <w:r w:rsidRPr="00765D16">
        <w:rPr>
          <w:rFonts w:ascii="Times New Roman" w:eastAsia="Times New Roman" w:hAnsi="Times New Roman" w:cs="Times New Roman"/>
          <w:b/>
          <w:sz w:val="24"/>
          <w:szCs w:val="24"/>
          <w:lang w:val="sr-Cyrl-RS"/>
        </w:rPr>
        <w:t>географске ознаке</w:t>
      </w:r>
      <w:r>
        <w:rPr>
          <w:rFonts w:ascii="Times New Roman" w:eastAsia="Times New Roman" w:hAnsi="Times New Roman" w:cs="Times New Roman"/>
          <w:b/>
          <w:sz w:val="24"/>
          <w:szCs w:val="24"/>
          <w:lang w:val="sr-Cyrl-RS"/>
        </w:rPr>
        <w:t>:</w:t>
      </w:r>
      <w:r w:rsidRPr="009866A1">
        <w:rPr>
          <w:rFonts w:ascii="Times New Roman" w:eastAsia="Times New Roman" w:hAnsi="Times New Roman" w:cs="Times New Roman"/>
          <w:sz w:val="24"/>
          <w:szCs w:val="24"/>
        </w:rPr>
        <w:t xml:space="preserve"> </w:t>
      </w:r>
      <w:r w:rsidRPr="00765D16">
        <w:rPr>
          <w:rFonts w:ascii="Times New Roman" w:eastAsia="Times New Roman" w:hAnsi="Times New Roman" w:cs="Times New Roman"/>
          <w:sz w:val="24"/>
          <w:szCs w:val="24"/>
        </w:rPr>
        <w:t>Бермет</w:t>
      </w:r>
    </w:p>
    <w:p w14:paraId="6D8C7AEE"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4154FBB0" w14:textId="77777777" w:rsidR="00FF7125" w:rsidRPr="00765D16" w:rsidRDefault="00FF7125" w:rsidP="00FF7125">
      <w:pPr>
        <w:spacing w:after="0" w:line="240" w:lineRule="auto"/>
        <w:rPr>
          <w:rFonts w:ascii="Times New Roman" w:eastAsia="Times New Roman" w:hAnsi="Times New Roman" w:cs="Times New Roman"/>
          <w:b/>
          <w:sz w:val="24"/>
          <w:szCs w:val="24"/>
          <w:lang w:val="sr-Cyrl-RS"/>
        </w:rPr>
      </w:pPr>
      <w:r w:rsidRPr="00765D16">
        <w:rPr>
          <w:rFonts w:ascii="Times New Roman" w:eastAsia="Times New Roman" w:hAnsi="Times New Roman" w:cs="Times New Roman"/>
          <w:b/>
          <w:sz w:val="24"/>
          <w:szCs w:val="24"/>
        </w:rPr>
        <w:t xml:space="preserve">б) Опис </w:t>
      </w:r>
      <w:r w:rsidRPr="00765D16">
        <w:rPr>
          <w:rFonts w:ascii="Times New Roman" w:eastAsia="Times New Roman" w:hAnsi="Times New Roman" w:cs="Times New Roman"/>
          <w:b/>
          <w:sz w:val="24"/>
          <w:szCs w:val="24"/>
          <w:lang w:val="sr-Cyrl-RS"/>
        </w:rPr>
        <w:t>ароматизованог вина, његова главна аналитичка ( физичко-хемијска) својства као и назнак</w:t>
      </w:r>
      <w:r w:rsidRPr="00765D16">
        <w:rPr>
          <w:rFonts w:ascii="Times New Roman" w:eastAsia="Times New Roman" w:hAnsi="Times New Roman" w:cs="Times New Roman"/>
          <w:b/>
          <w:sz w:val="24"/>
          <w:szCs w:val="24"/>
          <w:lang w:val="sr-Latn-RS"/>
        </w:rPr>
        <w:t>a</w:t>
      </w:r>
      <w:r w:rsidRPr="00765D16">
        <w:rPr>
          <w:rFonts w:ascii="Times New Roman" w:eastAsia="Times New Roman" w:hAnsi="Times New Roman" w:cs="Times New Roman"/>
          <w:b/>
          <w:sz w:val="24"/>
          <w:szCs w:val="24"/>
          <w:lang w:val="sr-Cyrl-RS"/>
        </w:rPr>
        <w:t xml:space="preserve"> његових сензорних својстава</w:t>
      </w:r>
    </w:p>
    <w:p w14:paraId="74487942" w14:textId="77777777" w:rsidR="00FF7125" w:rsidRPr="00765D16" w:rsidRDefault="00FF7125" w:rsidP="00FF7125">
      <w:pPr>
        <w:spacing w:after="0" w:line="240" w:lineRule="auto"/>
        <w:rPr>
          <w:rFonts w:ascii="Times New Roman" w:eastAsia="Times New Roman" w:hAnsi="Times New Roman" w:cs="Times New Roman"/>
          <w:b/>
          <w:sz w:val="24"/>
          <w:szCs w:val="24"/>
        </w:rPr>
      </w:pPr>
    </w:p>
    <w:p w14:paraId="1B60CF84" w14:textId="77777777" w:rsidR="00FF7125" w:rsidRPr="00765D16" w:rsidRDefault="00FF7125" w:rsidP="00FF71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lang w:val="sr-Cyrl-RS"/>
        </w:rPr>
        <w:t xml:space="preserve">Врста </w:t>
      </w:r>
      <w:r w:rsidRPr="00134024">
        <w:rPr>
          <w:rFonts w:ascii="Times New Roman" w:eastAsia="Times New Roman" w:hAnsi="Times New Roman" w:cs="Times New Roman"/>
          <w:b/>
          <w:color w:val="000000" w:themeColor="text1"/>
          <w:sz w:val="24"/>
          <w:szCs w:val="24"/>
          <w:lang w:val="sr-Cyrl-RS"/>
        </w:rPr>
        <w:t>вина</w:t>
      </w:r>
      <w:r w:rsidRPr="00765D16">
        <w:rPr>
          <w:rFonts w:ascii="Times New Roman" w:eastAsia="Times New Roman" w:hAnsi="Times New Roman" w:cs="Times New Roman"/>
          <w:sz w:val="24"/>
          <w:szCs w:val="24"/>
        </w:rPr>
        <w:t>:</w:t>
      </w:r>
    </w:p>
    <w:p w14:paraId="6C05BC37" w14:textId="77777777" w:rsidR="00FF7125" w:rsidRPr="00206F29" w:rsidRDefault="00FF7125" w:rsidP="00FF7125">
      <w:pPr>
        <w:spacing w:after="0" w:line="240" w:lineRule="auto"/>
        <w:rPr>
          <w:rFonts w:ascii="Times New Roman" w:eastAsia="Times New Roman" w:hAnsi="Times New Roman" w:cs="Times New Roman"/>
          <w:sz w:val="24"/>
          <w:szCs w:val="24"/>
          <w:lang w:val="sr-Cyrl-RS"/>
        </w:rPr>
      </w:pPr>
      <w:r w:rsidRPr="00765D16">
        <w:rPr>
          <w:rFonts w:ascii="Times New Roman" w:eastAsia="Times New Roman" w:hAnsi="Times New Roman" w:cs="Times New Roman"/>
          <w:sz w:val="24"/>
          <w:szCs w:val="24"/>
          <w:lang w:val="sr-Cyrl-RS"/>
        </w:rPr>
        <w:t>ароматизовано</w:t>
      </w:r>
      <w:r w:rsidRPr="00765D16">
        <w:rPr>
          <w:rFonts w:ascii="Times New Roman" w:eastAsia="Times New Roman" w:hAnsi="Times New Roman" w:cs="Times New Roman"/>
          <w:sz w:val="24"/>
          <w:szCs w:val="24"/>
        </w:rPr>
        <w:t xml:space="preserve"> вино</w:t>
      </w:r>
      <w:r>
        <w:rPr>
          <w:rFonts w:ascii="Times New Roman" w:eastAsia="Times New Roman" w:hAnsi="Times New Roman" w:cs="Times New Roman"/>
          <w:sz w:val="24"/>
          <w:szCs w:val="24"/>
          <w:lang w:val="sr-Cyrl-RS"/>
        </w:rPr>
        <w:t xml:space="preserve"> </w:t>
      </w:r>
    </w:p>
    <w:p w14:paraId="33126BD7"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64BFD345"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rPr>
        <w:t>Типови</w:t>
      </w:r>
      <w:r w:rsidRPr="00765D1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 xml:space="preserve">роматизованог </w:t>
      </w:r>
      <w:r w:rsidRPr="00765D16">
        <w:rPr>
          <w:rFonts w:ascii="Times New Roman" w:eastAsia="Times New Roman" w:hAnsi="Times New Roman" w:cs="Times New Roman"/>
          <w:sz w:val="24"/>
          <w:szCs w:val="24"/>
          <w:lang w:val="sr-Cyrl-RS"/>
        </w:rPr>
        <w:t>вина</w:t>
      </w:r>
      <w:r w:rsidRPr="00765D16">
        <w:rPr>
          <w:rFonts w:ascii="Times New Roman" w:eastAsia="Times New Roman" w:hAnsi="Times New Roman" w:cs="Times New Roman"/>
          <w:sz w:val="24"/>
          <w:szCs w:val="24"/>
        </w:rPr>
        <w:t xml:space="preserve">: </w:t>
      </w:r>
    </w:p>
    <w:p w14:paraId="2E18F8CD"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1.Бермет ц</w:t>
      </w:r>
      <w:r w:rsidRPr="00765D16">
        <w:rPr>
          <w:rFonts w:ascii="Times New Roman" w:eastAsia="Times New Roman" w:hAnsi="Times New Roman" w:cs="Times New Roman"/>
          <w:sz w:val="24"/>
          <w:szCs w:val="24"/>
        </w:rPr>
        <w:t>рвени,</w:t>
      </w:r>
    </w:p>
    <w:p w14:paraId="0F0D982F"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2.Бермет б</w:t>
      </w:r>
      <w:r w:rsidRPr="00765D16">
        <w:rPr>
          <w:rFonts w:ascii="Times New Roman" w:eastAsia="Times New Roman" w:hAnsi="Times New Roman" w:cs="Times New Roman"/>
          <w:sz w:val="24"/>
          <w:szCs w:val="24"/>
        </w:rPr>
        <w:t xml:space="preserve">ели  </w:t>
      </w:r>
    </w:p>
    <w:p w14:paraId="1793F009"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3.Бермет т</w:t>
      </w:r>
      <w:r w:rsidRPr="00765D16">
        <w:rPr>
          <w:rFonts w:ascii="Times New Roman" w:eastAsia="Times New Roman" w:hAnsi="Times New Roman" w:cs="Times New Roman"/>
          <w:sz w:val="24"/>
          <w:szCs w:val="24"/>
        </w:rPr>
        <w:t xml:space="preserve">радиционални </w:t>
      </w:r>
    </w:p>
    <w:p w14:paraId="216C3C26"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504C3E18" w14:textId="77777777" w:rsidR="00FF7125" w:rsidRPr="00765D16" w:rsidRDefault="00FF7125" w:rsidP="00FF7125">
      <w:pPr>
        <w:spacing w:after="0" w:line="240" w:lineRule="auto"/>
        <w:rPr>
          <w:rFonts w:ascii="Times New Roman" w:eastAsia="Times New Roman" w:hAnsi="Times New Roman" w:cs="Times New Roman"/>
          <w:b/>
          <w:sz w:val="24"/>
          <w:szCs w:val="24"/>
        </w:rPr>
      </w:pPr>
      <w:r w:rsidRPr="00765D16">
        <w:rPr>
          <w:rFonts w:ascii="Times New Roman" w:eastAsia="Times New Roman" w:hAnsi="Times New Roman" w:cs="Times New Roman"/>
          <w:b/>
          <w:sz w:val="24"/>
          <w:szCs w:val="24"/>
          <w:lang w:val="sr-Cyrl-RS"/>
        </w:rPr>
        <w:t>Физичко хемијске особине</w:t>
      </w:r>
    </w:p>
    <w:p w14:paraId="17F6F2B7" w14:textId="77777777" w:rsidR="00FF7125" w:rsidRPr="00765D16" w:rsidRDefault="00FF7125" w:rsidP="00FF7125">
      <w:pPr>
        <w:numPr>
          <w:ilvl w:val="0"/>
          <w:numId w:val="1"/>
        </w:numPr>
        <w:spacing w:after="200" w:line="276" w:lineRule="auto"/>
        <w:contextualSpacing/>
        <w:rPr>
          <w:rFonts w:ascii="Times New Roman" w:hAnsi="Times New Roman" w:cs="Times New Roman"/>
          <w:sz w:val="24"/>
          <w:szCs w:val="24"/>
          <w:lang w:val="hr-HR"/>
        </w:rPr>
      </w:pPr>
      <w:r w:rsidRPr="00765D16">
        <w:rPr>
          <w:rFonts w:ascii="Times New Roman" w:hAnsi="Times New Roman" w:cs="Times New Roman"/>
          <w:sz w:val="24"/>
          <w:szCs w:val="24"/>
          <w:lang w:val="hr-HR"/>
        </w:rPr>
        <w:t>стварни алкохол: мин. 15,5-18 % vol.</w:t>
      </w:r>
    </w:p>
    <w:p w14:paraId="207C04AF" w14:textId="4C23842C" w:rsidR="00FF7125" w:rsidRPr="00693FB4" w:rsidRDefault="00FF7125" w:rsidP="00FF7125">
      <w:pPr>
        <w:numPr>
          <w:ilvl w:val="0"/>
          <w:numId w:val="1"/>
        </w:numPr>
        <w:spacing w:after="200" w:line="276" w:lineRule="auto"/>
        <w:contextualSpacing/>
        <w:rPr>
          <w:rFonts w:ascii="Times New Roman" w:hAnsi="Times New Roman" w:cs="Times New Roman"/>
          <w:sz w:val="24"/>
          <w:szCs w:val="24"/>
          <w:lang w:val="hr-HR"/>
        </w:rPr>
      </w:pPr>
      <w:r w:rsidRPr="00693FB4">
        <w:rPr>
          <w:rFonts w:ascii="Times New Roman" w:hAnsi="Times New Roman" w:cs="Times New Roman"/>
          <w:sz w:val="24"/>
          <w:szCs w:val="24"/>
          <w:lang w:val="hr-HR"/>
        </w:rPr>
        <w:t xml:space="preserve">шећер: </w:t>
      </w:r>
      <w:r w:rsidRPr="00693FB4">
        <w:rPr>
          <w:rFonts w:ascii="Times New Roman" w:hAnsi="Times New Roman" w:cs="Times New Roman"/>
          <w:sz w:val="24"/>
          <w:szCs w:val="24"/>
          <w:lang w:val="sr-Cyrl-RS"/>
        </w:rPr>
        <w:t xml:space="preserve">90 </w:t>
      </w:r>
      <w:r w:rsidRPr="00693FB4">
        <w:rPr>
          <w:rFonts w:ascii="Times New Roman" w:hAnsi="Times New Roman" w:cs="Times New Roman"/>
          <w:sz w:val="24"/>
          <w:szCs w:val="24"/>
          <w:lang w:val="hr-HR"/>
        </w:rPr>
        <w:t>-130 g/l</w:t>
      </w:r>
    </w:p>
    <w:p w14:paraId="50CC5EA7" w14:textId="77777777" w:rsidR="00FF7125" w:rsidRPr="00693FB4" w:rsidRDefault="00FF7125" w:rsidP="00FF7125">
      <w:pPr>
        <w:spacing w:after="0" w:line="240" w:lineRule="auto"/>
        <w:rPr>
          <w:rFonts w:ascii="Times New Roman" w:eastAsia="Times New Roman" w:hAnsi="Times New Roman" w:cs="Times New Roman"/>
          <w:b/>
          <w:sz w:val="24"/>
          <w:szCs w:val="24"/>
        </w:rPr>
      </w:pPr>
    </w:p>
    <w:p w14:paraId="4B580588" w14:textId="77777777" w:rsidR="00FF7125"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lang w:val="sr-Cyrl-RS"/>
        </w:rPr>
        <w:t xml:space="preserve">Сензорна </w:t>
      </w:r>
      <w:r w:rsidRPr="00693FB4">
        <w:rPr>
          <w:rFonts w:ascii="Times New Roman" w:eastAsia="Times New Roman" w:hAnsi="Times New Roman" w:cs="Times New Roman"/>
          <w:b/>
          <w:sz w:val="24"/>
          <w:szCs w:val="24"/>
        </w:rPr>
        <w:t xml:space="preserve">својства </w:t>
      </w:r>
    </w:p>
    <w:p w14:paraId="0AD91C95" w14:textId="77777777" w:rsidR="00FF7125" w:rsidRPr="00693FB4" w:rsidRDefault="00FF7125" w:rsidP="00FF7125">
      <w:pPr>
        <w:spacing w:after="0" w:line="240" w:lineRule="auto"/>
        <w:rPr>
          <w:rFonts w:ascii="Times New Roman" w:eastAsia="Times New Roman" w:hAnsi="Times New Roman" w:cs="Times New Roman"/>
          <w:b/>
          <w:sz w:val="24"/>
          <w:szCs w:val="24"/>
        </w:rPr>
      </w:pPr>
    </w:p>
    <w:p w14:paraId="462A425E" w14:textId="77777777" w:rsidR="00FF7125" w:rsidRPr="00693FB4"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rPr>
        <w:t>Изглед</w:t>
      </w:r>
    </w:p>
    <w:p w14:paraId="5E40D980" w14:textId="77777777" w:rsidR="00FF7125" w:rsidRPr="00693FB4" w:rsidRDefault="00FF7125" w:rsidP="00FF7125">
      <w:pPr>
        <w:spacing w:after="0" w:line="240" w:lineRule="auto"/>
        <w:jc w:val="both"/>
        <w:rPr>
          <w:rFonts w:ascii="Times New Roman" w:eastAsia="Times New Roman" w:hAnsi="Times New Roman" w:cs="Times New Roman"/>
          <w:sz w:val="24"/>
          <w:szCs w:val="24"/>
        </w:rPr>
      </w:pPr>
      <w:r w:rsidRPr="00693FB4">
        <w:rPr>
          <w:rFonts w:ascii="Times New Roman" w:eastAsia="Times New Roman" w:hAnsi="Times New Roman" w:cs="Times New Roman"/>
          <w:sz w:val="24"/>
          <w:szCs w:val="24"/>
          <w:u w:val="single"/>
        </w:rPr>
        <w:t>Бермет црвени</w:t>
      </w:r>
      <w:r w:rsidRPr="00693FB4">
        <w:rPr>
          <w:rFonts w:ascii="Times New Roman" w:eastAsia="Times New Roman" w:hAnsi="Times New Roman" w:cs="Times New Roman"/>
          <w:sz w:val="24"/>
          <w:szCs w:val="24"/>
        </w:rPr>
        <w:t xml:space="preserve"> је </w:t>
      </w:r>
      <w:r w:rsidRPr="00693FB4">
        <w:rPr>
          <w:rFonts w:ascii="Times New Roman" w:eastAsia="Times New Roman" w:hAnsi="Times New Roman" w:cs="Times New Roman"/>
          <w:sz w:val="24"/>
          <w:szCs w:val="24"/>
          <w:lang w:val="sr-Cyrl-RS"/>
        </w:rPr>
        <w:t xml:space="preserve">бистро ароматизовано вино, тамно црвене до тамно </w:t>
      </w:r>
      <w:r w:rsidRPr="00693FB4">
        <w:rPr>
          <w:rFonts w:ascii="Times New Roman" w:eastAsia="Times New Roman" w:hAnsi="Times New Roman" w:cs="Times New Roman"/>
          <w:sz w:val="24"/>
          <w:szCs w:val="24"/>
        </w:rPr>
        <w:t>рубин  боје. Услед високог екстрата Бермет је густ и спорије покретљив. Вински прстен у чаши је постојан, сузе су густе и споро падају.</w:t>
      </w:r>
    </w:p>
    <w:p w14:paraId="78E4FD08" w14:textId="77777777" w:rsidR="00FF7125" w:rsidRPr="00693FB4" w:rsidRDefault="00FF7125" w:rsidP="00FF7125">
      <w:pPr>
        <w:spacing w:after="0" w:line="240" w:lineRule="auto"/>
        <w:jc w:val="both"/>
        <w:rPr>
          <w:rFonts w:ascii="Times New Roman" w:eastAsia="Times New Roman" w:hAnsi="Times New Roman" w:cs="Times New Roman"/>
          <w:sz w:val="24"/>
          <w:szCs w:val="24"/>
        </w:rPr>
      </w:pPr>
      <w:r w:rsidRPr="00693FB4">
        <w:rPr>
          <w:rFonts w:ascii="Times New Roman" w:eastAsia="Times New Roman" w:hAnsi="Times New Roman" w:cs="Times New Roman"/>
          <w:sz w:val="24"/>
          <w:szCs w:val="24"/>
          <w:u w:val="single"/>
        </w:rPr>
        <w:t>Бермет бели</w:t>
      </w:r>
      <w:r w:rsidRPr="00693FB4">
        <w:rPr>
          <w:rFonts w:ascii="Times New Roman" w:eastAsia="Times New Roman" w:hAnsi="Times New Roman" w:cs="Times New Roman"/>
          <w:sz w:val="24"/>
          <w:szCs w:val="24"/>
        </w:rPr>
        <w:t xml:space="preserve"> је</w:t>
      </w:r>
      <w:r w:rsidRPr="00693FB4">
        <w:rPr>
          <w:rFonts w:ascii="Times New Roman" w:eastAsia="Times New Roman" w:hAnsi="Times New Roman" w:cs="Times New Roman"/>
          <w:sz w:val="24"/>
          <w:szCs w:val="24"/>
          <w:lang w:val="sr-Cyrl-RS"/>
        </w:rPr>
        <w:t xml:space="preserve"> бистро ароматизовано вино,</w:t>
      </w:r>
      <w:r w:rsidRPr="00693FB4">
        <w:rPr>
          <w:rFonts w:ascii="Times New Roman" w:eastAsia="Times New Roman" w:hAnsi="Times New Roman" w:cs="Times New Roman"/>
          <w:sz w:val="24"/>
          <w:szCs w:val="24"/>
        </w:rPr>
        <w:t xml:space="preserve"> </w:t>
      </w:r>
      <w:r w:rsidRPr="00693FB4">
        <w:rPr>
          <w:rFonts w:ascii="Times New Roman" w:eastAsia="Times New Roman" w:hAnsi="Times New Roman" w:cs="Times New Roman"/>
          <w:sz w:val="24"/>
          <w:szCs w:val="24"/>
          <w:lang w:val="sr-Cyrl-RS"/>
        </w:rPr>
        <w:t>светло жуте до жуте боје</w:t>
      </w:r>
      <w:r w:rsidRPr="00693FB4">
        <w:rPr>
          <w:rFonts w:ascii="Times New Roman" w:eastAsia="Times New Roman" w:hAnsi="Times New Roman" w:cs="Times New Roman"/>
          <w:sz w:val="24"/>
          <w:szCs w:val="24"/>
        </w:rPr>
        <w:t>. Услед високог екстрата Бермет је густ и спорије покретљив. Вински прстен у чаши је постојан, сузе су густе и споро падају.</w:t>
      </w:r>
    </w:p>
    <w:p w14:paraId="03CC0D94"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u w:val="single"/>
        </w:rPr>
        <w:t>Бермет традиционални</w:t>
      </w:r>
      <w:r w:rsidRPr="00693FB4">
        <w:rPr>
          <w:rFonts w:ascii="Times New Roman" w:eastAsia="Times New Roman" w:hAnsi="Times New Roman" w:cs="Times New Roman"/>
          <w:sz w:val="24"/>
          <w:szCs w:val="24"/>
        </w:rPr>
        <w:t xml:space="preserve"> је снажне рубин црвене боје. Услед високог екстрата Бермет је густ и спорије покретљив. Вински прстен у чаши је постојан, сузе су густе и споро падају.</w:t>
      </w:r>
      <w:r w:rsidRPr="00693FB4">
        <w:rPr>
          <w:rFonts w:ascii="Times New Roman" w:eastAsia="Times New Roman" w:hAnsi="Times New Roman" w:cs="Times New Roman"/>
          <w:sz w:val="24"/>
          <w:szCs w:val="24"/>
          <w:lang w:val="sr-Cyrl-RS"/>
        </w:rPr>
        <w:t xml:space="preserve"> </w:t>
      </w:r>
    </w:p>
    <w:p w14:paraId="46318902" w14:textId="77777777" w:rsidR="00FF7125" w:rsidRDefault="00FF7125" w:rsidP="00FF7125">
      <w:pPr>
        <w:spacing w:after="0" w:line="240" w:lineRule="auto"/>
        <w:rPr>
          <w:rFonts w:ascii="Times New Roman" w:eastAsia="Times New Roman" w:hAnsi="Times New Roman" w:cs="Times New Roman"/>
          <w:b/>
          <w:sz w:val="24"/>
          <w:szCs w:val="24"/>
        </w:rPr>
      </w:pPr>
    </w:p>
    <w:p w14:paraId="7561EBF0" w14:textId="77777777" w:rsidR="00FF7125" w:rsidRPr="00693FB4"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rPr>
        <w:t>Мирис и укус</w:t>
      </w:r>
    </w:p>
    <w:p w14:paraId="48A54AB3"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Latn-RS"/>
        </w:rPr>
        <w:t xml:space="preserve">Бермет је хармонично </w:t>
      </w:r>
      <w:r w:rsidRPr="00693FB4">
        <w:rPr>
          <w:rFonts w:ascii="Times New Roman" w:eastAsia="Times New Roman" w:hAnsi="Times New Roman" w:cs="Times New Roman"/>
          <w:sz w:val="24"/>
          <w:szCs w:val="24"/>
          <w:lang w:val="sr-Cyrl-RS"/>
        </w:rPr>
        <w:t xml:space="preserve">ароматизовано </w:t>
      </w:r>
      <w:r w:rsidRPr="00693FB4">
        <w:rPr>
          <w:rFonts w:ascii="Times New Roman" w:eastAsia="Times New Roman" w:hAnsi="Times New Roman" w:cs="Times New Roman"/>
          <w:sz w:val="24"/>
          <w:szCs w:val="24"/>
          <w:lang w:val="sr-Latn-RS"/>
        </w:rPr>
        <w:t xml:space="preserve">вино са </w:t>
      </w:r>
      <w:r w:rsidRPr="00693FB4">
        <w:rPr>
          <w:rFonts w:ascii="Times New Roman" w:eastAsia="Times New Roman" w:hAnsi="Times New Roman" w:cs="Times New Roman"/>
          <w:sz w:val="24"/>
          <w:szCs w:val="24"/>
          <w:lang w:val="sr-Cyrl-RS"/>
        </w:rPr>
        <w:t xml:space="preserve">слаткогорким </w:t>
      </w:r>
      <w:r w:rsidRPr="00693FB4">
        <w:rPr>
          <w:rFonts w:ascii="Times New Roman" w:eastAsia="Times New Roman" w:hAnsi="Times New Roman" w:cs="Times New Roman"/>
          <w:sz w:val="24"/>
          <w:szCs w:val="24"/>
          <w:lang w:val="sr-Latn-RS"/>
        </w:rPr>
        <w:t>укусом, са приметном дозом пелина и мириса на арома</w:t>
      </w:r>
      <w:r w:rsidRPr="00693FB4">
        <w:rPr>
          <w:rFonts w:ascii="Times New Roman" w:eastAsia="Times New Roman" w:hAnsi="Times New Roman" w:cs="Times New Roman"/>
          <w:sz w:val="24"/>
          <w:szCs w:val="24"/>
          <w:lang w:val="sr-Cyrl-RS"/>
        </w:rPr>
        <w:t>ти</w:t>
      </w:r>
      <w:r w:rsidRPr="00693FB4">
        <w:rPr>
          <w:rFonts w:ascii="Times New Roman" w:eastAsia="Times New Roman" w:hAnsi="Times New Roman" w:cs="Times New Roman"/>
          <w:sz w:val="24"/>
          <w:szCs w:val="24"/>
          <w:lang w:val="sr-Latn-RS"/>
        </w:rPr>
        <w:t>чно биље и зачине.</w:t>
      </w:r>
      <w:r w:rsidRPr="00693FB4">
        <w:rPr>
          <w:rFonts w:ascii="Times New Roman" w:eastAsia="Times New Roman" w:hAnsi="Times New Roman" w:cs="Times New Roman"/>
          <w:sz w:val="24"/>
          <w:szCs w:val="24"/>
          <w:lang w:val="sr-Cyrl-RS"/>
        </w:rPr>
        <w:t xml:space="preserve"> </w:t>
      </w:r>
    </w:p>
    <w:p w14:paraId="082FA041" w14:textId="77777777" w:rsidR="00FF7125" w:rsidRPr="00F04572"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RS"/>
        </w:rPr>
        <w:t xml:space="preserve">Код типа Бермет традиционални препознатљиви су тонови  </w:t>
      </w:r>
      <w:r w:rsidRPr="00693FB4">
        <w:rPr>
          <w:rFonts w:ascii="Times New Roman" w:eastAsia="Times New Roman" w:hAnsi="Times New Roman" w:cs="Times New Roman"/>
          <w:sz w:val="24"/>
          <w:szCs w:val="24"/>
          <w:lang w:val="sr-Cyrl-CS"/>
        </w:rPr>
        <w:t>дрвета и на укусу и на мирису као и медна арома, наглашене танинске структуре.</w:t>
      </w:r>
    </w:p>
    <w:p w14:paraId="26238E52"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3D1795D0" w14:textId="5FC1AEEE" w:rsidR="00FF7125" w:rsidRDefault="00FF7125" w:rsidP="00FF7125">
      <w:pPr>
        <w:spacing w:after="0" w:line="240" w:lineRule="auto"/>
        <w:rPr>
          <w:rFonts w:ascii="Times New Roman" w:eastAsia="Times New Roman" w:hAnsi="Times New Roman" w:cs="Times New Roman"/>
          <w:b/>
          <w:sz w:val="24"/>
          <w:szCs w:val="24"/>
          <w:lang w:val="sr-Latn-RS"/>
        </w:rPr>
      </w:pPr>
      <w:r w:rsidRPr="00A1357F">
        <w:rPr>
          <w:rFonts w:ascii="Times New Roman" w:eastAsia="Times New Roman" w:hAnsi="Times New Roman" w:cs="Times New Roman"/>
          <w:b/>
          <w:sz w:val="24"/>
          <w:szCs w:val="24"/>
          <w:lang w:val="sr-Cyrl-RS"/>
        </w:rPr>
        <w:t>в</w:t>
      </w:r>
      <w:r w:rsidRPr="00A1357F">
        <w:rPr>
          <w:rFonts w:ascii="Times New Roman" w:eastAsia="Times New Roman" w:hAnsi="Times New Roman" w:cs="Times New Roman"/>
          <w:b/>
          <w:sz w:val="24"/>
          <w:szCs w:val="24"/>
        </w:rPr>
        <w:t xml:space="preserve">) Посебни </w:t>
      </w:r>
      <w:r w:rsidRPr="00765D16">
        <w:rPr>
          <w:rFonts w:ascii="Times New Roman" w:eastAsia="Times New Roman" w:hAnsi="Times New Roman" w:cs="Times New Roman"/>
          <w:b/>
          <w:sz w:val="24"/>
          <w:szCs w:val="24"/>
        </w:rPr>
        <w:t xml:space="preserve">поступци производње и спецификације као и ограничења </w:t>
      </w:r>
      <w:r w:rsidRPr="00765D16">
        <w:rPr>
          <w:rFonts w:ascii="Times New Roman" w:eastAsia="Times New Roman" w:hAnsi="Times New Roman" w:cs="Times New Roman"/>
          <w:b/>
          <w:sz w:val="24"/>
          <w:szCs w:val="24"/>
          <w:lang w:val="sr-Cyrl-RS"/>
        </w:rPr>
        <w:t xml:space="preserve">у производњи ароматизованог вина </w:t>
      </w:r>
      <w:r w:rsidRPr="00765D16">
        <w:rPr>
          <w:rFonts w:ascii="Times New Roman" w:eastAsia="Times New Roman" w:hAnsi="Times New Roman" w:cs="Times New Roman"/>
          <w:b/>
          <w:sz w:val="24"/>
          <w:szCs w:val="24"/>
          <w:lang w:val="sr-Latn-RS"/>
        </w:rPr>
        <w:t>(</w:t>
      </w:r>
      <w:r w:rsidRPr="00765D16">
        <w:rPr>
          <w:rFonts w:ascii="Times New Roman" w:eastAsia="Times New Roman" w:hAnsi="Times New Roman" w:cs="Times New Roman"/>
          <w:b/>
          <w:sz w:val="24"/>
          <w:szCs w:val="24"/>
          <w:lang w:val="sr-Cyrl-RS"/>
        </w:rPr>
        <w:t>уколико постоје</w:t>
      </w:r>
      <w:r w:rsidRPr="00765D16">
        <w:rPr>
          <w:rFonts w:ascii="Times New Roman" w:eastAsia="Times New Roman" w:hAnsi="Times New Roman" w:cs="Times New Roman"/>
          <w:b/>
          <w:sz w:val="24"/>
          <w:szCs w:val="24"/>
          <w:lang w:val="sr-Latn-RS"/>
        </w:rPr>
        <w:t>)</w:t>
      </w:r>
    </w:p>
    <w:p w14:paraId="2460BA9A" w14:textId="77777777" w:rsidR="008170F0" w:rsidRPr="00765D16" w:rsidRDefault="008170F0" w:rsidP="00FF7125">
      <w:pPr>
        <w:spacing w:after="0" w:line="240" w:lineRule="auto"/>
        <w:rPr>
          <w:rFonts w:ascii="Times New Roman" w:eastAsia="Times New Roman" w:hAnsi="Times New Roman" w:cs="Times New Roman"/>
          <w:b/>
          <w:strike/>
          <w:sz w:val="24"/>
          <w:szCs w:val="24"/>
          <w:lang w:val="sr-Latn-RS"/>
        </w:rPr>
      </w:pPr>
    </w:p>
    <w:p w14:paraId="4CDB24FA" w14:textId="77777777" w:rsidR="00FF7125" w:rsidRDefault="00FF7125" w:rsidP="00FF7125">
      <w:pPr>
        <w:spacing w:after="0" w:line="240" w:lineRule="auto"/>
        <w:rPr>
          <w:rFonts w:ascii="Times New Roman" w:eastAsia="Times New Roman" w:hAnsi="Times New Roman" w:cs="Times New Roman"/>
          <w:b/>
          <w:sz w:val="24"/>
          <w:szCs w:val="24"/>
        </w:rPr>
      </w:pPr>
      <w:r w:rsidRPr="00765D16">
        <w:rPr>
          <w:rFonts w:ascii="Times New Roman" w:eastAsia="Times New Roman" w:hAnsi="Times New Roman" w:cs="Times New Roman"/>
          <w:b/>
          <w:sz w:val="24"/>
          <w:szCs w:val="24"/>
        </w:rPr>
        <w:lastRenderedPageBreak/>
        <w:t>Посебни поступци производње и спецификације</w:t>
      </w:r>
    </w:p>
    <w:p w14:paraId="0E26718D" w14:textId="77777777" w:rsidR="00FF7125" w:rsidRPr="00765D16" w:rsidRDefault="00FF7125" w:rsidP="00FF7125">
      <w:pPr>
        <w:spacing w:after="0" w:line="240" w:lineRule="auto"/>
        <w:rPr>
          <w:rFonts w:ascii="Times New Roman" w:eastAsia="Times New Roman" w:hAnsi="Times New Roman" w:cs="Times New Roman"/>
          <w:b/>
          <w:sz w:val="24"/>
          <w:szCs w:val="24"/>
        </w:rPr>
      </w:pPr>
    </w:p>
    <w:p w14:paraId="73DEE2D2" w14:textId="77777777" w:rsidR="00FF7125" w:rsidRPr="00A1357F" w:rsidRDefault="00FF7125" w:rsidP="00FF7125">
      <w:pPr>
        <w:spacing w:after="0" w:line="240" w:lineRule="auto"/>
        <w:jc w:val="both"/>
        <w:rPr>
          <w:rFonts w:ascii="Tahoma" w:eastAsia="Times New Roman" w:hAnsi="Tahoma" w:cs="Tahoma"/>
          <w:sz w:val="18"/>
          <w:szCs w:val="18"/>
          <w:lang w:val="sr-Latn-RS"/>
        </w:rPr>
      </w:pPr>
      <w:r>
        <w:rPr>
          <w:rFonts w:ascii="Times New Roman" w:eastAsia="Times New Roman" w:hAnsi="Times New Roman" w:cs="Times New Roman"/>
          <w:sz w:val="24"/>
          <w:szCs w:val="24"/>
          <w:lang w:val="sr-Cyrl-RS"/>
        </w:rPr>
        <w:t xml:space="preserve">За производњу Бермета црвеног се као основа користи </w:t>
      </w:r>
      <w:r w:rsidRPr="00693FB4">
        <w:rPr>
          <w:rFonts w:ascii="Times New Roman" w:eastAsia="Times New Roman" w:hAnsi="Times New Roman" w:cs="Times New Roman"/>
          <w:sz w:val="24"/>
          <w:szCs w:val="24"/>
          <w:lang w:val="sr-Cyrl-RS"/>
        </w:rPr>
        <w:t>црвено вино произведено уобичајеним и дозвољеним технолошким поступцима.</w:t>
      </w:r>
      <w:r w:rsidRPr="00693FB4">
        <w:rPr>
          <w:rFonts w:ascii="Times New Roman" w:eastAsia="Times New Roman" w:hAnsi="Times New Roman" w:cs="Times New Roman"/>
          <w:sz w:val="24"/>
          <w:szCs w:val="24"/>
          <w:lang w:val="sr-Latn-RS"/>
        </w:rPr>
        <w:t xml:space="preserve"> Након </w:t>
      </w:r>
      <w:r w:rsidRPr="00693FB4">
        <w:rPr>
          <w:rFonts w:ascii="Times New Roman" w:eastAsia="Times New Roman" w:hAnsi="Times New Roman" w:cs="Times New Roman"/>
          <w:sz w:val="24"/>
          <w:szCs w:val="24"/>
          <w:lang w:val="sr-Cyrl-RS"/>
        </w:rPr>
        <w:t xml:space="preserve">процеса винификације </w:t>
      </w:r>
      <w:r w:rsidRPr="00693FB4">
        <w:rPr>
          <w:rFonts w:ascii="Times New Roman" w:eastAsia="Times New Roman" w:hAnsi="Times New Roman" w:cs="Times New Roman"/>
          <w:sz w:val="24"/>
          <w:szCs w:val="24"/>
          <w:lang w:val="sr-Latn-RS"/>
        </w:rPr>
        <w:t xml:space="preserve">следи додавање шећера (или ректификоване </w:t>
      </w:r>
      <w:r w:rsidRPr="00693FB4">
        <w:rPr>
          <w:rFonts w:ascii="Times New Roman" w:eastAsia="Times New Roman" w:hAnsi="Times New Roman" w:cs="Times New Roman"/>
          <w:sz w:val="24"/>
          <w:szCs w:val="24"/>
          <w:lang w:val="sr-Cyrl-RS"/>
        </w:rPr>
        <w:t>концентроване</w:t>
      </w:r>
      <w:r w:rsidRPr="00693FB4">
        <w:rPr>
          <w:rFonts w:ascii="Times New Roman" w:eastAsia="Times New Roman" w:hAnsi="Times New Roman" w:cs="Times New Roman"/>
          <w:sz w:val="24"/>
          <w:szCs w:val="24"/>
          <w:lang w:val="sr-Latn-RS"/>
        </w:rPr>
        <w:t xml:space="preserve"> шире</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 етил алкохола или </w:t>
      </w:r>
      <w:r w:rsidRPr="00693FB4">
        <w:rPr>
          <w:rFonts w:ascii="Times New Roman" w:eastAsia="Times New Roman" w:hAnsi="Times New Roman" w:cs="Times New Roman"/>
          <w:sz w:val="24"/>
          <w:szCs w:val="24"/>
          <w:lang w:val="sr-Cyrl-RS"/>
        </w:rPr>
        <w:t>винског дестилата</w:t>
      </w:r>
      <w:r w:rsidRPr="00693FB4">
        <w:rPr>
          <w:rFonts w:ascii="Times New Roman" w:eastAsia="Times New Roman" w:hAnsi="Times New Roman" w:cs="Times New Roman"/>
          <w:sz w:val="24"/>
          <w:szCs w:val="24"/>
          <w:lang w:val="sr-Latn-RS"/>
        </w:rPr>
        <w:t xml:space="preserve"> и мацерата </w:t>
      </w:r>
      <w:r w:rsidRPr="00693FB4">
        <w:rPr>
          <w:rFonts w:ascii="Times New Roman" w:eastAsia="Times New Roman" w:hAnsi="Times New Roman" w:cs="Times New Roman"/>
          <w:sz w:val="24"/>
          <w:szCs w:val="24"/>
          <w:lang w:val="sr-Cyrl-RS"/>
        </w:rPr>
        <w:t>који се производи у винарији потапањем смеше ароматичног биља и воћа у вино или смешу алкохола и вина (у даљем тексту мацерат).</w:t>
      </w:r>
      <w:r w:rsidRPr="00693FB4">
        <w:rPr>
          <w:rFonts w:ascii="Times New Roman" w:eastAsia="Times New Roman" w:hAnsi="Times New Roman" w:cs="Times New Roman"/>
          <w:sz w:val="24"/>
          <w:szCs w:val="24"/>
          <w:lang w:val="sr-Latn-RS"/>
        </w:rPr>
        <w:t xml:space="preserve"> Када се </w:t>
      </w:r>
      <w:r w:rsidRPr="00693FB4">
        <w:rPr>
          <w:rFonts w:ascii="Times New Roman" w:eastAsia="Times New Roman" w:hAnsi="Times New Roman" w:cs="Times New Roman"/>
          <w:sz w:val="24"/>
          <w:szCs w:val="24"/>
          <w:lang w:val="sr-Cyrl-RS"/>
        </w:rPr>
        <w:t>сви састојци сједине Бермет се подвргава филтрацији и стабилизацији.</w:t>
      </w:r>
      <w:r w:rsidRPr="00693FB4">
        <w:rPr>
          <w:rFonts w:ascii="Times New Roman" w:eastAsia="Times New Roman" w:hAnsi="Times New Roman" w:cs="Times New Roman"/>
          <w:sz w:val="24"/>
          <w:szCs w:val="24"/>
          <w:lang w:val="sr-Latn-RS"/>
        </w:rPr>
        <w:t xml:space="preserve"> </w:t>
      </w:r>
      <w:r w:rsidRPr="00693FB4">
        <w:rPr>
          <w:rFonts w:ascii="Times New Roman" w:eastAsia="Times New Roman" w:hAnsi="Times New Roman" w:cs="Times New Roman"/>
          <w:sz w:val="24"/>
          <w:szCs w:val="24"/>
          <w:lang w:val="sr-Cyrl-RS"/>
        </w:rPr>
        <w:t xml:space="preserve">Након тога се Бермет </w:t>
      </w:r>
      <w:r w:rsidRPr="00693FB4">
        <w:rPr>
          <w:rFonts w:ascii="Times New Roman" w:eastAsia="Times New Roman" w:hAnsi="Times New Roman" w:cs="Times New Roman"/>
          <w:sz w:val="24"/>
          <w:szCs w:val="24"/>
          <w:lang w:val="sr-Latn-RS"/>
        </w:rPr>
        <w:t>пуни у боце и пакује.</w:t>
      </w:r>
    </w:p>
    <w:p w14:paraId="48B07FC2"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RS"/>
        </w:rPr>
        <w:t xml:space="preserve">За производњу Бермета белог се као основа користи бело вино произведено уобичајеним и дозвољеним технолошким поступцима. </w:t>
      </w:r>
      <w:r w:rsidRPr="00693FB4">
        <w:rPr>
          <w:rFonts w:ascii="Times New Roman" w:eastAsia="Times New Roman" w:hAnsi="Times New Roman" w:cs="Times New Roman"/>
          <w:sz w:val="24"/>
          <w:szCs w:val="24"/>
          <w:lang w:val="sr-Latn-RS"/>
        </w:rPr>
        <w:t xml:space="preserve">Након </w:t>
      </w:r>
      <w:r w:rsidRPr="00693FB4">
        <w:rPr>
          <w:rFonts w:ascii="Times New Roman" w:eastAsia="Times New Roman" w:hAnsi="Times New Roman" w:cs="Times New Roman"/>
          <w:sz w:val="24"/>
          <w:szCs w:val="24"/>
          <w:lang w:val="sr-Cyrl-RS"/>
        </w:rPr>
        <w:t xml:space="preserve">процеса винификације </w:t>
      </w:r>
      <w:r w:rsidRPr="00693FB4">
        <w:rPr>
          <w:rFonts w:ascii="Times New Roman" w:eastAsia="Times New Roman" w:hAnsi="Times New Roman" w:cs="Times New Roman"/>
          <w:sz w:val="24"/>
          <w:szCs w:val="24"/>
          <w:lang w:val="sr-Latn-RS"/>
        </w:rPr>
        <w:t xml:space="preserve">следи додавање шећера (или ректификоване </w:t>
      </w:r>
      <w:r w:rsidRPr="00693FB4">
        <w:rPr>
          <w:rFonts w:ascii="Times New Roman" w:eastAsia="Times New Roman" w:hAnsi="Times New Roman" w:cs="Times New Roman"/>
          <w:sz w:val="24"/>
          <w:szCs w:val="24"/>
          <w:lang w:val="sr-Cyrl-RS"/>
        </w:rPr>
        <w:t>концентроване</w:t>
      </w:r>
      <w:r w:rsidRPr="00693FB4">
        <w:rPr>
          <w:rFonts w:ascii="Times New Roman" w:eastAsia="Times New Roman" w:hAnsi="Times New Roman" w:cs="Times New Roman"/>
          <w:sz w:val="24"/>
          <w:szCs w:val="24"/>
          <w:lang w:val="sr-Latn-RS"/>
        </w:rPr>
        <w:t xml:space="preserve"> шире),</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етил алкохола (или </w:t>
      </w:r>
      <w:r w:rsidRPr="00693FB4">
        <w:rPr>
          <w:rFonts w:ascii="Times New Roman" w:eastAsia="Times New Roman" w:hAnsi="Times New Roman" w:cs="Times New Roman"/>
          <w:sz w:val="24"/>
          <w:szCs w:val="24"/>
          <w:lang w:val="sr-Cyrl-RS"/>
        </w:rPr>
        <w:t>винског дестилата</w:t>
      </w:r>
      <w:r w:rsidRPr="00693FB4">
        <w:rPr>
          <w:rFonts w:ascii="Times New Roman" w:eastAsia="Times New Roman" w:hAnsi="Times New Roman" w:cs="Times New Roman"/>
          <w:sz w:val="24"/>
          <w:szCs w:val="24"/>
          <w:lang w:val="sr-Latn-RS"/>
        </w:rPr>
        <w:t>) и мацерата</w:t>
      </w:r>
      <w:r w:rsidRPr="00693FB4">
        <w:rPr>
          <w:rFonts w:ascii="Times New Roman" w:eastAsia="Times New Roman" w:hAnsi="Times New Roman" w:cs="Times New Roman"/>
          <w:sz w:val="24"/>
          <w:szCs w:val="24"/>
          <w:lang w:val="sr-Cyrl-RS"/>
        </w:rPr>
        <w:t>.</w:t>
      </w:r>
      <w:r w:rsidRPr="00693FB4">
        <w:rPr>
          <w:rFonts w:ascii="Times New Roman" w:eastAsia="Times New Roman" w:hAnsi="Times New Roman" w:cs="Times New Roman"/>
          <w:sz w:val="24"/>
          <w:szCs w:val="24"/>
          <w:lang w:val="sr-Latn-RS"/>
        </w:rPr>
        <w:t xml:space="preserve"> Када се </w:t>
      </w:r>
      <w:r w:rsidRPr="00693FB4">
        <w:rPr>
          <w:rFonts w:ascii="Times New Roman" w:eastAsia="Times New Roman" w:hAnsi="Times New Roman" w:cs="Times New Roman"/>
          <w:sz w:val="24"/>
          <w:szCs w:val="24"/>
          <w:lang w:val="sr-Cyrl-RS"/>
        </w:rPr>
        <w:t xml:space="preserve">сви састојци сједине Бермет се подвргава филтрацији и стабилизацији. </w:t>
      </w:r>
    </w:p>
    <w:p w14:paraId="36221DDA"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RS"/>
        </w:rPr>
        <w:t>За производњу Бермета традиционалног се као основа користи црвено вино произведено уобичајеним и дозвољеним технолошким поступцима. У такво вино се додаје  делимично ферментисана шира од грожђа које је претходно просушено природним или вештачким сушењем бобица црних  сорти грожђа (зависи од временс</w:t>
      </w:r>
      <w:r>
        <w:rPr>
          <w:rFonts w:ascii="Times New Roman" w:eastAsia="Times New Roman" w:hAnsi="Times New Roman" w:cs="Times New Roman"/>
          <w:sz w:val="24"/>
          <w:szCs w:val="24"/>
          <w:lang w:val="sr-Cyrl-RS"/>
        </w:rPr>
        <w:t>к</w:t>
      </w:r>
      <w:r w:rsidRPr="00693FB4">
        <w:rPr>
          <w:rFonts w:ascii="Times New Roman" w:eastAsia="Times New Roman" w:hAnsi="Times New Roman" w:cs="Times New Roman"/>
          <w:sz w:val="24"/>
          <w:szCs w:val="24"/>
          <w:lang w:val="sr-Cyrl-RS"/>
        </w:rPr>
        <w:t xml:space="preserve">их услова) са могућношћу да се у такво вино додају и просушене бобице грожђа. Потом се у  вино  додаје  претходно припремљени </w:t>
      </w:r>
      <w:r w:rsidRPr="00693FB4">
        <w:rPr>
          <w:rFonts w:ascii="Times New Roman" w:eastAsia="Times New Roman" w:hAnsi="Times New Roman" w:cs="Times New Roman"/>
          <w:sz w:val="24"/>
          <w:szCs w:val="24"/>
          <w:lang w:val="sr-Latn-RS"/>
        </w:rPr>
        <w:t>мацерат</w:t>
      </w:r>
      <w:r w:rsidRPr="00693FB4">
        <w:rPr>
          <w:rFonts w:ascii="Times New Roman" w:eastAsia="Times New Roman" w:hAnsi="Times New Roman" w:cs="Times New Roman"/>
          <w:sz w:val="24"/>
          <w:szCs w:val="24"/>
          <w:lang w:val="sr-Cyrl-RS"/>
        </w:rPr>
        <w:t xml:space="preserve">. Након тога ароматизовано вино одлежава у дрвеним судовима минимум 1 годину и 6 месеци у боци. </w:t>
      </w:r>
    </w:p>
    <w:p w14:paraId="55E00F02" w14:textId="77777777" w:rsidR="00FF7125" w:rsidRPr="00BF14ED" w:rsidRDefault="00FF7125" w:rsidP="00FF7125">
      <w:pPr>
        <w:spacing w:after="0" w:line="240" w:lineRule="auto"/>
        <w:jc w:val="both"/>
        <w:rPr>
          <w:rFonts w:ascii="Times New Roman" w:eastAsia="Times New Roman" w:hAnsi="Times New Roman" w:cs="Times New Roman"/>
          <w:sz w:val="24"/>
          <w:szCs w:val="24"/>
          <w:lang w:val="sr-Cyrl-RS"/>
        </w:rPr>
      </w:pPr>
    </w:p>
    <w:p w14:paraId="0FAC9F43" w14:textId="77777777" w:rsidR="00FF7125" w:rsidRPr="00BF14ED" w:rsidRDefault="00FF7125" w:rsidP="00FF7125">
      <w:pPr>
        <w:spacing w:after="0" w:line="240" w:lineRule="auto"/>
        <w:jc w:val="both"/>
        <w:rPr>
          <w:rFonts w:ascii="Times New Roman" w:eastAsia="Times New Roman" w:hAnsi="Times New Roman" w:cs="Times New Roman"/>
          <w:sz w:val="24"/>
          <w:szCs w:val="24"/>
          <w:lang w:val="sr-Cyrl-CS"/>
        </w:rPr>
      </w:pPr>
      <w:r w:rsidRPr="00BF14ED">
        <w:rPr>
          <w:rFonts w:ascii="Times New Roman" w:eastAsia="Times New Roman" w:hAnsi="Times New Roman" w:cs="Times New Roman"/>
          <w:b/>
          <w:sz w:val="24"/>
          <w:szCs w:val="24"/>
          <w:u w:val="single"/>
          <w:lang w:val="sr-Latn-RS"/>
        </w:rPr>
        <w:t>Произвођачка сп</w:t>
      </w:r>
      <w:r>
        <w:rPr>
          <w:rFonts w:ascii="Times New Roman" w:eastAsia="Times New Roman" w:hAnsi="Times New Roman" w:cs="Times New Roman"/>
          <w:b/>
          <w:sz w:val="24"/>
          <w:szCs w:val="24"/>
          <w:u w:val="single"/>
          <w:lang w:val="sr-Cyrl-RS"/>
        </w:rPr>
        <w:t>е</w:t>
      </w:r>
      <w:r>
        <w:rPr>
          <w:rFonts w:ascii="Times New Roman" w:eastAsia="Times New Roman" w:hAnsi="Times New Roman" w:cs="Times New Roman"/>
          <w:b/>
          <w:sz w:val="24"/>
          <w:szCs w:val="24"/>
          <w:u w:val="single"/>
          <w:lang w:val="sr-Latn-RS"/>
        </w:rPr>
        <w:t>ци</w:t>
      </w:r>
      <w:r w:rsidRPr="00BF14ED">
        <w:rPr>
          <w:rFonts w:ascii="Times New Roman" w:eastAsia="Times New Roman" w:hAnsi="Times New Roman" w:cs="Times New Roman"/>
          <w:b/>
          <w:sz w:val="24"/>
          <w:szCs w:val="24"/>
          <w:u w:val="single"/>
          <w:lang w:val="sr-Latn-RS"/>
        </w:rPr>
        <w:t>фикација за Бермет црвени и бели</w:t>
      </w:r>
      <w:r w:rsidRPr="00BF14ED">
        <w:rPr>
          <w:rFonts w:ascii="Times New Roman" w:eastAsia="Times New Roman" w:hAnsi="Times New Roman" w:cs="Times New Roman"/>
          <w:b/>
          <w:sz w:val="24"/>
          <w:szCs w:val="24"/>
          <w:u w:val="single"/>
          <w:lang w:val="sr-Cyrl-CS"/>
        </w:rPr>
        <w:t>:</w:t>
      </w:r>
      <w:r w:rsidRPr="00BF14ED">
        <w:rPr>
          <w:rFonts w:ascii="Times New Roman" w:eastAsia="Times New Roman" w:hAnsi="Times New Roman" w:cs="Times New Roman"/>
          <w:sz w:val="24"/>
          <w:szCs w:val="24"/>
          <w:lang w:val="sr-Cyrl-CS"/>
        </w:rPr>
        <w:t xml:space="preserve"> </w:t>
      </w:r>
    </w:p>
    <w:p w14:paraId="6C669784"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1. </w:t>
      </w:r>
      <w:r w:rsidRPr="00693FB4">
        <w:rPr>
          <w:rFonts w:ascii="Times New Roman" w:eastAsia="Times New Roman" w:hAnsi="Times New Roman" w:cs="Times New Roman"/>
          <w:sz w:val="24"/>
          <w:szCs w:val="24"/>
          <w:lang w:val="sr-Latn-RS"/>
        </w:rPr>
        <w:t>Црвено или бело вино</w:t>
      </w:r>
    </w:p>
    <w:p w14:paraId="36CF9C6A" w14:textId="77777777" w:rsidR="00FF7125" w:rsidRPr="00693FB4" w:rsidRDefault="00FF7125" w:rsidP="00FF7125">
      <w:pPr>
        <w:spacing w:after="0" w:line="240" w:lineRule="auto"/>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Cyrl-CS"/>
        </w:rPr>
        <w:t>2. Ректификована к</w:t>
      </w:r>
      <w:r w:rsidRPr="00693FB4">
        <w:rPr>
          <w:rFonts w:ascii="Times New Roman" w:eastAsia="Times New Roman" w:hAnsi="Times New Roman" w:cs="Times New Roman"/>
          <w:sz w:val="24"/>
          <w:szCs w:val="24"/>
          <w:lang w:val="sr-Latn-RS"/>
        </w:rPr>
        <w:t>онцентрована шира</w:t>
      </w: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 xml:space="preserve">или </w:t>
      </w:r>
      <w:r w:rsidRPr="00693FB4">
        <w:rPr>
          <w:rFonts w:ascii="Times New Roman" w:eastAsia="Times New Roman" w:hAnsi="Times New Roman" w:cs="Times New Roman"/>
          <w:sz w:val="24"/>
          <w:szCs w:val="24"/>
          <w:lang w:val="sr-Cyrl-RS"/>
        </w:rPr>
        <w:t>сахароза</w:t>
      </w:r>
      <w:r w:rsidRPr="00693FB4">
        <w:rPr>
          <w:rFonts w:ascii="Times New Roman" w:eastAsia="Times New Roman" w:hAnsi="Times New Roman" w:cs="Times New Roman"/>
          <w:sz w:val="24"/>
          <w:szCs w:val="24"/>
          <w:lang w:val="sr-Latn-CS"/>
        </w:rPr>
        <w:t xml:space="preserve">            </w:t>
      </w:r>
    </w:p>
    <w:p w14:paraId="55B052EB"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3. </w:t>
      </w:r>
      <w:r w:rsidRPr="00693FB4">
        <w:rPr>
          <w:rFonts w:ascii="Times New Roman" w:eastAsia="Times New Roman" w:hAnsi="Times New Roman" w:cs="Times New Roman"/>
          <w:sz w:val="24"/>
          <w:szCs w:val="24"/>
          <w:lang w:val="sr-Cyrl-RS"/>
        </w:rPr>
        <w:t>М</w:t>
      </w:r>
      <w:r w:rsidRPr="00693FB4">
        <w:rPr>
          <w:rFonts w:ascii="Times New Roman" w:eastAsia="Times New Roman" w:hAnsi="Times New Roman" w:cs="Times New Roman"/>
          <w:sz w:val="24"/>
          <w:szCs w:val="24"/>
          <w:lang w:val="sr-Latn-RS"/>
        </w:rPr>
        <w:t>ацерат</w:t>
      </w:r>
      <w:r w:rsidRPr="00693FB4">
        <w:rPr>
          <w:rFonts w:ascii="Times New Roman" w:eastAsia="Times New Roman" w:hAnsi="Times New Roman" w:cs="Times New Roman"/>
          <w:sz w:val="24"/>
          <w:szCs w:val="24"/>
          <w:lang w:val="sr-Cyrl-RS"/>
        </w:rPr>
        <w:t xml:space="preserve"> </w:t>
      </w:r>
    </w:p>
    <w:p w14:paraId="6869D4FD"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CS"/>
        </w:rPr>
        <w:t xml:space="preserve">4. </w:t>
      </w:r>
      <w:r w:rsidRPr="00693FB4">
        <w:rPr>
          <w:rFonts w:ascii="Times New Roman" w:eastAsia="Times New Roman" w:hAnsi="Times New Roman" w:cs="Times New Roman"/>
          <w:sz w:val="24"/>
          <w:szCs w:val="24"/>
          <w:lang w:val="sr-Latn-CS"/>
        </w:rPr>
        <w:t>етил алкохол 96%</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Cyrl-RS"/>
        </w:rPr>
        <w:t>или в</w:t>
      </w:r>
      <w:r w:rsidRPr="00693FB4">
        <w:rPr>
          <w:rFonts w:ascii="Times New Roman" w:eastAsia="Times New Roman" w:hAnsi="Times New Roman" w:cs="Times New Roman"/>
          <w:sz w:val="24"/>
          <w:szCs w:val="24"/>
          <w:lang w:val="sr-Latn-RS"/>
        </w:rPr>
        <w:t>ински дестилат</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 </w:t>
      </w:r>
      <w:r w:rsidRPr="00693FB4">
        <w:rPr>
          <w:rFonts w:ascii="Times New Roman" w:eastAsia="Times New Roman" w:hAnsi="Times New Roman" w:cs="Times New Roman"/>
          <w:sz w:val="24"/>
          <w:szCs w:val="24"/>
          <w:lang w:val="sr-Cyrl-CS"/>
        </w:rPr>
        <w:t xml:space="preserve">65-70% </w:t>
      </w:r>
      <w:r w:rsidRPr="00693FB4">
        <w:rPr>
          <w:rFonts w:ascii="Times New Roman" w:eastAsia="Times New Roman" w:hAnsi="Times New Roman" w:cs="Times New Roman"/>
          <w:sz w:val="24"/>
          <w:szCs w:val="24"/>
          <w:lang w:val="sr-Latn-CS"/>
        </w:rPr>
        <w:t>vо</w:t>
      </w:r>
      <w:r w:rsidRPr="00693FB4">
        <w:rPr>
          <w:rFonts w:ascii="Times New Roman" w:eastAsia="Times New Roman" w:hAnsi="Times New Roman" w:cs="Times New Roman"/>
          <w:sz w:val="24"/>
          <w:szCs w:val="24"/>
          <w:lang w:val="sr-Latn-RS"/>
        </w:rPr>
        <w:t>l</w:t>
      </w:r>
      <w:r w:rsidRPr="00693FB4">
        <w:rPr>
          <w:rFonts w:ascii="Times New Roman" w:eastAsia="Times New Roman" w:hAnsi="Times New Roman" w:cs="Times New Roman"/>
          <w:sz w:val="24"/>
          <w:szCs w:val="24"/>
          <w:lang w:val="sr-Latn-CS"/>
        </w:rPr>
        <w:t xml:space="preserve"> </w:t>
      </w:r>
    </w:p>
    <w:p w14:paraId="3F1CE306"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CS"/>
        </w:rPr>
        <w:t xml:space="preserve">                         </w:t>
      </w:r>
    </w:p>
    <w:p w14:paraId="523E3359" w14:textId="77777777" w:rsidR="00FF7125" w:rsidRPr="00693FB4" w:rsidRDefault="00FF7125" w:rsidP="00FF7125">
      <w:pPr>
        <w:spacing w:after="0" w:line="240" w:lineRule="auto"/>
        <w:jc w:val="both"/>
        <w:rPr>
          <w:rFonts w:ascii="Times New Roman" w:eastAsia="Times New Roman" w:hAnsi="Times New Roman" w:cs="Times New Roman"/>
          <w:b/>
          <w:sz w:val="24"/>
          <w:szCs w:val="24"/>
          <w:u w:val="single"/>
          <w:lang w:val="sr-Cyrl-CS"/>
        </w:rPr>
      </w:pPr>
      <w:r w:rsidRPr="00693FB4">
        <w:rPr>
          <w:rFonts w:ascii="Times New Roman" w:eastAsia="Times New Roman" w:hAnsi="Times New Roman" w:cs="Times New Roman"/>
          <w:b/>
          <w:sz w:val="24"/>
          <w:szCs w:val="24"/>
          <w:u w:val="single"/>
          <w:lang w:val="sr-Latn-RS"/>
        </w:rPr>
        <w:t>Бермет традиционални</w:t>
      </w:r>
      <w:r w:rsidRPr="00693FB4">
        <w:rPr>
          <w:rFonts w:ascii="Times New Roman" w:eastAsia="Times New Roman" w:hAnsi="Times New Roman" w:cs="Times New Roman"/>
          <w:b/>
          <w:sz w:val="24"/>
          <w:szCs w:val="24"/>
          <w:u w:val="single"/>
          <w:lang w:val="sr-Cyrl-CS"/>
        </w:rPr>
        <w:t>:</w:t>
      </w:r>
    </w:p>
    <w:p w14:paraId="3744B2D3"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CS"/>
        </w:rPr>
        <w:t xml:space="preserve">1. </w:t>
      </w:r>
      <w:r w:rsidRPr="00693FB4">
        <w:rPr>
          <w:rFonts w:ascii="Times New Roman" w:eastAsia="Times New Roman" w:hAnsi="Times New Roman" w:cs="Times New Roman"/>
          <w:sz w:val="24"/>
          <w:szCs w:val="24"/>
          <w:lang w:val="sr-Latn-RS"/>
        </w:rPr>
        <w:t>Црвено вино</w:t>
      </w:r>
      <w:r w:rsidRPr="00693FB4">
        <w:rPr>
          <w:rFonts w:ascii="Times New Roman" w:eastAsia="Times New Roman" w:hAnsi="Times New Roman" w:cs="Times New Roman"/>
          <w:sz w:val="24"/>
          <w:szCs w:val="24"/>
          <w:lang w:val="sr-Cyrl-CS"/>
        </w:rPr>
        <w:t xml:space="preserve"> </w:t>
      </w:r>
    </w:p>
    <w:p w14:paraId="618D2C28" w14:textId="77777777" w:rsidR="00FF7125" w:rsidRPr="00693FB4" w:rsidRDefault="00FF7125" w:rsidP="00FF7125">
      <w:pPr>
        <w:spacing w:after="0" w:line="240" w:lineRule="auto"/>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2. </w:t>
      </w:r>
      <w:r w:rsidRPr="00693FB4">
        <w:rPr>
          <w:rFonts w:ascii="Times New Roman" w:eastAsia="Times New Roman" w:hAnsi="Times New Roman" w:cs="Times New Roman"/>
          <w:sz w:val="24"/>
          <w:szCs w:val="24"/>
          <w:lang w:val="sr-Latn-RS"/>
        </w:rPr>
        <w:t>Грожђе суварак (</w:t>
      </w:r>
      <w:r w:rsidRPr="00693FB4">
        <w:rPr>
          <w:rFonts w:ascii="Times New Roman" w:eastAsia="Times New Roman" w:hAnsi="Times New Roman" w:cs="Times New Roman"/>
          <w:sz w:val="24"/>
          <w:szCs w:val="24"/>
          <w:lang w:val="sr-Cyrl-RS"/>
        </w:rPr>
        <w:t>или грожђе сушено на ве</w:t>
      </w:r>
      <w:r>
        <w:rPr>
          <w:rFonts w:ascii="Times New Roman" w:eastAsia="Times New Roman" w:hAnsi="Times New Roman" w:cs="Times New Roman"/>
          <w:sz w:val="24"/>
          <w:szCs w:val="24"/>
          <w:lang w:val="sr-Cyrl-RS"/>
        </w:rPr>
        <w:t>ш</w:t>
      </w:r>
      <w:r w:rsidRPr="00693FB4">
        <w:rPr>
          <w:rFonts w:ascii="Times New Roman" w:eastAsia="Times New Roman" w:hAnsi="Times New Roman" w:cs="Times New Roman"/>
          <w:sz w:val="24"/>
          <w:szCs w:val="24"/>
          <w:lang w:val="sr-Cyrl-RS"/>
        </w:rPr>
        <w:t xml:space="preserve">тачки начин) </w:t>
      </w:r>
      <w:r w:rsidRPr="00693FB4">
        <w:rPr>
          <w:rFonts w:ascii="Times New Roman" w:eastAsia="Times New Roman" w:hAnsi="Times New Roman" w:cs="Times New Roman"/>
          <w:sz w:val="24"/>
          <w:szCs w:val="24"/>
          <w:lang w:val="sr-Latn-RS"/>
        </w:rPr>
        <w:t xml:space="preserve">сорти винове лозе за </w:t>
      </w:r>
      <w:r w:rsidRPr="00693FB4">
        <w:rPr>
          <w:rFonts w:ascii="Times New Roman" w:eastAsia="Times New Roman" w:hAnsi="Times New Roman" w:cs="Times New Roman"/>
          <w:sz w:val="24"/>
          <w:szCs w:val="24"/>
          <w:lang w:val="sr-Cyrl-RS"/>
        </w:rPr>
        <w:t>црвена</w:t>
      </w:r>
      <w:r w:rsidRPr="00693FB4">
        <w:rPr>
          <w:rFonts w:ascii="Times New Roman" w:eastAsia="Times New Roman" w:hAnsi="Times New Roman" w:cs="Times New Roman"/>
          <w:sz w:val="24"/>
          <w:szCs w:val="24"/>
          <w:lang w:val="sr-Latn-RS"/>
        </w:rPr>
        <w:t xml:space="preserve"> вина мин.</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Latn-RS"/>
        </w:rPr>
        <w:t>30</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Latn-RS"/>
        </w:rPr>
        <w:t>шећера</w:t>
      </w:r>
    </w:p>
    <w:p w14:paraId="7FE3DCC2" w14:textId="77777777" w:rsidR="00FF7125" w:rsidRPr="00693FB4" w:rsidRDefault="00FF7125" w:rsidP="00FF7125">
      <w:pPr>
        <w:spacing w:after="0" w:line="240" w:lineRule="auto"/>
        <w:jc w:val="both"/>
        <w:rPr>
          <w:rFonts w:ascii="Times New Roman" w:eastAsia="Times New Roman" w:hAnsi="Times New Roman" w:cs="Times New Roman"/>
          <w:strike/>
          <w:sz w:val="24"/>
          <w:szCs w:val="24"/>
          <w:lang w:val="sr-Cyrl-CS"/>
        </w:rPr>
      </w:pPr>
      <w:r w:rsidRPr="00693FB4">
        <w:rPr>
          <w:rFonts w:ascii="Times New Roman" w:eastAsia="Times New Roman" w:hAnsi="Times New Roman" w:cs="Times New Roman"/>
          <w:sz w:val="24"/>
          <w:szCs w:val="24"/>
          <w:lang w:val="sr-Cyrl-CS"/>
        </w:rPr>
        <w:t xml:space="preserve">3. </w:t>
      </w:r>
      <w:r w:rsidRPr="00693FB4">
        <w:rPr>
          <w:rFonts w:ascii="Times New Roman" w:eastAsia="Times New Roman" w:hAnsi="Times New Roman" w:cs="Times New Roman"/>
          <w:sz w:val="24"/>
          <w:szCs w:val="24"/>
          <w:lang w:val="sr-Cyrl-RS"/>
        </w:rPr>
        <w:t>М</w:t>
      </w:r>
      <w:r w:rsidRPr="00693FB4">
        <w:rPr>
          <w:rFonts w:ascii="Times New Roman" w:eastAsia="Times New Roman" w:hAnsi="Times New Roman" w:cs="Times New Roman"/>
          <w:sz w:val="24"/>
          <w:szCs w:val="24"/>
          <w:lang w:val="sr-Latn-RS"/>
        </w:rPr>
        <w:t>ацерат</w:t>
      </w:r>
      <w:r w:rsidRPr="00693FB4">
        <w:rPr>
          <w:rFonts w:ascii="Times New Roman" w:eastAsia="Times New Roman" w:hAnsi="Times New Roman" w:cs="Times New Roman"/>
          <w:sz w:val="24"/>
          <w:szCs w:val="24"/>
          <w:lang w:val="sr-Cyrl-RS"/>
        </w:rPr>
        <w:t xml:space="preserve"> </w:t>
      </w:r>
    </w:p>
    <w:p w14:paraId="639903B2"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Бермет традиционални одлежава у дрвеним бурадима минимум 1 годину и 6 месеци у боци</w:t>
      </w:r>
    </w:p>
    <w:p w14:paraId="002FC25F" w14:textId="77777777" w:rsidR="00FF7125" w:rsidRPr="00693FB4" w:rsidRDefault="00FF7125" w:rsidP="00FF7125">
      <w:pPr>
        <w:spacing w:after="0" w:line="240" w:lineRule="auto"/>
        <w:jc w:val="center"/>
        <w:rPr>
          <w:rFonts w:ascii="Times New Roman" w:eastAsia="Times New Roman" w:hAnsi="Times New Roman" w:cs="Times New Roman"/>
          <w:b/>
          <w:sz w:val="24"/>
          <w:szCs w:val="24"/>
          <w:lang w:val="sr-Cyrl-RS"/>
        </w:rPr>
      </w:pPr>
    </w:p>
    <w:tbl>
      <w:tblPr>
        <w:tblW w:w="9199" w:type="dxa"/>
        <w:jc w:val="center"/>
        <w:tblLook w:val="01E0" w:firstRow="1" w:lastRow="1" w:firstColumn="1" w:lastColumn="1" w:noHBand="0" w:noVBand="0"/>
      </w:tblPr>
      <w:tblGrid>
        <w:gridCol w:w="9199"/>
      </w:tblGrid>
      <w:tr w:rsidR="00FF7125" w:rsidRPr="00693FB4" w14:paraId="3E254944" w14:textId="77777777" w:rsidTr="001C3B3C">
        <w:trPr>
          <w:jc w:val="center"/>
        </w:trPr>
        <w:tc>
          <w:tcPr>
            <w:tcW w:w="9199" w:type="dxa"/>
          </w:tcPr>
          <w:p w14:paraId="43406FE8" w14:textId="77777777" w:rsidR="00FF7125"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Cyrl-RS"/>
              </w:rPr>
              <w:t>Обавезне а</w:t>
            </w:r>
            <w:r w:rsidRPr="00693FB4">
              <w:rPr>
                <w:rFonts w:ascii="Times New Roman" w:eastAsia="Times New Roman" w:hAnsi="Times New Roman" w:cs="Times New Roman"/>
                <w:sz w:val="24"/>
                <w:szCs w:val="24"/>
                <w:lang w:val="sr-Latn-RS"/>
              </w:rPr>
              <w:t>роматичн</w:t>
            </w:r>
            <w:r w:rsidRPr="00693FB4">
              <w:rPr>
                <w:rFonts w:ascii="Times New Roman" w:eastAsia="Times New Roman" w:hAnsi="Times New Roman" w:cs="Times New Roman"/>
                <w:sz w:val="24"/>
                <w:szCs w:val="24"/>
                <w:lang w:val="sr-Cyrl-RS"/>
              </w:rPr>
              <w:t>е биљке које се користе за производњу мацерата су</w:t>
            </w:r>
            <w:r w:rsidRPr="00693FB4">
              <w:rPr>
                <w:rFonts w:ascii="Times New Roman" w:eastAsia="Times New Roman" w:hAnsi="Times New Roman" w:cs="Times New Roman"/>
                <w:sz w:val="24"/>
                <w:szCs w:val="24"/>
                <w:lang w:val="sr-Latn-CS"/>
              </w:rPr>
              <w:t xml:space="preserve">:    </w:t>
            </w:r>
          </w:p>
          <w:p w14:paraId="1A11F65F"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p>
        </w:tc>
      </w:tr>
      <w:tr w:rsidR="00FF7125" w:rsidRPr="00A1357F" w14:paraId="632AEC38" w14:textId="77777777" w:rsidTr="001C3B3C">
        <w:trPr>
          <w:jc w:val="center"/>
        </w:trPr>
        <w:tc>
          <w:tcPr>
            <w:tcW w:w="9199" w:type="dxa"/>
          </w:tcPr>
          <w:p w14:paraId="37789CBB"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Пелин</w:t>
            </w:r>
            <w:r w:rsidRPr="00693FB4">
              <w:rPr>
                <w:rFonts w:ascii="Times New Roman" w:eastAsia="Times New Roman" w:hAnsi="Times New Roman" w:cs="Times New Roman"/>
                <w:sz w:val="24"/>
                <w:szCs w:val="24"/>
                <w:lang w:val="sr-Latn-CS"/>
              </w:rPr>
              <w:t xml:space="preserve"> (Artemisia spp</w:t>
            </w:r>
            <w:r w:rsidRPr="00693FB4">
              <w:rPr>
                <w:rFonts w:ascii="Times New Roman" w:eastAsia="Times New Roman" w:hAnsi="Times New Roman" w:cs="Times New Roman"/>
                <w:sz w:val="24"/>
                <w:szCs w:val="24"/>
              </w:rPr>
              <w:t xml:space="preserve"> </w:t>
            </w:r>
            <w:r w:rsidRPr="00693FB4">
              <w:rPr>
                <w:rFonts w:ascii="Times New Roman" w:eastAsia="Times New Roman" w:hAnsi="Times New Roman" w:cs="Times New Roman"/>
                <w:sz w:val="24"/>
                <w:szCs w:val="24"/>
                <w:lang w:val="sr-Latn-CS"/>
              </w:rPr>
              <w:t>)</w:t>
            </w:r>
          </w:p>
          <w:p w14:paraId="29218269"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Мајчина душица (Thymus serpyllum L.)</w:t>
            </w:r>
          </w:p>
          <w:p w14:paraId="0594ACC5"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Cyrl-RS"/>
              </w:rPr>
              <w:t>Мускатни орашчић</w:t>
            </w:r>
            <w:r w:rsidRPr="00693FB4">
              <w:rPr>
                <w:rFonts w:ascii="Times New Roman" w:eastAsia="Times New Roman" w:hAnsi="Times New Roman" w:cs="Times New Roman"/>
                <w:sz w:val="24"/>
                <w:szCs w:val="24"/>
                <w:lang w:val="sr-Latn-CS"/>
              </w:rPr>
              <w:t xml:space="preserve"> ( Мyristica fragrans)</w:t>
            </w:r>
            <w:r w:rsidRPr="00693FB4">
              <w:rPr>
                <w:rFonts w:ascii="Times New Roman" w:eastAsia="Times New Roman" w:hAnsi="Times New Roman" w:cs="Times New Roman"/>
                <w:sz w:val="24"/>
                <w:szCs w:val="24"/>
                <w:lang w:val="sr-Latn-CS"/>
              </w:rPr>
              <w:cr/>
              <w:t>- Госпино биље (Glycyrrhiza glabra L.)</w:t>
            </w:r>
          </w:p>
          <w:p w14:paraId="33B4C501"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p>
          <w:p w14:paraId="38F67D1F" w14:textId="77777777" w:rsidR="00FF7125" w:rsidRPr="00A1357F"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RS"/>
              </w:rPr>
              <w:t>Опционо</w:t>
            </w:r>
            <w:r w:rsidRPr="00693FB4">
              <w:rPr>
                <w:rFonts w:ascii="Times New Roman" w:eastAsia="Times New Roman" w:hAnsi="Times New Roman" w:cs="Times New Roman"/>
                <w:sz w:val="24"/>
                <w:szCs w:val="24"/>
                <w:lang w:val="sr-Latn-CS"/>
              </w:rPr>
              <w:t>:</w:t>
            </w:r>
          </w:p>
        </w:tc>
      </w:tr>
      <w:tr w:rsidR="00FF7125" w:rsidRPr="00A1357F" w14:paraId="3E66BB46" w14:textId="77777777" w:rsidTr="001C3B3C">
        <w:trPr>
          <w:jc w:val="center"/>
        </w:trPr>
        <w:tc>
          <w:tcPr>
            <w:tcW w:w="9199" w:type="dxa"/>
          </w:tcPr>
          <w:p w14:paraId="00B51802" w14:textId="77777777" w:rsidR="00FF7125" w:rsidRPr="00A1357F" w:rsidRDefault="00FF7125" w:rsidP="001C3B3C">
            <w:pPr>
              <w:tabs>
                <w:tab w:val="left" w:pos="1418"/>
              </w:tabs>
              <w:spacing w:after="0" w:line="298" w:lineRule="exact"/>
              <w:rPr>
                <w:rFonts w:ascii="Times New Roman" w:eastAsia="Times New Roman" w:hAnsi="Times New Roman" w:cs="Times New Roman"/>
                <w:sz w:val="24"/>
                <w:szCs w:val="24"/>
                <w:lang w:val="sr-Latn-CS"/>
              </w:rPr>
            </w:pPr>
          </w:p>
        </w:tc>
      </w:tr>
      <w:tr w:rsidR="00FF7125" w:rsidRPr="00A1357F" w14:paraId="468C92AF" w14:textId="77777777" w:rsidTr="001C3B3C">
        <w:trPr>
          <w:jc w:val="center"/>
        </w:trPr>
        <w:tc>
          <w:tcPr>
            <w:tcW w:w="9199" w:type="dxa"/>
          </w:tcPr>
          <w:p w14:paraId="062B4F44"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Рајско зрно</w:t>
            </w: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Elettaria cardamomum</w:t>
            </w:r>
            <w:r w:rsidRPr="00693FB4">
              <w:rPr>
                <w:rFonts w:ascii="Times New Roman" w:eastAsia="Times New Roman" w:hAnsi="Times New Roman" w:cs="Times New Roman"/>
                <w:sz w:val="24"/>
                <w:szCs w:val="24"/>
                <w:lang w:val="sr-Latn-CS"/>
              </w:rPr>
              <w:t xml:space="preserve"> L. )</w:t>
            </w:r>
            <w:r w:rsidRPr="00693FB4">
              <w:rPr>
                <w:rFonts w:ascii="Arial" w:hAnsi="Arial" w:cs="Arial"/>
                <w:color w:val="4D5156"/>
                <w:sz w:val="21"/>
                <w:szCs w:val="21"/>
                <w:shd w:val="clear" w:color="auto" w:fill="FFFFFF"/>
              </w:rPr>
              <w:t xml:space="preserve"> </w:t>
            </w:r>
          </w:p>
        </w:tc>
      </w:tr>
      <w:tr w:rsidR="00FF7125" w:rsidRPr="00A1357F" w14:paraId="5EA5648D" w14:textId="77777777" w:rsidTr="001C3B3C">
        <w:trPr>
          <w:jc w:val="center"/>
        </w:trPr>
        <w:tc>
          <w:tcPr>
            <w:tcW w:w="9199" w:type="dxa"/>
          </w:tcPr>
          <w:p w14:paraId="19E41925"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Блажени чкаљ</w:t>
            </w:r>
            <w:r w:rsidRPr="00693FB4">
              <w:rPr>
                <w:rFonts w:ascii="Times New Roman" w:eastAsia="Times New Roman" w:hAnsi="Times New Roman" w:cs="Times New Roman"/>
                <w:sz w:val="24"/>
                <w:szCs w:val="24"/>
                <w:lang w:val="sr-Latn-CS"/>
              </w:rPr>
              <w:t xml:space="preserve"> (Cnicus benedictus L.)</w:t>
            </w:r>
          </w:p>
        </w:tc>
      </w:tr>
      <w:tr w:rsidR="00FF7125" w:rsidRPr="00A1357F" w14:paraId="08FCC31E" w14:textId="77777777" w:rsidTr="001C3B3C">
        <w:trPr>
          <w:jc w:val="center"/>
        </w:trPr>
        <w:tc>
          <w:tcPr>
            <w:tcW w:w="9199" w:type="dxa"/>
          </w:tcPr>
          <w:p w14:paraId="0A0F5356" w14:textId="77777777" w:rsidR="00FF7125" w:rsidRPr="00693FB4" w:rsidRDefault="00FF7125" w:rsidP="001C3B3C">
            <w:pPr>
              <w:numPr>
                <w:ilvl w:val="0"/>
                <w:numId w:val="2"/>
              </w:numPr>
              <w:tabs>
                <w:tab w:val="left" w:pos="1418"/>
              </w:tabs>
              <w:spacing w:after="0" w:line="298" w:lineRule="exact"/>
              <w:jc w:val="both"/>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RS"/>
              </w:rPr>
              <w:t>Иђирот</w:t>
            </w:r>
            <w:r w:rsidRPr="00693FB4">
              <w:rPr>
                <w:rFonts w:ascii="Times New Roman" w:eastAsia="Times New Roman" w:hAnsi="Times New Roman" w:cs="Times New Roman"/>
                <w:sz w:val="24"/>
                <w:szCs w:val="24"/>
                <w:lang w:val="sr-Latn-CS"/>
              </w:rPr>
              <w:t xml:space="preserve"> (Acorus calamus</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L.</w:t>
            </w:r>
            <w:r w:rsidRPr="00693FB4">
              <w:rPr>
                <w:rFonts w:ascii="Times New Roman" w:eastAsia="Times New Roman" w:hAnsi="Times New Roman" w:cs="Times New Roman"/>
                <w:sz w:val="24"/>
                <w:szCs w:val="24"/>
                <w:lang w:val="sr-Latn-CS"/>
              </w:rPr>
              <w:t>)</w:t>
            </w:r>
          </w:p>
        </w:tc>
      </w:tr>
      <w:tr w:rsidR="00FF7125" w:rsidRPr="00A1357F" w14:paraId="246C2279" w14:textId="77777777" w:rsidTr="001C3B3C">
        <w:trPr>
          <w:jc w:val="center"/>
        </w:trPr>
        <w:tc>
          <w:tcPr>
            <w:tcW w:w="9199" w:type="dxa"/>
          </w:tcPr>
          <w:p w14:paraId="63D60434"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Питома нана</w:t>
            </w:r>
            <w:r w:rsidRPr="00693FB4">
              <w:rPr>
                <w:rFonts w:ascii="Times New Roman" w:eastAsia="Times New Roman" w:hAnsi="Times New Roman" w:cs="Times New Roman"/>
                <w:sz w:val="24"/>
                <w:szCs w:val="24"/>
                <w:lang w:val="sr-Latn-CS"/>
              </w:rPr>
              <w:t xml:space="preserve"> (Mentha piperita L.)</w:t>
            </w:r>
          </w:p>
        </w:tc>
      </w:tr>
      <w:tr w:rsidR="00FF7125" w:rsidRPr="00A1357F" w14:paraId="573CCC7C" w14:textId="77777777" w:rsidTr="001C3B3C">
        <w:trPr>
          <w:jc w:val="center"/>
        </w:trPr>
        <w:tc>
          <w:tcPr>
            <w:tcW w:w="9199" w:type="dxa"/>
          </w:tcPr>
          <w:p w14:paraId="63733ECB"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lastRenderedPageBreak/>
              <w:t xml:space="preserve">- </w:t>
            </w:r>
            <w:r w:rsidRPr="00693FB4">
              <w:rPr>
                <w:rFonts w:ascii="Times New Roman" w:eastAsia="Times New Roman" w:hAnsi="Times New Roman" w:cs="Times New Roman"/>
                <w:sz w:val="24"/>
                <w:szCs w:val="24"/>
                <w:lang w:val="sr-Latn-RS"/>
              </w:rPr>
              <w:t>Жалфија</w:t>
            </w:r>
            <w:r w:rsidRPr="00693FB4">
              <w:rPr>
                <w:rFonts w:ascii="Times New Roman" w:eastAsia="Times New Roman" w:hAnsi="Times New Roman" w:cs="Times New Roman"/>
                <w:sz w:val="24"/>
                <w:szCs w:val="24"/>
                <w:lang w:val="sr-Latn-CS"/>
              </w:rPr>
              <w:t xml:space="preserve"> (Salvia officinalis L.)</w:t>
            </w:r>
          </w:p>
        </w:tc>
      </w:tr>
      <w:tr w:rsidR="00FF7125" w:rsidRPr="00A1357F" w14:paraId="35151A56" w14:textId="77777777" w:rsidTr="001C3B3C">
        <w:trPr>
          <w:jc w:val="center"/>
        </w:trPr>
        <w:tc>
          <w:tcPr>
            <w:tcW w:w="9199" w:type="dxa"/>
          </w:tcPr>
          <w:p w14:paraId="527D899C"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Зова</w:t>
            </w:r>
            <w:r w:rsidRPr="00693FB4">
              <w:rPr>
                <w:rFonts w:ascii="Times New Roman" w:eastAsia="Times New Roman" w:hAnsi="Times New Roman" w:cs="Times New Roman"/>
                <w:sz w:val="24"/>
                <w:szCs w:val="24"/>
                <w:lang w:val="sr-Latn-CS"/>
              </w:rPr>
              <w:t xml:space="preserve"> (Sambusus nigra L.)</w:t>
            </w:r>
          </w:p>
        </w:tc>
      </w:tr>
      <w:tr w:rsidR="00FF7125" w:rsidRPr="00A1357F" w14:paraId="6C29F696" w14:textId="77777777" w:rsidTr="001C3B3C">
        <w:trPr>
          <w:jc w:val="center"/>
        </w:trPr>
        <w:tc>
          <w:tcPr>
            <w:tcW w:w="9199" w:type="dxa"/>
          </w:tcPr>
          <w:p w14:paraId="05A027F8"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Клека</w:t>
            </w:r>
            <w:r w:rsidRPr="00693FB4">
              <w:rPr>
                <w:rFonts w:ascii="Times New Roman" w:eastAsia="Times New Roman" w:hAnsi="Times New Roman" w:cs="Times New Roman"/>
                <w:sz w:val="24"/>
                <w:szCs w:val="24"/>
                <w:lang w:val="sr-Latn-CS"/>
              </w:rPr>
              <w:t xml:space="preserve"> (Juniperus comunis L.)</w:t>
            </w:r>
          </w:p>
        </w:tc>
      </w:tr>
      <w:tr w:rsidR="00FF7125" w:rsidRPr="00A1357F" w14:paraId="091AF71F" w14:textId="77777777" w:rsidTr="001C3B3C">
        <w:trPr>
          <w:trHeight w:val="599"/>
          <w:jc w:val="center"/>
        </w:trPr>
        <w:tc>
          <w:tcPr>
            <w:tcW w:w="9199" w:type="dxa"/>
          </w:tcPr>
          <w:p w14:paraId="20E5B9C0"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Морач</w:t>
            </w:r>
            <w:r w:rsidRPr="00693FB4">
              <w:rPr>
                <w:rFonts w:ascii="Times New Roman" w:eastAsia="Times New Roman" w:hAnsi="Times New Roman" w:cs="Times New Roman"/>
                <w:sz w:val="24"/>
                <w:szCs w:val="24"/>
                <w:lang w:val="sr-Latn-CS"/>
              </w:rPr>
              <w:t xml:space="preserve"> (Foeniculum vulgare Mill)</w:t>
            </w:r>
          </w:p>
          <w:p w14:paraId="2813CBE6"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Cyrl-RS"/>
              </w:rPr>
            </w:pPr>
            <w:r w:rsidRPr="00693FB4">
              <w:rPr>
                <w:rFonts w:ascii="Times New Roman" w:eastAsia="Times New Roman" w:hAnsi="Times New Roman" w:cs="Times New Roman"/>
                <w:i/>
                <w:sz w:val="24"/>
                <w:szCs w:val="24"/>
                <w:lang w:val="sr-Latn-CS"/>
              </w:rPr>
              <w:t xml:space="preserve">- </w:t>
            </w:r>
            <w:r w:rsidRPr="00693FB4">
              <w:rPr>
                <w:rFonts w:ascii="Times New Roman" w:eastAsia="Times New Roman" w:hAnsi="Times New Roman" w:cs="Times New Roman"/>
                <w:sz w:val="24"/>
                <w:szCs w:val="24"/>
                <w:lang w:val="sr-Cyrl-RS"/>
              </w:rPr>
              <w:t>друге биљне врсте</w:t>
            </w:r>
          </w:p>
          <w:p w14:paraId="1A820588" w14:textId="77777777" w:rsidR="00FF7125" w:rsidRPr="00693FB4" w:rsidRDefault="00FF7125" w:rsidP="001C3B3C">
            <w:pPr>
              <w:tabs>
                <w:tab w:val="left" w:pos="1418"/>
              </w:tabs>
              <w:spacing w:after="0" w:line="298" w:lineRule="exact"/>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tc>
      </w:tr>
    </w:tbl>
    <w:p w14:paraId="6A870307" w14:textId="77777777" w:rsidR="00FF7125" w:rsidRPr="001A5EE4" w:rsidRDefault="00FF7125" w:rsidP="00FF7125">
      <w:pPr>
        <w:tabs>
          <w:tab w:val="left" w:pos="1418"/>
        </w:tabs>
        <w:spacing w:after="0" w:line="298" w:lineRule="exact"/>
        <w:jc w:val="both"/>
        <w:rPr>
          <w:rFonts w:ascii="Times New Roman" w:eastAsia="Times New Roman" w:hAnsi="Times New Roman" w:cs="Times New Roman"/>
          <w:strike/>
          <w:sz w:val="24"/>
          <w:szCs w:val="24"/>
          <w:lang w:val="sr-Latn-RS"/>
        </w:rPr>
      </w:pPr>
      <w:r w:rsidRPr="00190E3A">
        <w:rPr>
          <w:rFonts w:ascii="Times New Roman" w:eastAsia="Times New Roman" w:hAnsi="Times New Roman" w:cs="Times New Roman"/>
          <w:sz w:val="24"/>
          <w:szCs w:val="24"/>
          <w:lang w:val="sr-Cyrl-RS"/>
        </w:rPr>
        <w:t xml:space="preserve">У складу са традицијом </w:t>
      </w:r>
      <w:r w:rsidRPr="00190E3A">
        <w:rPr>
          <w:rFonts w:ascii="Times New Roman" w:eastAsia="Times New Roman" w:hAnsi="Times New Roman" w:cs="Times New Roman"/>
          <w:sz w:val="24"/>
          <w:szCs w:val="24"/>
          <w:lang w:val="sr-Latn-RS"/>
        </w:rPr>
        <w:t xml:space="preserve"> старог породичног наслеђа</w:t>
      </w:r>
      <w:r w:rsidRPr="00190E3A">
        <w:rPr>
          <w:rFonts w:ascii="Times New Roman" w:eastAsia="Times New Roman" w:hAnsi="Times New Roman" w:cs="Times New Roman"/>
          <w:sz w:val="24"/>
          <w:szCs w:val="24"/>
          <w:lang w:val="sr-Cyrl-RS"/>
        </w:rPr>
        <w:t xml:space="preserve"> и данас се</w:t>
      </w:r>
      <w:r w:rsidRPr="00190E3A">
        <w:rPr>
          <w:rFonts w:ascii="Times New Roman" w:eastAsia="Times New Roman" w:hAnsi="Times New Roman" w:cs="Times New Roman"/>
          <w:sz w:val="24"/>
          <w:szCs w:val="24"/>
          <w:lang w:val="sr-Latn-RS"/>
        </w:rPr>
        <w:t xml:space="preserve"> рецепти </w:t>
      </w:r>
      <w:r w:rsidRPr="00190E3A">
        <w:rPr>
          <w:rFonts w:ascii="Times New Roman" w:eastAsia="Times New Roman" w:hAnsi="Times New Roman" w:cs="Times New Roman"/>
          <w:sz w:val="24"/>
          <w:szCs w:val="24"/>
          <w:lang w:val="sr-Cyrl-RS"/>
        </w:rPr>
        <w:t xml:space="preserve">тј састав </w:t>
      </w:r>
      <w:r w:rsidRPr="00190E3A">
        <w:rPr>
          <w:rFonts w:ascii="Times New Roman" w:eastAsia="Times New Roman" w:hAnsi="Times New Roman" w:cs="Times New Roman"/>
          <w:sz w:val="24"/>
          <w:szCs w:val="24"/>
          <w:lang w:val="sr-Latn-RS"/>
        </w:rPr>
        <w:t xml:space="preserve">ароматичног биља и воћа </w:t>
      </w:r>
      <w:r w:rsidRPr="00190E3A">
        <w:rPr>
          <w:rFonts w:ascii="Times New Roman" w:eastAsia="Times New Roman" w:hAnsi="Times New Roman" w:cs="Times New Roman"/>
          <w:sz w:val="24"/>
          <w:szCs w:val="24"/>
          <w:lang w:val="sr-Cyrl-RS"/>
        </w:rPr>
        <w:t>чувају као тајна.</w:t>
      </w:r>
    </w:p>
    <w:p w14:paraId="588C082C" w14:textId="77777777" w:rsidR="00FF7125" w:rsidRPr="00A1357F" w:rsidRDefault="00FF7125" w:rsidP="00FF7125">
      <w:pPr>
        <w:spacing w:after="0" w:line="240" w:lineRule="auto"/>
        <w:jc w:val="both"/>
        <w:rPr>
          <w:rFonts w:ascii="Tahoma" w:eastAsia="Times New Roman" w:hAnsi="Tahoma" w:cs="Tahoma"/>
          <w:b/>
          <w:sz w:val="18"/>
          <w:szCs w:val="18"/>
          <w:lang w:val="sr-Cyrl-RS"/>
        </w:rPr>
      </w:pPr>
    </w:p>
    <w:p w14:paraId="0F2257A7"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rPr>
        <w:t>Ограничења</w:t>
      </w:r>
    </w:p>
    <w:p w14:paraId="33896913" w14:textId="77777777" w:rsidR="00FF7125" w:rsidRPr="00190E3A" w:rsidRDefault="00FF7125" w:rsidP="00FF7125">
      <w:pPr>
        <w:spacing w:after="0" w:line="240" w:lineRule="auto"/>
        <w:jc w:val="both"/>
        <w:rPr>
          <w:rFonts w:ascii="Times New Roman" w:eastAsia="Times New Roman" w:hAnsi="Times New Roman" w:cs="Times New Roman"/>
          <w:strike/>
          <w:sz w:val="24"/>
          <w:szCs w:val="24"/>
        </w:rPr>
      </w:pPr>
      <w:r w:rsidRPr="00A1357F">
        <w:rPr>
          <w:rFonts w:ascii="Times New Roman" w:eastAsia="Times New Roman" w:hAnsi="Times New Roman" w:cs="Times New Roman"/>
          <w:sz w:val="24"/>
          <w:szCs w:val="24"/>
          <w:lang w:val="sr-Cyrl-RS"/>
        </w:rPr>
        <w:t>100%</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грож</w:t>
      </w:r>
      <w:r w:rsidRPr="00A1357F">
        <w:rPr>
          <w:rFonts w:ascii="Times New Roman" w:eastAsia="Times New Roman" w:hAnsi="Times New Roman" w:cs="Times New Roman"/>
          <w:sz w:val="24"/>
          <w:szCs w:val="24"/>
          <w:lang w:val="sr-Cyrl-RS"/>
        </w:rPr>
        <w:t>ђ</w:t>
      </w:r>
      <w:r>
        <w:rPr>
          <w:rFonts w:ascii="Times New Roman" w:eastAsia="Times New Roman" w:hAnsi="Times New Roman" w:cs="Times New Roman"/>
          <w:sz w:val="24"/>
          <w:szCs w:val="24"/>
          <w:lang w:val="sr-Latn-RS"/>
        </w:rPr>
        <w:t>a</w:t>
      </w:r>
      <w:r w:rsidRPr="00A1357F">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rPr>
        <w:t xml:space="preserve"> за производњу вина као </w:t>
      </w:r>
      <w:r w:rsidRPr="00190E3A">
        <w:rPr>
          <w:rFonts w:ascii="Times New Roman" w:eastAsia="Times New Roman" w:hAnsi="Times New Roman" w:cs="Times New Roman"/>
          <w:sz w:val="24"/>
          <w:szCs w:val="24"/>
        </w:rPr>
        <w:t>главне сировине  у производњи Бермета</w:t>
      </w:r>
      <w:r>
        <w:rPr>
          <w:rFonts w:ascii="Times New Roman" w:eastAsia="Times New Roman" w:hAnsi="Times New Roman" w:cs="Times New Roman"/>
          <w:sz w:val="24"/>
          <w:szCs w:val="24"/>
          <w:lang w:val="sr-Cyrl-RS"/>
        </w:rPr>
        <w:t xml:space="preserve"> </w:t>
      </w:r>
      <w:r w:rsidRPr="00190E3A">
        <w:rPr>
          <w:rFonts w:ascii="Times New Roman" w:eastAsia="Times New Roman" w:hAnsi="Times New Roman" w:cs="Times New Roman"/>
          <w:sz w:val="24"/>
          <w:szCs w:val="24"/>
        </w:rPr>
        <w:t xml:space="preserve"> мора бити </w:t>
      </w:r>
      <w:r w:rsidRPr="00190E3A">
        <w:rPr>
          <w:rFonts w:ascii="Times New Roman" w:eastAsia="Times New Roman" w:hAnsi="Times New Roman" w:cs="Times New Roman"/>
          <w:sz w:val="24"/>
          <w:szCs w:val="24"/>
          <w:lang w:val="sr-Cyrl-RS"/>
        </w:rPr>
        <w:t xml:space="preserve">из подручја Фрушкогорског виногорја, Националног парка Фрушка гора  и КО Сремска Каменица. </w:t>
      </w:r>
    </w:p>
    <w:p w14:paraId="3990DBB7" w14:textId="77777777" w:rsidR="00FF7125"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lang w:val="sr-Cyrl-RS"/>
        </w:rPr>
        <w:t>Мацерат се мора производити  у производном погону потапањем смеше ароматичног биља и воћа у вино или смешу алкохола и вина.</w:t>
      </w:r>
    </w:p>
    <w:p w14:paraId="0549BED8" w14:textId="77777777" w:rsidR="00FF7125" w:rsidRDefault="00FF7125" w:rsidP="00FF7125">
      <w:pPr>
        <w:spacing w:after="0" w:line="240" w:lineRule="auto"/>
        <w:jc w:val="both"/>
        <w:rPr>
          <w:rFonts w:ascii="Times New Roman" w:hAnsi="Times New Roman" w:cs="Times New Roman"/>
          <w:sz w:val="24"/>
          <w:szCs w:val="24"/>
          <w:shd w:val="clear" w:color="auto" w:fill="FFFFFF"/>
          <w:lang w:val="sr-Cyrl-RS"/>
        </w:rPr>
      </w:pPr>
      <w:r w:rsidRPr="00E720B1">
        <w:rPr>
          <w:rFonts w:ascii="Times New Roman" w:hAnsi="Times New Roman" w:cs="Times New Roman"/>
          <w:sz w:val="24"/>
          <w:szCs w:val="24"/>
          <w:shd w:val="clear" w:color="auto" w:fill="FFFFFF"/>
          <w:lang w:val="sr-Cyrl-RS"/>
        </w:rPr>
        <w:t>Ароматизовање</w:t>
      </w:r>
      <w:r w:rsidRPr="00E720B1">
        <w:rPr>
          <w:rFonts w:ascii="Times New Roman" w:hAnsi="Times New Roman" w:cs="Times New Roman"/>
          <w:sz w:val="24"/>
          <w:szCs w:val="24"/>
          <w:shd w:val="clear" w:color="auto" w:fill="FFFFFF"/>
          <w:lang w:val="sr-Latn-RS"/>
        </w:rPr>
        <w:t xml:space="preserve"> </w:t>
      </w:r>
      <w:r w:rsidRPr="00E720B1">
        <w:rPr>
          <w:rFonts w:ascii="Times New Roman" w:hAnsi="Times New Roman" w:cs="Times New Roman"/>
          <w:sz w:val="24"/>
          <w:szCs w:val="24"/>
          <w:shd w:val="clear" w:color="auto" w:fill="FFFFFF"/>
          <w:lang w:val="sr-Cyrl-RS"/>
        </w:rPr>
        <w:t>Бермета</w:t>
      </w:r>
      <w:r w:rsidRPr="00E720B1">
        <w:rPr>
          <w:rFonts w:ascii="Times New Roman" w:hAnsi="Times New Roman" w:cs="Times New Roman"/>
          <w:sz w:val="24"/>
          <w:szCs w:val="24"/>
          <w:shd w:val="clear" w:color="auto" w:fill="FFFFFF"/>
          <w:lang w:val="sr-Latn-RS"/>
        </w:rPr>
        <w:t xml:space="preserve"> </w:t>
      </w:r>
      <w:r w:rsidRPr="00E720B1">
        <w:rPr>
          <w:rFonts w:ascii="Times New Roman" w:hAnsi="Times New Roman" w:cs="Times New Roman"/>
          <w:sz w:val="24"/>
          <w:szCs w:val="24"/>
          <w:shd w:val="clear" w:color="auto" w:fill="FFFFFF"/>
          <w:lang w:val="sr-Cyrl-RS"/>
        </w:rPr>
        <w:t>дозвољено је само мацератом</w:t>
      </w:r>
      <w:r w:rsidRPr="00E720B1">
        <w:rPr>
          <w:rFonts w:ascii="Times New Roman" w:hAnsi="Times New Roman" w:cs="Times New Roman"/>
          <w:sz w:val="24"/>
          <w:szCs w:val="24"/>
          <w:shd w:val="clear" w:color="auto" w:fill="FFFFFF"/>
          <w:lang w:val="sr-Latn-RS"/>
        </w:rPr>
        <w:t> </w:t>
      </w:r>
      <w:r w:rsidRPr="00E720B1">
        <w:rPr>
          <w:rFonts w:ascii="Times New Roman" w:hAnsi="Times New Roman" w:cs="Times New Roman"/>
          <w:sz w:val="24"/>
          <w:szCs w:val="24"/>
          <w:shd w:val="clear" w:color="auto" w:fill="FFFFFF"/>
          <w:lang w:val="sr-Cyrl-RS"/>
        </w:rPr>
        <w:t>а за дослађивање се користе само ректификована концентрована шира или сахароза </w:t>
      </w:r>
      <w:r w:rsidRPr="00E720B1">
        <w:rPr>
          <w:rFonts w:ascii="Times New Roman" w:hAnsi="Times New Roman" w:cs="Times New Roman"/>
          <w:sz w:val="24"/>
          <w:szCs w:val="24"/>
          <w:shd w:val="clear" w:color="auto" w:fill="FFFFFF"/>
          <w:lang w:val="sr-Latn-RS"/>
        </w:rPr>
        <w:t>a </w:t>
      </w:r>
      <w:r w:rsidRPr="00E720B1">
        <w:rPr>
          <w:rFonts w:ascii="Times New Roman" w:hAnsi="Times New Roman" w:cs="Times New Roman"/>
          <w:sz w:val="24"/>
          <w:szCs w:val="24"/>
          <w:shd w:val="clear" w:color="auto" w:fill="FFFFFF"/>
          <w:lang w:val="sr-Cyrl-RS"/>
        </w:rPr>
        <w:t>није дозвољено додавање боја .</w:t>
      </w:r>
    </w:p>
    <w:p w14:paraId="792B2341" w14:textId="77777777" w:rsidR="00FF7125" w:rsidRPr="00580A82" w:rsidRDefault="00FF7125" w:rsidP="00FF7125">
      <w:pPr>
        <w:spacing w:after="0" w:line="240" w:lineRule="auto"/>
        <w:jc w:val="both"/>
        <w:rPr>
          <w:rFonts w:ascii="Times New Roman" w:eastAsia="Times New Roman" w:hAnsi="Times New Roman" w:cs="Times New Roman"/>
          <w:sz w:val="24"/>
          <w:szCs w:val="24"/>
          <w:lang w:val="sr-Cyrl-RS"/>
        </w:rPr>
      </w:pPr>
      <w:r w:rsidRPr="00580A82">
        <w:rPr>
          <w:rFonts w:ascii="Times New Roman" w:hAnsi="Times New Roman" w:cs="Times New Roman"/>
          <w:sz w:val="24"/>
          <w:szCs w:val="24"/>
          <w:shd w:val="clear" w:color="auto" w:fill="FFFFFF"/>
          <w:lang w:val="sr-Cyrl-RS"/>
        </w:rPr>
        <w:t>У производњи ароматизованог вина Бермет није дозвољено додавање угљен-диоксида.</w:t>
      </w:r>
    </w:p>
    <w:p w14:paraId="06F47D10"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Cyrl-RS"/>
        </w:rPr>
      </w:pPr>
      <w:r w:rsidRPr="00580A82">
        <w:rPr>
          <w:rFonts w:ascii="Times New Roman" w:eastAsia="Times New Roman" w:hAnsi="Times New Roman" w:cs="Times New Roman"/>
          <w:sz w:val="24"/>
          <w:szCs w:val="24"/>
          <w:lang w:val="sr-Cyrl-RS"/>
        </w:rPr>
        <w:t>Ароматизовано вино са ознаком Бермет пре пуштања у промет мора бити сензорно</w:t>
      </w:r>
      <w:r w:rsidRPr="00190E3A">
        <w:rPr>
          <w:rFonts w:ascii="Times New Roman" w:eastAsia="Times New Roman" w:hAnsi="Times New Roman" w:cs="Times New Roman"/>
          <w:sz w:val="24"/>
          <w:szCs w:val="24"/>
          <w:lang w:val="sr-Cyrl-RS"/>
        </w:rPr>
        <w:t xml:space="preserve"> оцењено са минимално 75 бодова.</w:t>
      </w:r>
    </w:p>
    <w:p w14:paraId="6C6E7972" w14:textId="77777777" w:rsidR="00FF7125"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lang w:val="sr-Cyrl-RS"/>
        </w:rPr>
        <w:t>Ароматизовано вино са ознаком Бермет се у промет може пустити само у оригиналној стакленој амбалажи.</w:t>
      </w:r>
      <w:r w:rsidRPr="00DC201A">
        <w:rPr>
          <w:rFonts w:ascii="Times New Roman" w:eastAsia="Times New Roman" w:hAnsi="Times New Roman" w:cs="Times New Roman"/>
          <w:sz w:val="24"/>
          <w:szCs w:val="24"/>
          <w:lang w:val="sr-Cyrl-RS"/>
        </w:rPr>
        <w:t xml:space="preserve"> </w:t>
      </w:r>
    </w:p>
    <w:p w14:paraId="6535F1D0" w14:textId="4D0DC062" w:rsidR="00FF7125" w:rsidRDefault="00FF7125" w:rsidP="00FF7125">
      <w:pPr>
        <w:spacing w:after="0" w:line="240" w:lineRule="auto"/>
        <w:rPr>
          <w:rFonts w:ascii="Times New Roman" w:eastAsia="Times New Roman" w:hAnsi="Times New Roman" w:cs="Times New Roman"/>
          <w:sz w:val="24"/>
          <w:szCs w:val="24"/>
          <w:lang w:val="sr-Cyrl-RS"/>
        </w:rPr>
      </w:pPr>
      <w:r w:rsidRPr="00AC7BE9">
        <w:rPr>
          <w:rFonts w:ascii="Times New Roman" w:eastAsia="Times New Roman" w:hAnsi="Times New Roman" w:cs="Times New Roman"/>
          <w:sz w:val="24"/>
          <w:szCs w:val="24"/>
          <w:lang w:val="sr-Cyrl-RS"/>
        </w:rPr>
        <w:t>Произвођачи вина са географским пореклом су чланови Удружења произвођача ароматизованог вина са географском ознаком „Бермет“</w:t>
      </w:r>
      <w:r w:rsidR="00AC7BE9">
        <w:rPr>
          <w:rFonts w:ascii="Times New Roman" w:eastAsia="Times New Roman" w:hAnsi="Times New Roman" w:cs="Times New Roman"/>
          <w:sz w:val="24"/>
          <w:szCs w:val="24"/>
          <w:lang w:val="sr-Cyrl-RS"/>
        </w:rPr>
        <w:t>.</w:t>
      </w:r>
      <w:r w:rsidRPr="00DC201A">
        <w:rPr>
          <w:rFonts w:ascii="Times New Roman" w:eastAsia="Times New Roman" w:hAnsi="Times New Roman" w:cs="Times New Roman"/>
          <w:sz w:val="24"/>
          <w:szCs w:val="24"/>
          <w:lang w:val="sr-Cyrl-RS"/>
        </w:rPr>
        <w:t xml:space="preserve">       </w:t>
      </w:r>
    </w:p>
    <w:p w14:paraId="618AABE0" w14:textId="77777777" w:rsidR="00FF7125" w:rsidRPr="00DB4A62" w:rsidRDefault="00FF7125" w:rsidP="00FF7125">
      <w:pPr>
        <w:spacing w:after="0" w:line="240" w:lineRule="auto"/>
        <w:jc w:val="both"/>
        <w:rPr>
          <w:rFonts w:ascii="Times New Roman" w:eastAsia="Times New Roman" w:hAnsi="Times New Roman" w:cs="Times New Roman"/>
          <w:sz w:val="24"/>
          <w:szCs w:val="24"/>
          <w:lang w:val="sr-Cyrl-RS"/>
        </w:rPr>
      </w:pPr>
    </w:p>
    <w:p w14:paraId="1FF09F1F"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6D152D91" w14:textId="77777777" w:rsidR="00FF7125" w:rsidRPr="00EE5C5B"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г</w:t>
      </w:r>
      <w:r w:rsidRPr="00A1357F">
        <w:rPr>
          <w:rFonts w:ascii="Times New Roman" w:eastAsia="Times New Roman" w:hAnsi="Times New Roman" w:cs="Times New Roman"/>
          <w:b/>
          <w:sz w:val="24"/>
          <w:szCs w:val="24"/>
        </w:rPr>
        <w:t>) Виноградарско подручје (</w:t>
      </w:r>
      <w:r w:rsidRPr="00EE5C5B">
        <w:rPr>
          <w:rFonts w:ascii="Times New Roman" w:eastAsia="Times New Roman" w:hAnsi="Times New Roman" w:cs="Times New Roman"/>
          <w:b/>
          <w:sz w:val="24"/>
          <w:szCs w:val="24"/>
        </w:rPr>
        <w:t>границе</w:t>
      </w:r>
      <w:r w:rsidRPr="00EE5C5B">
        <w:rPr>
          <w:rFonts w:ascii="Times New Roman" w:eastAsia="Times New Roman" w:hAnsi="Times New Roman" w:cs="Times New Roman"/>
          <w:b/>
          <w:sz w:val="24"/>
          <w:szCs w:val="24"/>
          <w:lang w:val="sr-Cyrl-RS"/>
        </w:rPr>
        <w:t xml:space="preserve"> датог географског подручја</w:t>
      </w:r>
      <w:r w:rsidRPr="00EE5C5B">
        <w:rPr>
          <w:rFonts w:ascii="Times New Roman" w:eastAsia="Times New Roman" w:hAnsi="Times New Roman" w:cs="Times New Roman"/>
          <w:b/>
          <w:sz w:val="24"/>
          <w:szCs w:val="24"/>
        </w:rPr>
        <w:t>)</w:t>
      </w:r>
    </w:p>
    <w:p w14:paraId="6082148D" w14:textId="77777777" w:rsidR="00FF7125" w:rsidRPr="003D51DA" w:rsidRDefault="00FF7125" w:rsidP="00FF7125">
      <w:pPr>
        <w:spacing w:after="0" w:line="240" w:lineRule="auto"/>
        <w:jc w:val="both"/>
        <w:rPr>
          <w:rFonts w:ascii="Times New Roman" w:eastAsia="Times New Roman" w:hAnsi="Times New Roman" w:cs="Times New Roman"/>
          <w:sz w:val="24"/>
          <w:szCs w:val="24"/>
          <w:lang w:val="sr-Latn-RS"/>
        </w:rPr>
      </w:pPr>
      <w:r w:rsidRPr="003D51DA">
        <w:rPr>
          <w:rFonts w:ascii="Times New Roman" w:hAnsi="Times New Roman" w:cs="Times New Roman"/>
          <w:sz w:val="24"/>
          <w:szCs w:val="24"/>
          <w:lang w:val="sr-Cyrl-RS"/>
        </w:rPr>
        <w:t xml:space="preserve">Производња грожђа као и производња и пуњење </w:t>
      </w:r>
      <w:r>
        <w:rPr>
          <w:rFonts w:ascii="Times New Roman" w:eastAsia="Times New Roman" w:hAnsi="Times New Roman" w:cs="Times New Roman"/>
          <w:sz w:val="24"/>
          <w:szCs w:val="24"/>
          <w:lang w:val="sr-Cyrl-RS"/>
        </w:rPr>
        <w:t>ароматизованог вина</w:t>
      </w:r>
      <w:r w:rsidRPr="00DC201A">
        <w:rPr>
          <w:rFonts w:ascii="Times New Roman" w:eastAsia="Times New Roman" w:hAnsi="Times New Roman" w:cs="Times New Roman"/>
          <w:sz w:val="24"/>
          <w:szCs w:val="24"/>
          <w:lang w:val="sr-Cyrl-RS"/>
        </w:rPr>
        <w:t xml:space="preserve"> са ознаком Бермет</w:t>
      </w:r>
      <w:r w:rsidRPr="003D51DA">
        <w:rPr>
          <w:rFonts w:ascii="Times New Roman" w:hAnsi="Times New Roman" w:cs="Times New Roman"/>
          <w:sz w:val="24"/>
          <w:szCs w:val="24"/>
          <w:lang w:val="sr-Cyrl-RS"/>
        </w:rPr>
        <w:t xml:space="preserve"> је искључиво у </w:t>
      </w:r>
      <w:r w:rsidRPr="00190E3A">
        <w:rPr>
          <w:rFonts w:ascii="Times New Roman" w:eastAsia="Times New Roman" w:hAnsi="Times New Roman" w:cs="Times New Roman"/>
          <w:sz w:val="24"/>
          <w:szCs w:val="24"/>
          <w:lang w:val="sr-Cyrl-RS"/>
        </w:rPr>
        <w:t>Фрушкогорском виногорју, Националном парку Фрушка гора  и КО Сремска Каменица</w:t>
      </w:r>
    </w:p>
    <w:p w14:paraId="795B4F3E"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3EFBFE8D"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r w:rsidRPr="00A1357F">
        <w:rPr>
          <w:rFonts w:ascii="Times New Roman" w:eastAsia="Times New Roman" w:hAnsi="Times New Roman" w:cs="Times New Roman"/>
          <w:b/>
          <w:sz w:val="24"/>
          <w:szCs w:val="24"/>
          <w:lang w:val="sr-Cyrl-RS"/>
        </w:rPr>
        <w:t>д</w:t>
      </w:r>
      <w:r w:rsidRPr="00EE5C5B">
        <w:rPr>
          <w:rFonts w:ascii="Times New Roman" w:eastAsia="Times New Roman" w:hAnsi="Times New Roman" w:cs="Times New Roman"/>
          <w:b/>
          <w:sz w:val="24"/>
          <w:szCs w:val="24"/>
        </w:rPr>
        <w:t xml:space="preserve">) </w:t>
      </w:r>
      <w:r w:rsidRPr="00EE5C5B">
        <w:rPr>
          <w:rFonts w:ascii="Times New Roman" w:eastAsia="Times New Roman" w:hAnsi="Times New Roman" w:cs="Times New Roman"/>
          <w:b/>
          <w:sz w:val="24"/>
          <w:szCs w:val="24"/>
          <w:lang w:val="sr-Cyrl-RS"/>
        </w:rPr>
        <w:t>Детаљи о повезаности, односно о томе да се квалитет, углед или друге карактеристике ароматизованог вина суштински приписују његовом географском пореклу</w:t>
      </w:r>
    </w:p>
    <w:p w14:paraId="646138F8" w14:textId="77777777" w:rsidR="00FF7125" w:rsidRPr="00A1357F" w:rsidRDefault="00FF7125" w:rsidP="00FF7125">
      <w:pPr>
        <w:spacing w:after="0" w:line="240" w:lineRule="auto"/>
        <w:jc w:val="both"/>
        <w:rPr>
          <w:rFonts w:ascii="Times New Roman" w:eastAsia="Times New Roman" w:hAnsi="Times New Roman" w:cs="Times New Roman"/>
          <w:b/>
          <w:sz w:val="24"/>
          <w:szCs w:val="24"/>
          <w:lang w:val="sr-Cyrl-RS"/>
        </w:rPr>
      </w:pPr>
    </w:p>
    <w:p w14:paraId="00D36275" w14:textId="77777777" w:rsidR="00FF7125"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rPr>
        <w:t>Традиција и углед</w:t>
      </w:r>
    </w:p>
    <w:p w14:paraId="4874C63F"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42E62B04"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A1357F">
        <w:rPr>
          <w:rFonts w:ascii="Times New Roman" w:eastAsia="Times New Roman" w:hAnsi="Times New Roman" w:cs="Times New Roman"/>
          <w:color w:val="000000"/>
          <w:sz w:val="24"/>
          <w:szCs w:val="24"/>
          <w:lang w:val="sr-Cyrl-CS"/>
        </w:rPr>
        <w:t>На основу бројне историјске, архивске, као и трговачке документације, употреба назива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за ароматизовано вино са Фрушке </w:t>
      </w:r>
      <w:r w:rsidRPr="00A1357F">
        <w:rPr>
          <w:rFonts w:ascii="Times New Roman" w:eastAsia="Times New Roman" w:hAnsi="Times New Roman" w:cs="Times New Roman"/>
          <w:color w:val="000000"/>
          <w:sz w:val="24"/>
          <w:szCs w:val="24"/>
          <w:lang w:val="sr-Cyrl-RS"/>
        </w:rPr>
        <w:t>г</w:t>
      </w:r>
      <w:r w:rsidRPr="00A1357F">
        <w:rPr>
          <w:rFonts w:ascii="Times New Roman" w:eastAsia="Times New Roman" w:hAnsi="Times New Roman" w:cs="Times New Roman"/>
          <w:color w:val="000000"/>
          <w:sz w:val="24"/>
          <w:szCs w:val="24"/>
          <w:lang w:val="sr-Cyrl-CS"/>
        </w:rPr>
        <w:t>оре, као и производња вина уопште на подручју Фрушке горе има велико и дуго наслеђе. Јако стари подаци о виноградарству и винарству у Сремском рејону, Фрушкогорском виногорју су забележени у списима римског писца Аурелиа Виктора у IV веку где се говори о садњи винове лозе 276. године од стране римског цара Марка Аурелија у близини царског града Сирмијума (данашња Сремска Митровица</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sr-Cyrl-CS"/>
        </w:rPr>
        <w:t xml:space="preserve"> (извор: „Карловци“, </w:t>
      </w:r>
      <w:r w:rsidRPr="00A1357F">
        <w:rPr>
          <w:rFonts w:ascii="Times New Roman" w:eastAsia="Times New Roman" w:hAnsi="Times New Roman" w:cs="Times New Roman"/>
          <w:color w:val="000000"/>
          <w:sz w:val="24"/>
          <w:szCs w:val="24"/>
          <w:lang w:val="sr-Latn-CS"/>
        </w:rPr>
        <w:t xml:space="preserve">издање Фрушка Гора – друштво </w:t>
      </w:r>
      <w:r w:rsidRPr="00A1357F">
        <w:rPr>
          <w:rFonts w:ascii="Times New Roman" w:eastAsia="Times New Roman" w:hAnsi="Times New Roman" w:cs="Times New Roman"/>
          <w:color w:val="000000"/>
          <w:sz w:val="24"/>
          <w:szCs w:val="24"/>
          <w:lang w:val="sr-Cyrl-CS"/>
        </w:rPr>
        <w:t>за унапређење туризма, Сремски Карловци – Нови Сад, 1930. године). Из истог извора наводимо податке о путописима Антуна Вранчића</w:t>
      </w:r>
      <w:r w:rsidRPr="00A1357F">
        <w:rPr>
          <w:rFonts w:ascii="Times New Roman" w:eastAsia="Times New Roman" w:hAnsi="Times New Roman" w:cs="Times New Roman"/>
          <w:color w:val="000000"/>
          <w:sz w:val="24"/>
          <w:szCs w:val="24"/>
          <w:lang w:val="sr-Latn-CS"/>
        </w:rPr>
        <w:t xml:space="preserve"> (Антун Вранчић)</w:t>
      </w:r>
      <w:r w:rsidRPr="00A1357F">
        <w:rPr>
          <w:rFonts w:ascii="Times New Roman" w:eastAsia="Times New Roman" w:hAnsi="Times New Roman" w:cs="Times New Roman"/>
          <w:color w:val="000000"/>
          <w:sz w:val="24"/>
          <w:szCs w:val="24"/>
          <w:lang w:val="sr-Cyrl-CS"/>
        </w:rPr>
        <w:t xml:space="preserve"> (1553. године), Ханса Левенклауа (Hans </w:t>
      </w:r>
      <w:r w:rsidRPr="00A1357F">
        <w:rPr>
          <w:rFonts w:ascii="Times New Roman" w:eastAsia="Times New Roman" w:hAnsi="Times New Roman" w:cs="Times New Roman"/>
          <w:color w:val="000000"/>
          <w:sz w:val="24"/>
          <w:szCs w:val="24"/>
          <w:lang w:val="sr-Latn-CS"/>
        </w:rPr>
        <w:t>Löwenklau)</w:t>
      </w:r>
      <w:r w:rsidRPr="00A1357F">
        <w:rPr>
          <w:rFonts w:ascii="Times New Roman" w:eastAsia="Times New Roman" w:hAnsi="Times New Roman" w:cs="Times New Roman"/>
          <w:color w:val="000000"/>
          <w:sz w:val="24"/>
          <w:szCs w:val="24"/>
          <w:lang w:val="sr-Cyrl-CS"/>
        </w:rPr>
        <w:t xml:space="preserve"> и  Мелиора Безолда</w:t>
      </w:r>
      <w:r w:rsidRPr="00A1357F">
        <w:rPr>
          <w:rFonts w:ascii="Times New Roman" w:eastAsia="Times New Roman" w:hAnsi="Times New Roman" w:cs="Times New Roman"/>
          <w:color w:val="000000"/>
          <w:sz w:val="24"/>
          <w:szCs w:val="24"/>
          <w:lang w:val="sr-Latn-CS"/>
        </w:rPr>
        <w:t xml:space="preserve"> </w:t>
      </w:r>
      <w:r w:rsidRPr="00A1357F">
        <w:rPr>
          <w:rFonts w:ascii="Times New Roman" w:eastAsia="Times New Roman" w:hAnsi="Times New Roman" w:cs="Times New Roman"/>
          <w:color w:val="000000"/>
          <w:sz w:val="24"/>
          <w:szCs w:val="24"/>
          <w:lang w:val="sr-Cyrl-CS"/>
        </w:rPr>
        <w:t>(</w:t>
      </w:r>
      <w:r w:rsidRPr="00A1357F">
        <w:rPr>
          <w:rFonts w:ascii="Times New Roman" w:eastAsia="Times New Roman" w:hAnsi="Times New Roman" w:cs="Times New Roman"/>
          <w:color w:val="000000"/>
          <w:sz w:val="24"/>
          <w:szCs w:val="24"/>
          <w:lang w:val="sr-Latn-CS"/>
        </w:rPr>
        <w:t>Melhior Bezold</w:t>
      </w:r>
      <w:r w:rsidRPr="00A1357F">
        <w:rPr>
          <w:rFonts w:ascii="Times New Roman" w:eastAsia="Times New Roman" w:hAnsi="Times New Roman" w:cs="Times New Roman"/>
          <w:color w:val="000000"/>
          <w:sz w:val="24"/>
          <w:szCs w:val="24"/>
          <w:lang w:val="sr-Cyrl-CS"/>
        </w:rPr>
        <w:t>)</w:t>
      </w:r>
      <w:r w:rsidRPr="00A1357F">
        <w:rPr>
          <w:rFonts w:ascii="Times New Roman" w:eastAsia="Times New Roman" w:hAnsi="Times New Roman" w:cs="Times New Roman"/>
          <w:color w:val="000000"/>
          <w:sz w:val="24"/>
          <w:szCs w:val="24"/>
          <w:lang w:val="sr-Latn-CS"/>
        </w:rPr>
        <w:t xml:space="preserve"> </w:t>
      </w:r>
      <w:r w:rsidRPr="00A1357F">
        <w:rPr>
          <w:rFonts w:ascii="Times New Roman" w:eastAsia="Times New Roman" w:hAnsi="Times New Roman" w:cs="Times New Roman"/>
          <w:color w:val="000000"/>
          <w:sz w:val="24"/>
          <w:szCs w:val="24"/>
          <w:lang w:val="sr-Cyrl-CS"/>
        </w:rPr>
        <w:t xml:space="preserve">(1584. gоdinе), затим непознатог чешког писца (1522. године) који је писао </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sr-Cyrl-CS"/>
        </w:rPr>
        <w:t xml:space="preserve">Јахиму </w:t>
      </w:r>
      <w:r w:rsidRPr="00A1357F">
        <w:rPr>
          <w:rFonts w:ascii="Times New Roman" w:eastAsia="Times New Roman" w:hAnsi="Times New Roman" w:cs="Times New Roman"/>
          <w:color w:val="000000"/>
          <w:sz w:val="24"/>
          <w:szCs w:val="24"/>
          <w:lang w:val="sr-Latn-CS"/>
        </w:rPr>
        <w:t xml:space="preserve">(Jahim) </w:t>
      </w:r>
      <w:r w:rsidRPr="00A1357F">
        <w:rPr>
          <w:rFonts w:ascii="Times New Roman" w:eastAsia="Times New Roman" w:hAnsi="Times New Roman" w:cs="Times New Roman"/>
          <w:color w:val="000000"/>
          <w:sz w:val="24"/>
          <w:szCs w:val="24"/>
          <w:lang w:val="sr-Cyrl-CS"/>
        </w:rPr>
        <w:t>из Храца</w:t>
      </w:r>
      <w:r w:rsidRPr="00A1357F">
        <w:rPr>
          <w:rFonts w:ascii="Times New Roman" w:eastAsia="Times New Roman" w:hAnsi="Times New Roman" w:cs="Times New Roman"/>
          <w:color w:val="000000"/>
          <w:sz w:val="24"/>
          <w:szCs w:val="24"/>
          <w:lang w:val="sr-Latn-CS"/>
        </w:rPr>
        <w:t xml:space="preserve"> (Hrac)“</w:t>
      </w:r>
      <w:r w:rsidRPr="00A1357F">
        <w:rPr>
          <w:rFonts w:ascii="Times New Roman" w:eastAsia="Times New Roman" w:hAnsi="Times New Roman" w:cs="Times New Roman"/>
          <w:color w:val="000000"/>
          <w:sz w:val="24"/>
          <w:szCs w:val="24"/>
          <w:lang w:val="sr-Cyrl-CS"/>
        </w:rPr>
        <w:t>, као и песму пољског песника Јанка Кохановског</w:t>
      </w:r>
      <w:r w:rsidRPr="00A1357F">
        <w:rPr>
          <w:rFonts w:ascii="Times New Roman" w:eastAsia="Times New Roman" w:hAnsi="Times New Roman" w:cs="Times New Roman"/>
          <w:color w:val="000000"/>
          <w:sz w:val="24"/>
          <w:szCs w:val="24"/>
          <w:lang w:val="sr-Latn-CS"/>
        </w:rPr>
        <w:t xml:space="preserve"> (Janko Kohanovsky)</w:t>
      </w:r>
      <w:r w:rsidRPr="00A1357F">
        <w:rPr>
          <w:rFonts w:ascii="Times New Roman" w:eastAsia="Times New Roman" w:hAnsi="Times New Roman" w:cs="Times New Roman"/>
          <w:color w:val="000000"/>
          <w:sz w:val="24"/>
          <w:szCs w:val="24"/>
          <w:lang w:val="sr-Cyrl-CS"/>
        </w:rPr>
        <w:t xml:space="preserve"> (XVI vеk), где се истиче посебан квалитет вина из Срема као најбоља у региону.</w:t>
      </w:r>
    </w:p>
    <w:p w14:paraId="130D0C60"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76A08322"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ru-RU"/>
        </w:rPr>
      </w:pPr>
      <w:r w:rsidRPr="00A1357F">
        <w:rPr>
          <w:rFonts w:ascii="Times New Roman" w:eastAsia="Times New Roman" w:hAnsi="Times New Roman" w:cs="Times New Roman"/>
          <w:color w:val="000000"/>
          <w:sz w:val="24"/>
          <w:szCs w:val="24"/>
          <w:lang w:val="sr-Cyrl-CS"/>
        </w:rPr>
        <w:t>Назив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за </w:t>
      </w:r>
      <w:r>
        <w:rPr>
          <w:rFonts w:ascii="Times New Roman" w:eastAsia="Times New Roman" w:hAnsi="Times New Roman" w:cs="Times New Roman"/>
          <w:color w:val="000000"/>
          <w:sz w:val="24"/>
          <w:szCs w:val="24"/>
          <w:lang w:val="sr-Cyrl-CS"/>
        </w:rPr>
        <w:t>ароматизовано</w:t>
      </w:r>
      <w:r w:rsidRPr="00A1357F">
        <w:rPr>
          <w:rFonts w:ascii="Times New Roman" w:eastAsia="Times New Roman" w:hAnsi="Times New Roman" w:cs="Times New Roman"/>
          <w:color w:val="000000"/>
          <w:sz w:val="24"/>
          <w:szCs w:val="24"/>
          <w:lang w:val="sr-Cyrl-CS"/>
        </w:rPr>
        <w:t xml:space="preserve"> вино </w:t>
      </w:r>
      <w:r>
        <w:rPr>
          <w:rFonts w:ascii="Times New Roman" w:eastAsia="Times New Roman" w:hAnsi="Times New Roman" w:cs="Times New Roman"/>
          <w:color w:val="000000"/>
          <w:sz w:val="24"/>
          <w:szCs w:val="24"/>
          <w:lang w:val="sr-Cyrl-CS"/>
        </w:rPr>
        <w:t xml:space="preserve">са Фрушке горе </w:t>
      </w:r>
      <w:r w:rsidRPr="00A1357F">
        <w:rPr>
          <w:rFonts w:ascii="Times New Roman" w:eastAsia="Times New Roman" w:hAnsi="Times New Roman" w:cs="Times New Roman"/>
          <w:color w:val="000000"/>
          <w:sz w:val="24"/>
          <w:szCs w:val="24"/>
          <w:lang w:val="sr-Cyrl-CS"/>
        </w:rPr>
        <w:t>се нарочито интензивно помиње у документацији из прве половине XVII</w:t>
      </w:r>
      <w:r w:rsidRPr="00A1357F">
        <w:rPr>
          <w:rFonts w:ascii="Times New Roman" w:eastAsia="Times New Roman" w:hAnsi="Times New Roman" w:cs="Times New Roman"/>
          <w:color w:val="000000"/>
          <w:sz w:val="24"/>
          <w:szCs w:val="24"/>
          <w:lang w:val="sr-Latn-CS"/>
        </w:rPr>
        <w:t>I</w:t>
      </w:r>
      <w:r w:rsidRPr="00A1357F">
        <w:rPr>
          <w:rFonts w:ascii="Times New Roman" w:eastAsia="Times New Roman" w:hAnsi="Times New Roman" w:cs="Times New Roman"/>
          <w:color w:val="000000"/>
          <w:sz w:val="24"/>
          <w:szCs w:val="24"/>
          <w:lang w:val="sr-Cyrl-CS"/>
        </w:rPr>
        <w:t xml:space="preserve"> века, па надаље. Највише се спомиње у црквеним списима Карловачке Митрополије и манастирским докуметима, пошто је на подручју планине Фруша гора у средњем веку био огроман број православних манастира. Наводимо употребу назива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и везаност за Срем и Фрушку гору у писму из 1731. године Митрополита Викентија Јовановића владици Василију Димиртијевићу где му тражи да се у Беч пошаље Бермет и вино</w:t>
      </w:r>
      <w:r w:rsidRPr="00A1357F">
        <w:rPr>
          <w:rFonts w:ascii="Times New Roman" w:eastAsia="Times New Roman" w:hAnsi="Times New Roman" w:cs="Times New Roman"/>
          <w:color w:val="000000"/>
          <w:sz w:val="24"/>
          <w:szCs w:val="24"/>
          <w:lang w:val="ru-RU"/>
        </w:rPr>
        <w:t xml:space="preserve">. Такође, </w:t>
      </w:r>
      <w:r w:rsidRPr="00A1357F">
        <w:rPr>
          <w:rFonts w:ascii="Times New Roman" w:eastAsia="Times New Roman" w:hAnsi="Times New Roman" w:cs="Times New Roman"/>
          <w:color w:val="000000"/>
          <w:sz w:val="24"/>
          <w:szCs w:val="24"/>
          <w:lang w:val="sr-Latn-CS"/>
        </w:rPr>
        <w:t>наводимо</w:t>
      </w:r>
      <w:r w:rsidRPr="00A1357F">
        <w:rPr>
          <w:rFonts w:ascii="Times New Roman" w:eastAsia="Times New Roman" w:hAnsi="Times New Roman" w:cs="Times New Roman"/>
          <w:color w:val="000000"/>
          <w:sz w:val="24"/>
          <w:szCs w:val="24"/>
          <w:lang w:val="ru-RU"/>
        </w:rPr>
        <w:t xml:space="preserve"> и писмо из 1737. године архиепископског слуге Андреја Белајића у коме даје информације да је примио новац да плати Варадинског пинтера (Срем, Фрушка гора) да направи судове за </w:t>
      </w:r>
      <w:r>
        <w:rPr>
          <w:rFonts w:ascii="Times New Roman" w:eastAsia="Times New Roman" w:hAnsi="Times New Roman" w:cs="Times New Roman"/>
          <w:color w:val="000000"/>
          <w:sz w:val="24"/>
          <w:szCs w:val="24"/>
          <w:lang w:val="sr-Latn-RS"/>
        </w:rPr>
        <w:t>„</w:t>
      </w:r>
      <w:r w:rsidRPr="00A1357F">
        <w:rPr>
          <w:rFonts w:ascii="Times New Roman" w:eastAsia="Times New Roman" w:hAnsi="Times New Roman" w:cs="Times New Roman"/>
          <w:color w:val="000000"/>
          <w:sz w:val="24"/>
          <w:szCs w:val="24"/>
          <w:lang w:val="ru-RU"/>
        </w:rPr>
        <w:t>Бермет</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 xml:space="preserve">. Из горе поменутог извора, такође наводимо писмо српског просветитеља Доситеја Обрадовића из 1806. године, који се захваљује Константину Стојшићу на </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Бермету</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Ароматизовано в</w:t>
      </w:r>
      <w:r w:rsidRPr="00A1357F">
        <w:rPr>
          <w:rFonts w:ascii="Times New Roman" w:eastAsia="Times New Roman" w:hAnsi="Times New Roman" w:cs="Times New Roman"/>
          <w:color w:val="000000"/>
          <w:sz w:val="24"/>
          <w:szCs w:val="24"/>
          <w:lang w:val="ru-RU"/>
        </w:rPr>
        <w:t xml:space="preserve">ино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је било омиљено пиће аристократије и европских краљевских породица, а нарочито је био познат на Бечком двору.</w:t>
      </w:r>
      <w:r w:rsidRPr="00A1357F">
        <w:rPr>
          <w:rFonts w:ascii="Times New Roman" w:eastAsia="Times New Roman" w:hAnsi="Times New Roman" w:cs="Times New Roman"/>
          <w:color w:val="000000"/>
          <w:sz w:val="24"/>
          <w:szCs w:val="24"/>
          <w:lang w:val="ru-RU"/>
        </w:rPr>
        <w:t xml:space="preserve"> </w:t>
      </w:r>
    </w:p>
    <w:p w14:paraId="06D39B67"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7EFD6F31"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A1357F">
        <w:rPr>
          <w:rFonts w:ascii="Times New Roman" w:eastAsia="Times New Roman" w:hAnsi="Times New Roman" w:cs="Times New Roman"/>
          <w:color w:val="000000"/>
          <w:sz w:val="24"/>
          <w:szCs w:val="24"/>
          <w:lang w:val="sr-Cyrl-CS"/>
        </w:rPr>
        <w:t xml:space="preserve"> Бројни су историјски и архивски подаци о значају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у српској историји, пошто је због своје вредности често имало „политичку“ улогу у решавању појединих значајних проблема Карловачке Митрополије Српске Православне Цркве у циљу егзистенције и добијања привилегије српског народа у оквиру Хабзбуршке и Аустро-угарске монархије. „Још митрополит Ненадовић (1703 – 1768) поклањао је своја најбоља вина разним високим лицима у бившој Аустро-угарској монархији, од којих је имао шта да тражи и да моли, у име „дискреције“; зато је тражио од појединих манастира и ексарха да му пошаљу најбољега вина и ракије, спомињући зашто му то вино и ракија треба...“ (извор: „Карловци“, </w:t>
      </w:r>
      <w:r w:rsidRPr="00A1357F">
        <w:rPr>
          <w:rFonts w:ascii="Times New Roman" w:eastAsia="Times New Roman" w:hAnsi="Times New Roman" w:cs="Times New Roman"/>
          <w:color w:val="000000"/>
          <w:sz w:val="24"/>
          <w:szCs w:val="24"/>
          <w:lang w:val="sr-Latn-CS"/>
        </w:rPr>
        <w:t xml:space="preserve">издање Фрушка Гора – друштво </w:t>
      </w:r>
      <w:r w:rsidRPr="00A1357F">
        <w:rPr>
          <w:rFonts w:ascii="Times New Roman" w:eastAsia="Times New Roman" w:hAnsi="Times New Roman" w:cs="Times New Roman"/>
          <w:color w:val="000000"/>
          <w:sz w:val="24"/>
          <w:szCs w:val="24"/>
          <w:lang w:val="sr-Cyrl-CS"/>
        </w:rPr>
        <w:t>за унапређење туризма, Сремски Карловци – Нови Сад, 1930. године). Исти извор наводи и митрополита Стратимировића (1751 – 1836) који је поклањао Карловачка вина, а све ово је ширило реноме Карловачких вина, а нарочито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Такође, у истом извору се наводи да се начин прављења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чувао у породицама као највећа тајна која се преносила с колена на колено и да је вино постало чувено у свету. Данашњи произвођачи су управо наследници породичне традиције у производњи овог ароматизованог вина чија је изворност</w:t>
      </w:r>
      <w:r>
        <w:rPr>
          <w:rFonts w:ascii="Times New Roman" w:eastAsia="Times New Roman" w:hAnsi="Times New Roman" w:cs="Times New Roman"/>
          <w:color w:val="000000"/>
          <w:sz w:val="24"/>
          <w:szCs w:val="24"/>
          <w:lang w:val="sr-Cyrl-CS"/>
        </w:rPr>
        <w:t xml:space="preserve"> сачувана и данас.</w:t>
      </w:r>
      <w:r w:rsidRPr="00A1357F">
        <w:rPr>
          <w:rFonts w:ascii="Times New Roman" w:eastAsia="Times New Roman" w:hAnsi="Times New Roman" w:cs="Times New Roman"/>
          <w:color w:val="000000"/>
          <w:sz w:val="24"/>
          <w:szCs w:val="24"/>
          <w:lang w:val="sr-Cyrl-CS"/>
        </w:rPr>
        <w:t xml:space="preserve"> О </w:t>
      </w:r>
      <w:r w:rsidRPr="00A1357F">
        <w:rPr>
          <w:rFonts w:ascii="Times New Roman" w:eastAsia="Times New Roman" w:hAnsi="Times New Roman" w:cs="Times New Roman"/>
          <w:color w:val="000000"/>
          <w:sz w:val="24"/>
          <w:szCs w:val="24"/>
          <w:lang w:val="sr-Latn-CS"/>
        </w:rPr>
        <w:t>рецептури, биљка</w:t>
      </w:r>
      <w:r w:rsidRPr="00A1357F">
        <w:rPr>
          <w:rFonts w:ascii="Times New Roman" w:eastAsia="Times New Roman" w:hAnsi="Times New Roman" w:cs="Times New Roman"/>
          <w:color w:val="000000"/>
          <w:sz w:val="24"/>
          <w:szCs w:val="24"/>
          <w:lang w:val="sr-Cyrl-CS"/>
        </w:rPr>
        <w:t>ма</w:t>
      </w:r>
      <w:r w:rsidRPr="00A1357F">
        <w:rPr>
          <w:rFonts w:ascii="Times New Roman" w:eastAsia="Times New Roman" w:hAnsi="Times New Roman" w:cs="Times New Roman"/>
          <w:color w:val="000000"/>
          <w:sz w:val="24"/>
          <w:szCs w:val="24"/>
          <w:lang w:val="sr-Latn-CS"/>
        </w:rPr>
        <w:t xml:space="preserve"> и начину </w:t>
      </w:r>
      <w:r w:rsidRPr="00A1357F">
        <w:rPr>
          <w:rFonts w:ascii="Times New Roman" w:eastAsia="Times New Roman" w:hAnsi="Times New Roman" w:cs="Times New Roman"/>
          <w:color w:val="000000"/>
          <w:sz w:val="24"/>
          <w:szCs w:val="24"/>
          <w:lang w:val="sr-Cyrl-CS"/>
        </w:rPr>
        <w:t xml:space="preserve">производње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-а се говори и у књизи штампаној у Бечу 1783. године „Искусни подрумар“, коју је написао србин Захарије </w:t>
      </w:r>
      <w:r w:rsidRPr="00A1357F">
        <w:rPr>
          <w:rFonts w:ascii="Times New Roman" w:eastAsia="Times New Roman" w:hAnsi="Times New Roman" w:cs="Times New Roman"/>
          <w:color w:val="000000"/>
          <w:sz w:val="24"/>
          <w:szCs w:val="24"/>
          <w:lang w:val="sr-Latn-CS"/>
        </w:rPr>
        <w:t xml:space="preserve">Стефановић </w:t>
      </w:r>
      <w:r w:rsidRPr="00A1357F">
        <w:rPr>
          <w:rFonts w:ascii="Times New Roman" w:eastAsia="Times New Roman" w:hAnsi="Times New Roman" w:cs="Times New Roman"/>
          <w:color w:val="000000"/>
          <w:sz w:val="24"/>
          <w:szCs w:val="24"/>
          <w:lang w:val="sr-Cyrl-CS"/>
        </w:rPr>
        <w:t>Орфелин (1725 – 185), који је већи део живота провео у Срему и који као и остали писци тог времена истичу квалитет и традицију производње ароматизованог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на овом подручју.</w:t>
      </w:r>
    </w:p>
    <w:p w14:paraId="5B9FB485"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18DD26C3"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4E773B">
        <w:rPr>
          <w:rFonts w:ascii="Times New Roman" w:eastAsia="Times New Roman" w:hAnsi="Times New Roman" w:cs="Times New Roman"/>
          <w:color w:val="000000"/>
          <w:sz w:val="24"/>
          <w:szCs w:val="24"/>
          <w:lang w:val="sr-Cyrl-CS"/>
        </w:rPr>
        <w:t xml:space="preserve">Напомињемо да постоји документација и трговачке књиге о извозу вина </w:t>
      </w:r>
      <w:r w:rsidRPr="004E773B">
        <w:rPr>
          <w:rFonts w:ascii="Times New Roman" w:eastAsia="Times New Roman" w:hAnsi="Times New Roman" w:cs="Times New Roman"/>
          <w:color w:val="000000"/>
          <w:sz w:val="24"/>
          <w:szCs w:val="24"/>
          <w:lang w:val="sr-Latn-CS"/>
        </w:rPr>
        <w:t>„Бермет“</w:t>
      </w:r>
      <w:r w:rsidRPr="004E773B">
        <w:rPr>
          <w:rFonts w:ascii="Times New Roman" w:eastAsia="Times New Roman" w:hAnsi="Times New Roman" w:cs="Times New Roman"/>
          <w:color w:val="000000"/>
          <w:sz w:val="24"/>
          <w:szCs w:val="24"/>
          <w:lang w:val="sr-Cyrl-CS"/>
        </w:rPr>
        <w:t xml:space="preserve"> из Србије на амерички континент. </w:t>
      </w:r>
    </w:p>
    <w:p w14:paraId="7724D583" w14:textId="77777777" w:rsidR="00FF7125" w:rsidRPr="004E773B" w:rsidRDefault="00FF7125" w:rsidP="00FF7125">
      <w:pPr>
        <w:spacing w:after="0" w:line="240" w:lineRule="auto"/>
        <w:jc w:val="both"/>
        <w:rPr>
          <w:rFonts w:ascii="Times New Roman" w:eastAsia="Times New Roman" w:hAnsi="Times New Roman" w:cs="Times New Roman"/>
          <w:strike/>
          <w:color w:val="000000"/>
          <w:sz w:val="24"/>
          <w:szCs w:val="24"/>
          <w:lang w:val="sr-Cyrl-CS"/>
        </w:rPr>
      </w:pPr>
    </w:p>
    <w:p w14:paraId="5B1FF827" w14:textId="77777777" w:rsidR="00FF7125" w:rsidRDefault="00FF7125" w:rsidP="00FF7125">
      <w:pPr>
        <w:spacing w:after="0" w:line="240" w:lineRule="auto"/>
        <w:rPr>
          <w:rFonts w:ascii="Times New Roman" w:eastAsia="Times New Roman" w:hAnsi="Times New Roman" w:cs="Times New Roman"/>
          <w:b/>
          <w:color w:val="000000"/>
          <w:sz w:val="24"/>
          <w:szCs w:val="24"/>
          <w:lang w:val="sr-Cyrl-CS"/>
        </w:rPr>
      </w:pPr>
      <w:r w:rsidRPr="004E773B">
        <w:rPr>
          <w:rFonts w:ascii="Times New Roman" w:eastAsia="Times New Roman" w:hAnsi="Times New Roman" w:cs="Times New Roman"/>
          <w:b/>
          <w:color w:val="000000"/>
          <w:sz w:val="24"/>
          <w:szCs w:val="24"/>
          <w:lang w:val="sr-Cyrl-CS"/>
        </w:rPr>
        <w:t>Етимологија назива</w:t>
      </w:r>
    </w:p>
    <w:p w14:paraId="747FC9DB" w14:textId="77777777" w:rsidR="00FF7125" w:rsidRPr="004E773B" w:rsidRDefault="00FF7125" w:rsidP="00FF7125">
      <w:pPr>
        <w:spacing w:after="0" w:line="240" w:lineRule="auto"/>
        <w:rPr>
          <w:rFonts w:ascii="Times New Roman" w:eastAsia="Times New Roman" w:hAnsi="Times New Roman" w:cs="Times New Roman"/>
          <w:b/>
          <w:color w:val="000000"/>
          <w:sz w:val="24"/>
          <w:szCs w:val="24"/>
          <w:lang w:val="sr-Cyrl-CS"/>
        </w:rPr>
      </w:pPr>
    </w:p>
    <w:p w14:paraId="656FC0A8"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4E773B">
        <w:rPr>
          <w:rFonts w:ascii="Times New Roman" w:eastAsia="Times New Roman" w:hAnsi="Times New Roman" w:cs="Times New Roman"/>
          <w:color w:val="000000"/>
          <w:sz w:val="24"/>
          <w:szCs w:val="24"/>
          <w:lang w:val="sr-Cyrl-CS"/>
        </w:rPr>
        <w:t>Наглашавамо и изворност корена речи „Бермет“, као сложенице и изводнице од српских речи, односно речи које се говоре екавским књижевним наречјем, што је карактеристично за Републику Србију.</w:t>
      </w:r>
    </w:p>
    <w:p w14:paraId="0B3ECEAB"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Latn-ME"/>
        </w:rPr>
      </w:pPr>
      <w:r w:rsidRPr="00A1357F">
        <w:rPr>
          <w:rFonts w:ascii="Times New Roman" w:eastAsia="Times New Roman" w:hAnsi="Times New Roman" w:cs="Times New Roman"/>
          <w:color w:val="000000"/>
          <w:sz w:val="24"/>
          <w:szCs w:val="24"/>
          <w:lang w:val="sr-Cyrl-CS"/>
        </w:rPr>
        <w:t xml:space="preserve">Реч „Бермет“ потиче од речи „брати“, односно изводнице „берем“, а што је заправо асоцијација на брање трава које су неопходне за производњу овог ароматизованог вина. Други део назива потиче од речи „умети“, што је асоцијација на посебно умеће при производњи овог ароматизованог вина, односно познавање биљних врста, рецептуре, односа вина, „суварка“ (просушеног грожђа) и биљних делова, дужине одлежавања вина, начина припреме винског дестилата итд. Постоје бројни историјски подаци који говоре </w:t>
      </w:r>
      <w:r w:rsidRPr="00A1357F">
        <w:rPr>
          <w:rFonts w:ascii="Times New Roman" w:eastAsia="Times New Roman" w:hAnsi="Times New Roman" w:cs="Times New Roman"/>
          <w:color w:val="000000"/>
          <w:sz w:val="24"/>
          <w:szCs w:val="24"/>
          <w:lang w:val="sr-Cyrl-CS"/>
        </w:rPr>
        <w:lastRenderedPageBreak/>
        <w:t>да се „умеће“ производње, односно рецептура преносила у оквиру православних манастира на Фрушкој Гори, Карловачке Митрополије и у оквиру породица из овог краја и да се то „умеће“ чувало као највећа тајна. Сједињавањем речи које на најкраћи начин објашњавају овај аутентични производ „</w:t>
      </w:r>
      <w:r w:rsidRPr="00A1357F">
        <w:rPr>
          <w:rFonts w:ascii="Times New Roman" w:eastAsia="Times New Roman" w:hAnsi="Times New Roman" w:cs="Times New Roman"/>
          <w:b/>
          <w:color w:val="000000"/>
          <w:sz w:val="24"/>
          <w:szCs w:val="24"/>
          <w:lang w:val="sr-Cyrl-CS"/>
        </w:rPr>
        <w:t>БЕР</w:t>
      </w:r>
      <w:r w:rsidRPr="00A1357F">
        <w:rPr>
          <w:rFonts w:ascii="Times New Roman" w:eastAsia="Times New Roman" w:hAnsi="Times New Roman" w:cs="Times New Roman"/>
          <w:color w:val="000000"/>
          <w:sz w:val="24"/>
          <w:szCs w:val="24"/>
          <w:lang w:val="sr-Cyrl-CS"/>
        </w:rPr>
        <w:t>ем“ и „у</w:t>
      </w:r>
      <w:r w:rsidRPr="00A1357F">
        <w:rPr>
          <w:rFonts w:ascii="Times New Roman" w:eastAsia="Times New Roman" w:hAnsi="Times New Roman" w:cs="Times New Roman"/>
          <w:b/>
          <w:color w:val="000000"/>
          <w:sz w:val="24"/>
          <w:szCs w:val="24"/>
          <w:lang w:val="sr-Cyrl-CS"/>
        </w:rPr>
        <w:t>МЕТ</w:t>
      </w:r>
      <w:r w:rsidRPr="00A1357F">
        <w:rPr>
          <w:rFonts w:ascii="Times New Roman" w:eastAsia="Times New Roman" w:hAnsi="Times New Roman" w:cs="Times New Roman"/>
          <w:color w:val="000000"/>
          <w:sz w:val="24"/>
          <w:szCs w:val="24"/>
          <w:lang w:val="sr-Cyrl-CS"/>
        </w:rPr>
        <w:t>и“ се добио назив „Бермет“.</w:t>
      </w:r>
    </w:p>
    <w:p w14:paraId="038B1D3D" w14:textId="77777777" w:rsidR="00FF7125" w:rsidRPr="00A1357F" w:rsidRDefault="00FF7125" w:rsidP="00FF7125">
      <w:pPr>
        <w:shd w:val="clear" w:color="auto" w:fill="FFFFFF"/>
        <w:spacing w:before="298"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w:t>
      </w:r>
      <w:r w:rsidRPr="00A1357F">
        <w:rPr>
          <w:rFonts w:ascii="Times New Roman" w:eastAsia="Times New Roman" w:hAnsi="Times New Roman" w:cs="Times New Roman"/>
          <w:sz w:val="24"/>
          <w:szCs w:val="24"/>
          <w:lang w:val="sr-Latn-CS"/>
        </w:rPr>
        <w:t xml:space="preserve">одаци о производњи Бермета налазе се у књизи Искусни подрумар, Захарија Стефановича Орфелина, (Беч, 1783.). У глави </w:t>
      </w:r>
      <w:r w:rsidRPr="00A1357F">
        <w:rPr>
          <w:rFonts w:ascii="Times New Roman" w:eastAsia="Times New Roman" w:hAnsi="Times New Roman" w:cs="Times New Roman"/>
          <w:sz w:val="24"/>
          <w:szCs w:val="24"/>
        </w:rPr>
        <w:t xml:space="preserve">X </w:t>
      </w:r>
      <w:r w:rsidRPr="00A1357F">
        <w:rPr>
          <w:rFonts w:ascii="Times New Roman" w:eastAsia="Times New Roman" w:hAnsi="Times New Roman" w:cs="Times New Roman"/>
          <w:sz w:val="24"/>
          <w:szCs w:val="24"/>
          <w:lang w:val="sr-Latn-CS"/>
        </w:rPr>
        <w:t xml:space="preserve">дат је рецепт за "Деликатное капљевое вино". </w:t>
      </w:r>
      <w:r w:rsidRPr="00A1357F">
        <w:rPr>
          <w:rFonts w:ascii="Times New Roman" w:eastAsia="Times New Roman" w:hAnsi="Times New Roman" w:cs="Times New Roman"/>
          <w:sz w:val="24"/>
          <w:szCs w:val="24"/>
          <w:lang w:val="sr-Cyrl-RS"/>
        </w:rPr>
        <w:t>Ш</w:t>
      </w:r>
      <w:r w:rsidRPr="00A1357F">
        <w:rPr>
          <w:rFonts w:ascii="Times New Roman" w:eastAsia="Times New Roman" w:hAnsi="Times New Roman" w:cs="Times New Roman"/>
          <w:sz w:val="24"/>
          <w:szCs w:val="24"/>
          <w:lang w:val="sr-Latn-CS"/>
        </w:rPr>
        <w:t>ира из грожђа се сипала у димом засумпорисану бурад за врење. У свако буре се стављала на концу везана кеса са мало у прах стучена галганта ( Gjalgant), слатке корице (Cinnamonum ), аназисова семена    (Ansium), и још ако тко хоће Гврирца (Gvajak drvo-Guaiacum). После 14 дана кесица се извади. Ово вино нема пелена па и не припада берметима.У овако начињено ароматизовано вино у Карловцима ставе по једну кесицу ситно исечена пелена па такво вино зову "Капљевое п</w:t>
      </w:r>
      <w:r>
        <w:rPr>
          <w:rFonts w:ascii="Times New Roman" w:eastAsia="Times New Roman" w:hAnsi="Times New Roman" w:cs="Times New Roman"/>
          <w:sz w:val="24"/>
          <w:szCs w:val="24"/>
          <w:lang w:val="sr-Latn-CS"/>
        </w:rPr>
        <w:t xml:space="preserve">еленово вино" </w:t>
      </w:r>
      <w:r w:rsidRPr="00A1357F">
        <w:rPr>
          <w:rFonts w:ascii="Times New Roman" w:eastAsia="Times New Roman" w:hAnsi="Times New Roman" w:cs="Times New Roman"/>
          <w:sz w:val="24"/>
          <w:szCs w:val="24"/>
          <w:lang w:val="sr-Latn-CS"/>
        </w:rPr>
        <w:t xml:space="preserve">или </w:t>
      </w:r>
      <w:r w:rsidRPr="00A1357F">
        <w:rPr>
          <w:rFonts w:ascii="Times New Roman" w:eastAsia="Times New Roman" w:hAnsi="Times New Roman" w:cs="Times New Roman"/>
          <w:i/>
          <w:iCs/>
          <w:sz w:val="24"/>
          <w:szCs w:val="24"/>
          <w:lang w:val="sr-Latn-CS"/>
        </w:rPr>
        <w:t>бермет капљаш.</w:t>
      </w:r>
    </w:p>
    <w:p w14:paraId="0AED5999" w14:textId="77777777" w:rsidR="00FF7125" w:rsidRPr="00A1357F" w:rsidRDefault="00FF7125" w:rsidP="00FF7125">
      <w:pPr>
        <w:shd w:val="clear" w:color="auto" w:fill="FFFFFF"/>
        <w:spacing w:after="0" w:line="298" w:lineRule="exact"/>
        <w:ind w:right="58"/>
        <w:jc w:val="both"/>
        <w:rPr>
          <w:rFonts w:ascii="Times New Roman" w:eastAsia="Times New Roman" w:hAnsi="Times New Roman" w:cs="Times New Roman"/>
          <w:sz w:val="24"/>
          <w:szCs w:val="24"/>
        </w:rPr>
      </w:pPr>
      <w:r w:rsidRPr="00A1357F">
        <w:rPr>
          <w:rFonts w:ascii="Times New Roman" w:eastAsia="Times New Roman" w:hAnsi="Times New Roman" w:cs="Times New Roman"/>
          <w:i/>
          <w:iCs/>
          <w:sz w:val="24"/>
          <w:szCs w:val="24"/>
          <w:lang w:val="sr-Latn-CS"/>
        </w:rPr>
        <w:t xml:space="preserve">Пеленово вино с грожђем. </w:t>
      </w:r>
      <w:r w:rsidRPr="00A1357F">
        <w:rPr>
          <w:rFonts w:ascii="Times New Roman" w:eastAsia="Times New Roman" w:hAnsi="Times New Roman" w:cs="Times New Roman"/>
          <w:sz w:val="24"/>
          <w:szCs w:val="24"/>
          <w:lang w:val="sr-Latn-CS"/>
        </w:rPr>
        <w:t xml:space="preserve">Овде се скине једно данце са бурета било које величине, буре се исправи да отвор где је било данце буде одозго. На дно се ствља један слој добро зрелог црног грожђа, затим један слој пелена, онда опет дође један слој грожђа па слој пелена. Тако се ређају слојеви док се буренце не напуни. Сад се буре затвори, стави му се натраг извађено данце а кроз врањ се налије добрим старим црним вином. После 2-3 недеље на доњи отвор бурета стави се славина и вино точи. Такво вино </w:t>
      </w:r>
      <w:r w:rsidRPr="00384D2C">
        <w:rPr>
          <w:rFonts w:ascii="Times New Roman" w:eastAsia="Times New Roman" w:hAnsi="Times New Roman" w:cs="Times New Roman"/>
          <w:sz w:val="24"/>
          <w:szCs w:val="24"/>
          <w:lang w:val="sr-Latn-CS"/>
        </w:rPr>
        <w:t>зовем</w:t>
      </w:r>
      <w:r w:rsidRPr="00A1357F">
        <w:rPr>
          <w:rFonts w:ascii="Times New Roman" w:eastAsia="Times New Roman" w:hAnsi="Times New Roman" w:cs="Times New Roman"/>
          <w:smallCaps/>
          <w:sz w:val="24"/>
          <w:szCs w:val="24"/>
          <w:lang w:val="sr-Latn-CS"/>
        </w:rPr>
        <w:t xml:space="preserve"> </w:t>
      </w:r>
      <w:r w:rsidRPr="00A1357F">
        <w:rPr>
          <w:rFonts w:ascii="Times New Roman" w:eastAsia="Times New Roman" w:hAnsi="Times New Roman" w:cs="Times New Roman"/>
          <w:i/>
          <w:iCs/>
          <w:sz w:val="24"/>
          <w:szCs w:val="24"/>
          <w:lang w:val="sr-Latn-CS"/>
        </w:rPr>
        <w:t xml:space="preserve">Бермет. </w:t>
      </w:r>
      <w:r w:rsidRPr="00A1357F">
        <w:rPr>
          <w:rFonts w:ascii="Times New Roman" w:eastAsia="Times New Roman" w:hAnsi="Times New Roman" w:cs="Times New Roman"/>
          <w:sz w:val="24"/>
          <w:szCs w:val="24"/>
          <w:lang w:val="sr-Latn-CS"/>
        </w:rPr>
        <w:t>Начин прављења Бермета и рецептура о додатим травама чувао се у породицама као највећа тајна и прелазио са колена на колено. Већ Болић, П. примећује да "овако начињено пеленово вино редко може у своиои доброти Маиа дочекати". Разлог ове нестабилности је низак садржају алкохола у овим винима.</w:t>
      </w:r>
    </w:p>
    <w:p w14:paraId="4E92EB0B"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Прве аналитичке податке о Бермету налазимо у књизи Сремско вино од Мите Петровића, Летопис Матице српске, Нови Сад (1884):</w:t>
      </w:r>
    </w:p>
    <w:p w14:paraId="754FE221"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p>
    <w:tbl>
      <w:tblPr>
        <w:tblW w:w="8916" w:type="dxa"/>
        <w:jc w:val="center"/>
        <w:tblBorders>
          <w:top w:val="single" w:sz="4" w:space="0" w:color="auto"/>
          <w:bottom w:val="single" w:sz="4" w:space="0" w:color="auto"/>
        </w:tblBorders>
        <w:tblLook w:val="01E0" w:firstRow="1" w:lastRow="1" w:firstColumn="1" w:lastColumn="1" w:noHBand="0" w:noVBand="0"/>
      </w:tblPr>
      <w:tblGrid>
        <w:gridCol w:w="764"/>
        <w:gridCol w:w="2106"/>
        <w:gridCol w:w="1025"/>
        <w:gridCol w:w="1218"/>
        <w:gridCol w:w="985"/>
        <w:gridCol w:w="985"/>
        <w:gridCol w:w="964"/>
        <w:gridCol w:w="869"/>
      </w:tblGrid>
      <w:tr w:rsidR="00FF7125" w:rsidRPr="00A1357F" w14:paraId="21D1786D" w14:textId="77777777" w:rsidTr="001C3B3C">
        <w:trPr>
          <w:jc w:val="center"/>
        </w:trPr>
        <w:tc>
          <w:tcPr>
            <w:tcW w:w="648" w:type="dxa"/>
            <w:vMerge w:val="restart"/>
            <w:tcBorders>
              <w:top w:val="single" w:sz="4" w:space="0" w:color="auto"/>
            </w:tcBorders>
            <w:vAlign w:val="center"/>
          </w:tcPr>
          <w:p w14:paraId="14A303BA"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Ред.бр.</w:t>
            </w:r>
          </w:p>
        </w:tc>
        <w:tc>
          <w:tcPr>
            <w:tcW w:w="2174" w:type="dxa"/>
            <w:vMerge w:val="restart"/>
            <w:tcBorders>
              <w:top w:val="single" w:sz="4" w:space="0" w:color="auto"/>
            </w:tcBorders>
            <w:vAlign w:val="center"/>
          </w:tcPr>
          <w:p w14:paraId="4CD2B43C"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ВРСТА БЕРМЕТА</w:t>
            </w:r>
          </w:p>
        </w:tc>
        <w:tc>
          <w:tcPr>
            <w:tcW w:w="900" w:type="dxa"/>
            <w:vMerge w:val="restart"/>
            <w:tcBorders>
              <w:top w:val="single" w:sz="4" w:space="0" w:color="auto"/>
            </w:tcBorders>
            <w:vAlign w:val="center"/>
          </w:tcPr>
          <w:p w14:paraId="4A594E71"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СПЕЦ:</w:t>
            </w:r>
          </w:p>
          <w:p w14:paraId="5F232D6D"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ТЕЖИНА</w:t>
            </w:r>
          </w:p>
        </w:tc>
        <w:tc>
          <w:tcPr>
            <w:tcW w:w="1227" w:type="dxa"/>
            <w:vMerge w:val="restart"/>
            <w:tcBorders>
              <w:top w:val="single" w:sz="4" w:space="0" w:color="auto"/>
            </w:tcBorders>
            <w:vAlign w:val="center"/>
          </w:tcPr>
          <w:p w14:paraId="63928969"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АЛКОХОЛ</w:t>
            </w:r>
          </w:p>
          <w:p w14:paraId="07AE60AF"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 вол.</w:t>
            </w:r>
          </w:p>
        </w:tc>
        <w:tc>
          <w:tcPr>
            <w:tcW w:w="3967" w:type="dxa"/>
            <w:gridSpan w:val="4"/>
            <w:tcBorders>
              <w:top w:val="single" w:sz="4" w:space="0" w:color="auto"/>
              <w:bottom w:val="single" w:sz="4" w:space="0" w:color="auto"/>
            </w:tcBorders>
            <w:vAlign w:val="center"/>
          </w:tcPr>
          <w:p w14:paraId="47BFBD6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ШЕЋЕР ЕКСТРАКТ УК: КИСЕЛ. КИС. У И ДЕС.</w:t>
            </w:r>
          </w:p>
        </w:tc>
      </w:tr>
      <w:tr w:rsidR="00FF7125" w:rsidRPr="00A1357F" w14:paraId="45AAF1F6" w14:textId="77777777" w:rsidTr="001C3B3C">
        <w:trPr>
          <w:jc w:val="center"/>
        </w:trPr>
        <w:tc>
          <w:tcPr>
            <w:tcW w:w="648" w:type="dxa"/>
            <w:vMerge/>
            <w:tcBorders>
              <w:bottom w:val="single" w:sz="4" w:space="0" w:color="auto"/>
            </w:tcBorders>
            <w:vAlign w:val="center"/>
          </w:tcPr>
          <w:p w14:paraId="7C05B1EE"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2174" w:type="dxa"/>
            <w:vMerge/>
            <w:tcBorders>
              <w:bottom w:val="single" w:sz="4" w:space="0" w:color="auto"/>
            </w:tcBorders>
            <w:vAlign w:val="center"/>
          </w:tcPr>
          <w:p w14:paraId="0187EA7B"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900" w:type="dxa"/>
            <w:vMerge/>
            <w:tcBorders>
              <w:bottom w:val="single" w:sz="4" w:space="0" w:color="auto"/>
            </w:tcBorders>
            <w:vAlign w:val="center"/>
          </w:tcPr>
          <w:p w14:paraId="563B1D4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1227" w:type="dxa"/>
            <w:vMerge/>
            <w:tcBorders>
              <w:bottom w:val="single" w:sz="4" w:space="0" w:color="auto"/>
            </w:tcBorders>
            <w:vAlign w:val="center"/>
          </w:tcPr>
          <w:p w14:paraId="34DE9677"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3967" w:type="dxa"/>
            <w:gridSpan w:val="4"/>
            <w:tcBorders>
              <w:top w:val="single" w:sz="4" w:space="0" w:color="auto"/>
              <w:bottom w:val="single" w:sz="4" w:space="0" w:color="auto"/>
            </w:tcBorders>
            <w:vAlign w:val="center"/>
          </w:tcPr>
          <w:p w14:paraId="5A3F3396"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Грама по литру</w:t>
            </w:r>
          </w:p>
        </w:tc>
      </w:tr>
      <w:tr w:rsidR="00FF7125" w:rsidRPr="00A1357F" w14:paraId="7E39F373" w14:textId="77777777" w:rsidTr="001C3B3C">
        <w:trPr>
          <w:jc w:val="center"/>
        </w:trPr>
        <w:tc>
          <w:tcPr>
            <w:tcW w:w="648" w:type="dxa"/>
            <w:tcBorders>
              <w:top w:val="single" w:sz="4" w:space="0" w:color="auto"/>
              <w:bottom w:val="nil"/>
            </w:tcBorders>
          </w:tcPr>
          <w:p w14:paraId="4A11367E"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48.</w:t>
            </w:r>
          </w:p>
        </w:tc>
        <w:tc>
          <w:tcPr>
            <w:tcW w:w="2174" w:type="dxa"/>
            <w:tcBorders>
              <w:top w:val="single" w:sz="4" w:space="0" w:color="auto"/>
              <w:bottom w:val="nil"/>
            </w:tcBorders>
          </w:tcPr>
          <w:p w14:paraId="11646E98" w14:textId="77777777" w:rsidR="00FF7125" w:rsidRPr="00A1357F" w:rsidRDefault="00FF7125" w:rsidP="001C3B3C">
            <w:pPr>
              <w:tabs>
                <w:tab w:val="left" w:pos="1418"/>
              </w:tabs>
              <w:spacing w:after="0" w:line="298" w:lineRule="exact"/>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КАПЉАШ (Tropfwermutn)</w:t>
            </w:r>
          </w:p>
          <w:p w14:paraId="54F3897F" w14:textId="77777777" w:rsidR="00FF7125" w:rsidRPr="00A1357F" w:rsidRDefault="00FF7125" w:rsidP="001C3B3C">
            <w:pPr>
              <w:tabs>
                <w:tab w:val="left" w:pos="1418"/>
              </w:tabs>
              <w:spacing w:after="0" w:line="298" w:lineRule="exact"/>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 послао Ј</w:t>
            </w:r>
            <w:r w:rsidRPr="00A1357F">
              <w:rPr>
                <w:rFonts w:ascii="Times New Roman" w:eastAsia="Times New Roman" w:hAnsi="Times New Roman" w:cs="Times New Roman"/>
                <w:sz w:val="20"/>
                <w:szCs w:val="20"/>
                <w:lang w:val="sr-Cyrl-RS"/>
              </w:rPr>
              <w:t>о</w:t>
            </w:r>
            <w:r w:rsidRPr="00A1357F">
              <w:rPr>
                <w:rFonts w:ascii="Times New Roman" w:eastAsia="Times New Roman" w:hAnsi="Times New Roman" w:cs="Times New Roman"/>
                <w:sz w:val="20"/>
                <w:szCs w:val="20"/>
                <w:lang w:val="sr-Latn-RS"/>
              </w:rPr>
              <w:t>ван Јовичић</w:t>
            </w:r>
          </w:p>
          <w:p w14:paraId="1DEEA388"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 из Карловца</w:t>
            </w:r>
          </w:p>
        </w:tc>
        <w:tc>
          <w:tcPr>
            <w:tcW w:w="900" w:type="dxa"/>
            <w:tcBorders>
              <w:top w:val="single" w:sz="4" w:space="0" w:color="auto"/>
              <w:bottom w:val="nil"/>
            </w:tcBorders>
            <w:vAlign w:val="center"/>
          </w:tcPr>
          <w:p w14:paraId="67045C70"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1,0209</w:t>
            </w:r>
          </w:p>
        </w:tc>
        <w:tc>
          <w:tcPr>
            <w:tcW w:w="1227" w:type="dxa"/>
            <w:tcBorders>
              <w:top w:val="single" w:sz="4" w:space="0" w:color="auto"/>
              <w:bottom w:val="nil"/>
            </w:tcBorders>
            <w:vAlign w:val="center"/>
          </w:tcPr>
          <w:p w14:paraId="2D5B3232"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7,77</w:t>
            </w:r>
          </w:p>
        </w:tc>
        <w:tc>
          <w:tcPr>
            <w:tcW w:w="1021" w:type="dxa"/>
            <w:tcBorders>
              <w:top w:val="single" w:sz="4" w:space="0" w:color="auto"/>
              <w:bottom w:val="nil"/>
            </w:tcBorders>
            <w:vAlign w:val="center"/>
          </w:tcPr>
          <w:p w14:paraId="1EA1652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49,8</w:t>
            </w:r>
          </w:p>
        </w:tc>
        <w:tc>
          <w:tcPr>
            <w:tcW w:w="1021" w:type="dxa"/>
            <w:tcBorders>
              <w:top w:val="single" w:sz="4" w:space="0" w:color="auto"/>
              <w:bottom w:val="nil"/>
            </w:tcBorders>
            <w:vAlign w:val="center"/>
          </w:tcPr>
          <w:p w14:paraId="30B283D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69,0</w:t>
            </w:r>
          </w:p>
        </w:tc>
        <w:tc>
          <w:tcPr>
            <w:tcW w:w="1021" w:type="dxa"/>
            <w:tcBorders>
              <w:top w:val="single" w:sz="4" w:space="0" w:color="auto"/>
              <w:bottom w:val="nil"/>
            </w:tcBorders>
            <w:vAlign w:val="center"/>
          </w:tcPr>
          <w:p w14:paraId="4B781CC1"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6,4</w:t>
            </w:r>
          </w:p>
        </w:tc>
        <w:tc>
          <w:tcPr>
            <w:tcW w:w="904" w:type="dxa"/>
            <w:tcBorders>
              <w:top w:val="single" w:sz="4" w:space="0" w:color="auto"/>
              <w:bottom w:val="nil"/>
            </w:tcBorders>
            <w:vAlign w:val="center"/>
          </w:tcPr>
          <w:p w14:paraId="59F3EF8E"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0,23</w:t>
            </w:r>
          </w:p>
        </w:tc>
      </w:tr>
      <w:tr w:rsidR="00FF7125" w:rsidRPr="00A1357F" w14:paraId="1AE44693" w14:textId="77777777" w:rsidTr="001C3B3C">
        <w:trPr>
          <w:jc w:val="center"/>
        </w:trPr>
        <w:tc>
          <w:tcPr>
            <w:tcW w:w="648" w:type="dxa"/>
            <w:tcBorders>
              <w:top w:val="nil"/>
            </w:tcBorders>
          </w:tcPr>
          <w:p w14:paraId="103D6CF4"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49.</w:t>
            </w:r>
          </w:p>
        </w:tc>
        <w:tc>
          <w:tcPr>
            <w:tcW w:w="2174" w:type="dxa"/>
            <w:tcBorders>
              <w:top w:val="nil"/>
            </w:tcBorders>
          </w:tcPr>
          <w:p w14:paraId="1F898EF4"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ПЕЛЕНАШ </w:t>
            </w:r>
          </w:p>
          <w:p w14:paraId="7B3DF6F6"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послао исти</w:t>
            </w:r>
          </w:p>
        </w:tc>
        <w:tc>
          <w:tcPr>
            <w:tcW w:w="900" w:type="dxa"/>
            <w:tcBorders>
              <w:top w:val="nil"/>
            </w:tcBorders>
            <w:vAlign w:val="center"/>
          </w:tcPr>
          <w:p w14:paraId="133830C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1,0517</w:t>
            </w:r>
          </w:p>
        </w:tc>
        <w:tc>
          <w:tcPr>
            <w:tcW w:w="1227" w:type="dxa"/>
            <w:tcBorders>
              <w:top w:val="nil"/>
            </w:tcBorders>
            <w:vAlign w:val="center"/>
          </w:tcPr>
          <w:p w14:paraId="6DB4346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7,37</w:t>
            </w:r>
          </w:p>
        </w:tc>
        <w:tc>
          <w:tcPr>
            <w:tcW w:w="1021" w:type="dxa"/>
            <w:tcBorders>
              <w:top w:val="nil"/>
            </w:tcBorders>
            <w:vAlign w:val="center"/>
          </w:tcPr>
          <w:p w14:paraId="354B6C1F"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102,4</w:t>
            </w:r>
          </w:p>
        </w:tc>
        <w:tc>
          <w:tcPr>
            <w:tcW w:w="1021" w:type="dxa"/>
            <w:tcBorders>
              <w:top w:val="nil"/>
            </w:tcBorders>
            <w:vAlign w:val="center"/>
          </w:tcPr>
          <w:p w14:paraId="297FC24C"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131,4</w:t>
            </w:r>
          </w:p>
        </w:tc>
        <w:tc>
          <w:tcPr>
            <w:tcW w:w="1021" w:type="dxa"/>
            <w:tcBorders>
              <w:top w:val="nil"/>
            </w:tcBorders>
            <w:vAlign w:val="center"/>
          </w:tcPr>
          <w:p w14:paraId="254D99B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5,5</w:t>
            </w:r>
          </w:p>
        </w:tc>
        <w:tc>
          <w:tcPr>
            <w:tcW w:w="904" w:type="dxa"/>
            <w:tcBorders>
              <w:top w:val="nil"/>
            </w:tcBorders>
            <w:vAlign w:val="center"/>
          </w:tcPr>
          <w:p w14:paraId="2D0E5BCB"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0,32</w:t>
            </w:r>
          </w:p>
        </w:tc>
      </w:tr>
    </w:tbl>
    <w:p w14:paraId="42744859" w14:textId="77777777" w:rsidR="00FF7125" w:rsidRPr="00A1357F" w:rsidRDefault="00FF7125" w:rsidP="00FF7125">
      <w:pPr>
        <w:spacing w:after="0" w:line="240" w:lineRule="auto"/>
        <w:jc w:val="both"/>
        <w:rPr>
          <w:rFonts w:ascii="Times New Roman" w:eastAsia="Times New Roman" w:hAnsi="Times New Roman" w:cs="Times New Roman"/>
          <w:sz w:val="20"/>
          <w:szCs w:val="20"/>
          <w:lang w:val="sr-Cyrl-CS"/>
        </w:rPr>
      </w:pPr>
    </w:p>
    <w:p w14:paraId="02085B19" w14:textId="77777777" w:rsidR="00FF7125" w:rsidRPr="00A1357F" w:rsidRDefault="00FF7125" w:rsidP="00FF7125">
      <w:pPr>
        <w:spacing w:after="0" w:line="240" w:lineRule="auto"/>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Без одређеног степена стабилности бермет не би могао ући у организовану трговину,</w:t>
      </w:r>
      <w:r w:rsidRPr="00A1357F">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lang w:val="sr-Latn-CS"/>
        </w:rPr>
        <w:t>него би остао на нивоу домаћег напитка. Поступак производње се постепено усавршавао и квалитет таквог вина постао је чувен у свету.</w:t>
      </w:r>
    </w:p>
    <w:p w14:paraId="159B7C9E"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0908652A"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lang w:val="sr-Latn-CS"/>
        </w:rPr>
        <w:t>После првог светског рата у Сремским Карловцима учињени су потези да се оживи ова производња и да се добије пиће способно за трговачку манипулацију,</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што је и остварено. Познати су напори двојице производача, Костића и Маринкова. Костић је био; виноградарски трговац а Маринков искључиво произвођач бермета. Оба производача су</w:t>
      </w:r>
      <w:r w:rsidRPr="00A1357F">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lang w:val="sr-Latn-CS"/>
        </w:rPr>
        <w:t>имали стабилне производе,</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садржај алкохола је појачаван додатком винског дестилата.</w:t>
      </w:r>
    </w:p>
    <w:p w14:paraId="221DA35F" w14:textId="77777777" w:rsidR="00FF7125"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Овакав бермет се могао транспортовати, флаширати и уносити у винску карту с минималним  ризиком.</w:t>
      </w:r>
    </w:p>
    <w:p w14:paraId="6611464E"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p>
    <w:p w14:paraId="3FC31386" w14:textId="77777777" w:rsidR="00FF7125"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 xml:space="preserve">"Траве од којих се вино прави, треба брати кад су у цвету, изјутра, док је роса на њима и у хладовини сушити, па у кутије метати, или у хартију завити и чувати од прашине. Корење треба копати у пролеће, </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кад се његови листићи укажу из земље, опрати их водом, ситне побочне жилице одсећи а и корење на ситне комаде исећи, у хартију добро завити и на врху хартије горе написати у којој артији какав корен стоји - а тако исто и на завијутку трава.</w:t>
      </w:r>
    </w:p>
    <w:p w14:paraId="39D0D8D1" w14:textId="77777777" w:rsidR="00FF7125" w:rsidRPr="001A5EE4"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p>
    <w:p w14:paraId="1C1A9B4D" w14:textId="77777777" w:rsidR="00FF7125"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Кад се умерено бермет или пелењак пије, крепи здравље, а нарочито не дозвољава да се стомак разболи; толи му надимање, које од назеба долази, оживљава га, отвара му вољу к јелу и потпомаже варење. Пелењак не да човеку да пролива и разгања у стомаку сувишну влагу и далак, ништи жутицу и болове кукова, гони мокраћу, чува човека од капље и падавице, крепи оруде говора и вида.... Али људи, који су жестоке нарави, не треба дага пију". Ово је једно од Орфелинових упутстава о производњи Бермета. ( 1783.)</w:t>
      </w:r>
    </w:p>
    <w:p w14:paraId="43C4967D" w14:textId="77777777" w:rsidR="00FF7125" w:rsidRPr="00A1357F"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rPr>
      </w:pPr>
    </w:p>
    <w:p w14:paraId="67CE181E"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lang w:val="sr-Latn-CS"/>
        </w:rPr>
        <w:t>Библиографија:</w:t>
      </w:r>
    </w:p>
    <w:p w14:paraId="68802783"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1)</w:t>
      </w:r>
      <w:r w:rsidRPr="00A1357F">
        <w:rPr>
          <w:rFonts w:ascii="Times New Roman" w:eastAsia="Times New Roman" w:hAnsi="Times New Roman" w:cs="Times New Roman"/>
          <w:sz w:val="24"/>
          <w:szCs w:val="24"/>
          <w:lang w:val="sr-Latn-CS"/>
        </w:rPr>
        <w:t xml:space="preserve"> Прокопије Болић (1816): Совершен виноделац, књига друга, Будим</w:t>
      </w:r>
    </w:p>
    <w:p w14:paraId="1778CD05"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2)</w:t>
      </w:r>
      <w:r w:rsidRPr="00A1357F">
        <w:rPr>
          <w:rFonts w:ascii="Times New Roman" w:eastAsia="Times New Roman" w:hAnsi="Times New Roman" w:cs="Times New Roman"/>
          <w:sz w:val="24"/>
          <w:szCs w:val="24"/>
          <w:lang w:val="sr-Latn-CS"/>
        </w:rPr>
        <w:t xml:space="preserve"> Српска манастирска штампарија: Карловачко вино, Ср. Карловци, 1930 - 724.</w:t>
      </w:r>
    </w:p>
    <w:p w14:paraId="105DF908"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3)</w:t>
      </w:r>
      <w:r w:rsidRPr="00A1357F">
        <w:rPr>
          <w:rFonts w:ascii="Times New Roman" w:eastAsia="Times New Roman" w:hAnsi="Times New Roman" w:cs="Times New Roman"/>
          <w:sz w:val="24"/>
          <w:szCs w:val="24"/>
          <w:lang w:val="sr-Latn-CS"/>
        </w:rPr>
        <w:t xml:space="preserve"> Доситеј Обрадовић (1757): Писма, Српска књижевна задруга,књига 51</w:t>
      </w:r>
    </w:p>
    <w:p w14:paraId="002774F0" w14:textId="77777777" w:rsidR="00FF7125" w:rsidRPr="001E4A61" w:rsidRDefault="00FF7125" w:rsidP="00FF7125">
      <w:pPr>
        <w:shd w:val="clear" w:color="auto" w:fill="FFFFFF"/>
        <w:spacing w:after="0" w:line="298" w:lineRule="exact"/>
        <w:jc w:val="both"/>
        <w:rPr>
          <w:rFonts w:ascii="Times New Roman" w:eastAsia="Times New Roman" w:hAnsi="Times New Roman" w:cs="Times New Roman"/>
          <w:sz w:val="24"/>
          <w:szCs w:val="24"/>
          <w:lang w:val="sr-Latn-RS"/>
        </w:rPr>
      </w:pPr>
      <w:r w:rsidRPr="00A1357F">
        <w:rPr>
          <w:rFonts w:ascii="Times New Roman" w:eastAsia="Times New Roman" w:hAnsi="Times New Roman" w:cs="Times New Roman"/>
          <w:sz w:val="24"/>
          <w:szCs w:val="24"/>
          <w:vertAlign w:val="superscript"/>
          <w:lang w:val="sr-Latn-CS"/>
        </w:rPr>
        <w:t>4)</w:t>
      </w:r>
      <w:r w:rsidRPr="00A1357F">
        <w:rPr>
          <w:rFonts w:ascii="Times New Roman" w:eastAsia="Times New Roman" w:hAnsi="Times New Roman" w:cs="Times New Roman"/>
          <w:sz w:val="24"/>
          <w:szCs w:val="24"/>
          <w:lang w:val="sr-Latn-CS"/>
        </w:rPr>
        <w:t xml:space="preserve"> Митрополијски архив у Сремским Карловцима, бр. 331 од 06. маја 1777.</w:t>
      </w:r>
    </w:p>
    <w:p w14:paraId="04BDC42D"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5)</w:t>
      </w:r>
      <w:r w:rsidRPr="00A1357F">
        <w:rPr>
          <w:rFonts w:ascii="Times New Roman" w:eastAsia="Times New Roman" w:hAnsi="Times New Roman" w:cs="Times New Roman"/>
          <w:sz w:val="24"/>
          <w:szCs w:val="24"/>
          <w:lang w:val="sr-Latn-CS"/>
        </w:rPr>
        <w:t xml:space="preserve"> Захарија Орфелин (1783): Искусни подрумар,</w:t>
      </w:r>
    </w:p>
    <w:p w14:paraId="7F1BB389"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64C37807"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ђ</w:t>
      </w:r>
      <w:r w:rsidRPr="00A1357F">
        <w:rPr>
          <w:rFonts w:ascii="Times New Roman" w:eastAsia="Times New Roman" w:hAnsi="Times New Roman" w:cs="Times New Roman"/>
          <w:b/>
          <w:sz w:val="24"/>
          <w:szCs w:val="24"/>
        </w:rPr>
        <w:t>) Главна сировина од које се добија ароматизовано вино</w:t>
      </w:r>
    </w:p>
    <w:p w14:paraId="39E095C3"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Главна сировина у производњи Бермета је вино при чему га мора бити </w:t>
      </w:r>
      <w:r w:rsidRPr="00A1357F">
        <w:rPr>
          <w:rFonts w:ascii="Times New Roman" w:eastAsia="Times New Roman" w:hAnsi="Times New Roman" w:cs="Times New Roman"/>
          <w:sz w:val="24"/>
          <w:szCs w:val="24"/>
          <w:lang w:val="sr-Cyrl-RS"/>
        </w:rPr>
        <w:t xml:space="preserve">најмање </w:t>
      </w:r>
      <w:r w:rsidRPr="00A1357F">
        <w:rPr>
          <w:rFonts w:ascii="Times New Roman" w:eastAsia="Times New Roman" w:hAnsi="Times New Roman" w:cs="Times New Roman"/>
          <w:sz w:val="24"/>
          <w:szCs w:val="24"/>
        </w:rPr>
        <w:t>75% .</w:t>
      </w:r>
    </w:p>
    <w:p w14:paraId="77DE1EEC"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Бермет (црвени и традиционални) се производи од </w:t>
      </w:r>
      <w:r>
        <w:rPr>
          <w:rFonts w:ascii="Times New Roman" w:eastAsia="Times New Roman" w:hAnsi="Times New Roman" w:cs="Times New Roman"/>
          <w:sz w:val="24"/>
          <w:szCs w:val="24"/>
          <w:lang w:val="sr-Cyrl-RS"/>
        </w:rPr>
        <w:t>грожђа</w:t>
      </w:r>
      <w:r>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rPr>
        <w:t>следећих црних сорти винове лозе: Merlot, Cabernet Sauvignon, Frankovka, Пробус, Portugizer, Game, Вранац, Cabernet Fran</w:t>
      </w:r>
      <w:r>
        <w:rPr>
          <w:rFonts w:ascii="Times New Roman" w:eastAsia="Times New Roman" w:hAnsi="Times New Roman" w:cs="Times New Roman"/>
          <w:sz w:val="24"/>
          <w:szCs w:val="24"/>
        </w:rPr>
        <w:t>c</w:t>
      </w:r>
      <w:r w:rsidRPr="00F1213F">
        <w:rPr>
          <w:rFonts w:ascii="Times New Roman" w:eastAsia="Times New Roman" w:hAnsi="Times New Roman" w:cs="Times New Roman"/>
          <w:sz w:val="24"/>
          <w:szCs w:val="24"/>
          <w:lang w:val="sr-Cyrl-RS"/>
        </w:rPr>
        <w:t>, Црна Тамјаника</w:t>
      </w:r>
      <w:r w:rsidRPr="00A1357F">
        <w:rPr>
          <w:rFonts w:ascii="Times New Roman" w:eastAsia="Times New Roman" w:hAnsi="Times New Roman" w:cs="Times New Roman"/>
          <w:sz w:val="24"/>
          <w:szCs w:val="24"/>
        </w:rPr>
        <w:t>.</w:t>
      </w:r>
    </w:p>
    <w:p w14:paraId="1F552FB5"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Бермет (бели) се производи од </w:t>
      </w:r>
      <w:r>
        <w:rPr>
          <w:rFonts w:ascii="Times New Roman" w:eastAsia="Times New Roman" w:hAnsi="Times New Roman" w:cs="Times New Roman"/>
          <w:sz w:val="24"/>
          <w:szCs w:val="24"/>
          <w:lang w:val="sr-Cyrl-RS"/>
        </w:rPr>
        <w:t>грожђа</w:t>
      </w:r>
      <w:r>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rPr>
        <w:t xml:space="preserve">следећих сорти винове лозе: Рајнски ризлинг, Италијански ризлинг (Грашац бели), Chardonnay, Sauvignon blanc, Тамјаника, Pinot blanc, Неопланта, </w:t>
      </w:r>
      <w:r w:rsidRPr="00AC7BE9">
        <w:rPr>
          <w:rFonts w:ascii="Times New Roman" w:eastAsia="Times New Roman" w:hAnsi="Times New Roman" w:cs="Times New Roman"/>
          <w:sz w:val="24"/>
          <w:szCs w:val="24"/>
        </w:rPr>
        <w:t>Жупљанка</w:t>
      </w:r>
      <w:r w:rsidRPr="00AC7BE9">
        <w:rPr>
          <w:rFonts w:ascii="Times New Roman" w:eastAsia="Times New Roman" w:hAnsi="Times New Roman" w:cs="Times New Roman"/>
          <w:sz w:val="24"/>
          <w:szCs w:val="24"/>
          <w:lang w:val="sr-Cyrl-RS"/>
        </w:rPr>
        <w:t xml:space="preserve"> и сорте из групе Траминац</w:t>
      </w:r>
      <w:r w:rsidRPr="00AC7BE9">
        <w:rPr>
          <w:rFonts w:ascii="Times New Roman" w:eastAsia="Times New Roman" w:hAnsi="Times New Roman" w:cs="Times New Roman"/>
          <w:sz w:val="24"/>
          <w:szCs w:val="24"/>
        </w:rPr>
        <w:t>.</w:t>
      </w:r>
    </w:p>
    <w:p w14:paraId="221402DB" w14:textId="77777777" w:rsidR="00FF7125" w:rsidRDefault="00FF7125" w:rsidP="00FF7125">
      <w:pPr>
        <w:spacing w:after="0" w:line="240" w:lineRule="auto"/>
        <w:jc w:val="both"/>
        <w:rPr>
          <w:rFonts w:ascii="Times New Roman" w:eastAsia="Times New Roman" w:hAnsi="Times New Roman" w:cs="Times New Roman"/>
          <w:sz w:val="24"/>
          <w:szCs w:val="24"/>
          <w:lang w:val="sr-Latn-RS"/>
        </w:rPr>
      </w:pPr>
      <w:r w:rsidRPr="00A1357F">
        <w:rPr>
          <w:rFonts w:ascii="Times New Roman" w:eastAsia="Times New Roman" w:hAnsi="Times New Roman" w:cs="Times New Roman"/>
          <w:sz w:val="24"/>
          <w:szCs w:val="24"/>
        </w:rPr>
        <w:t xml:space="preserve">Подручје </w:t>
      </w:r>
      <w:r>
        <w:rPr>
          <w:rFonts w:ascii="Times New Roman" w:eastAsia="Times New Roman" w:hAnsi="Times New Roman" w:cs="Times New Roman"/>
          <w:sz w:val="24"/>
          <w:szCs w:val="24"/>
          <w:lang w:val="sr-Cyrl-RS"/>
        </w:rPr>
        <w:t>гајења</w:t>
      </w:r>
      <w:r w:rsidRPr="00A1357F">
        <w:rPr>
          <w:rFonts w:ascii="Times New Roman" w:eastAsia="Times New Roman" w:hAnsi="Times New Roman" w:cs="Times New Roman"/>
          <w:sz w:val="24"/>
          <w:szCs w:val="24"/>
        </w:rPr>
        <w:t xml:space="preserve"> </w:t>
      </w:r>
      <w:r w:rsidRPr="00190E3A">
        <w:rPr>
          <w:rFonts w:ascii="Times New Roman" w:eastAsia="Times New Roman" w:hAnsi="Times New Roman" w:cs="Times New Roman"/>
          <w:sz w:val="24"/>
          <w:szCs w:val="24"/>
        </w:rPr>
        <w:t xml:space="preserve">винове лозе за производњу Бермета (типови: црвени, бели и традиционални) је </w:t>
      </w:r>
      <w:r w:rsidRPr="00190E3A">
        <w:rPr>
          <w:rFonts w:ascii="Times New Roman" w:eastAsia="Times New Roman" w:hAnsi="Times New Roman" w:cs="Times New Roman"/>
          <w:sz w:val="24"/>
          <w:szCs w:val="24"/>
          <w:lang w:val="sr-Cyrl-RS"/>
        </w:rPr>
        <w:t>Фрушкогорско виногорје, Национални парк Фрушка гора и КО Сремска Каменица</w:t>
      </w:r>
      <w:r w:rsidRPr="00190E3A">
        <w:rPr>
          <w:rFonts w:ascii="Times New Roman" w:eastAsia="Times New Roman" w:hAnsi="Times New Roman" w:cs="Times New Roman"/>
          <w:sz w:val="24"/>
          <w:szCs w:val="24"/>
          <w:lang w:val="sr-Latn-RS"/>
        </w:rPr>
        <w:t>.</w:t>
      </w:r>
    </w:p>
    <w:p w14:paraId="74BE45B3"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Latn-RS"/>
        </w:rPr>
      </w:pPr>
    </w:p>
    <w:p w14:paraId="4284E26E" w14:textId="77777777" w:rsidR="00FF7125" w:rsidRPr="00190E3A" w:rsidRDefault="00FF7125" w:rsidP="00FF7125">
      <w:pPr>
        <w:spacing w:after="0" w:line="240" w:lineRule="auto"/>
        <w:jc w:val="both"/>
        <w:rPr>
          <w:rFonts w:ascii="Times New Roman" w:eastAsia="Times New Roman" w:hAnsi="Times New Roman" w:cs="Times New Roman"/>
          <w:b/>
          <w:sz w:val="24"/>
          <w:szCs w:val="24"/>
        </w:rPr>
      </w:pPr>
      <w:r w:rsidRPr="00190E3A">
        <w:rPr>
          <w:rFonts w:ascii="Times New Roman" w:eastAsia="Times New Roman" w:hAnsi="Times New Roman" w:cs="Times New Roman"/>
          <w:b/>
          <w:sz w:val="24"/>
          <w:szCs w:val="24"/>
          <w:lang w:val="sr-Cyrl-RS"/>
        </w:rPr>
        <w:t>е</w:t>
      </w:r>
      <w:r w:rsidRPr="00190E3A">
        <w:rPr>
          <w:rFonts w:ascii="Times New Roman" w:eastAsia="Times New Roman" w:hAnsi="Times New Roman" w:cs="Times New Roman"/>
          <w:b/>
          <w:sz w:val="24"/>
          <w:szCs w:val="24"/>
        </w:rPr>
        <w:t>) Стандарди декларисања, паковања, презентовања, рекламирања и слично</w:t>
      </w:r>
    </w:p>
    <w:p w14:paraId="7EEF8048" w14:textId="088D3ADF" w:rsidR="00FF7125" w:rsidRPr="00DD2759"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rPr>
        <w:t xml:space="preserve"> Бермет се пуни у стаклене </w:t>
      </w:r>
      <w:r w:rsidRPr="00AC7BE9">
        <w:rPr>
          <w:rFonts w:ascii="Times New Roman" w:eastAsia="Times New Roman" w:hAnsi="Times New Roman" w:cs="Times New Roman"/>
          <w:sz w:val="24"/>
          <w:szCs w:val="24"/>
        </w:rPr>
        <w:t>флаше,</w:t>
      </w:r>
      <w:r w:rsidR="00A533BF" w:rsidRPr="00AC7BE9">
        <w:rPr>
          <w:rFonts w:ascii="Times New Roman" w:eastAsia="Times New Roman" w:hAnsi="Times New Roman" w:cs="Times New Roman"/>
          <w:sz w:val="24"/>
          <w:szCs w:val="24"/>
        </w:rPr>
        <w:t xml:space="preserve"> </w:t>
      </w:r>
      <w:r w:rsidR="00A533BF" w:rsidRPr="00AC7BE9">
        <w:rPr>
          <w:rFonts w:ascii="Times New Roman" w:eastAsia="Times New Roman" w:hAnsi="Times New Roman" w:cs="Times New Roman"/>
          <w:sz w:val="24"/>
          <w:szCs w:val="24"/>
          <w:lang w:val="sr-Cyrl-RS"/>
        </w:rPr>
        <w:t>које се</w:t>
      </w:r>
      <w:r w:rsidRPr="00AC7BE9">
        <w:rPr>
          <w:rFonts w:ascii="Times New Roman" w:eastAsia="Times New Roman" w:hAnsi="Times New Roman" w:cs="Times New Roman"/>
          <w:sz w:val="24"/>
          <w:szCs w:val="24"/>
        </w:rPr>
        <w:t xml:space="preserve"> затварају навојним</w:t>
      </w:r>
      <w:r w:rsidRPr="00AC7BE9">
        <w:rPr>
          <w:rFonts w:ascii="Times New Roman" w:eastAsia="Times New Roman" w:hAnsi="Times New Roman" w:cs="Times New Roman"/>
          <w:sz w:val="24"/>
          <w:szCs w:val="24"/>
          <w:lang w:val="sr-Cyrl-RS"/>
        </w:rPr>
        <w:t>, силиконским,</w:t>
      </w:r>
      <w:r w:rsidRPr="00AC7BE9">
        <w:rPr>
          <w:rFonts w:ascii="Times New Roman" w:eastAsia="Times New Roman" w:hAnsi="Times New Roman" w:cs="Times New Roman"/>
          <w:sz w:val="24"/>
          <w:szCs w:val="24"/>
        </w:rPr>
        <w:t xml:space="preserve"> плутаним </w:t>
      </w:r>
      <w:r w:rsidRPr="00AC7BE9">
        <w:rPr>
          <w:rFonts w:ascii="Times New Roman" w:eastAsia="Times New Roman" w:hAnsi="Times New Roman" w:cs="Times New Roman"/>
          <w:sz w:val="24"/>
          <w:szCs w:val="24"/>
          <w:lang w:val="sr-Cyrl-RS"/>
        </w:rPr>
        <w:t>и</w:t>
      </w:r>
      <w:r w:rsidR="00AC7BE9" w:rsidRPr="00AC7BE9">
        <w:rPr>
          <w:rFonts w:ascii="Times New Roman" w:eastAsia="Times New Roman" w:hAnsi="Times New Roman" w:cs="Times New Roman"/>
          <w:sz w:val="24"/>
          <w:szCs w:val="24"/>
          <w:lang w:val="sr-Cyrl-RS"/>
        </w:rPr>
        <w:t>ли</w:t>
      </w:r>
      <w:r w:rsidRPr="00AC7BE9">
        <w:rPr>
          <w:rFonts w:ascii="Times New Roman" w:eastAsia="Times New Roman" w:hAnsi="Times New Roman" w:cs="Times New Roman"/>
          <w:sz w:val="24"/>
          <w:szCs w:val="24"/>
          <w:lang w:val="sr-Cyrl-RS"/>
        </w:rPr>
        <w:t xml:space="preserve"> стакленим </w:t>
      </w:r>
      <w:r w:rsidRPr="00AC7BE9">
        <w:rPr>
          <w:rFonts w:ascii="Times New Roman" w:eastAsia="Times New Roman" w:hAnsi="Times New Roman" w:cs="Times New Roman"/>
          <w:sz w:val="24"/>
          <w:szCs w:val="24"/>
        </w:rPr>
        <w:t>чепом. За пуштање у промет</w:t>
      </w:r>
      <w:r w:rsidRPr="00190E3A">
        <w:rPr>
          <w:rFonts w:ascii="Times New Roman" w:eastAsia="Times New Roman" w:hAnsi="Times New Roman" w:cs="Times New Roman"/>
          <w:sz w:val="24"/>
          <w:szCs w:val="24"/>
        </w:rPr>
        <w:t xml:space="preserve"> флаша је опремљена са ПВЦ или металном капицом и самолепљивом етикетом </w:t>
      </w:r>
      <w:r w:rsidRPr="00190E3A">
        <w:rPr>
          <w:rFonts w:ascii="Times New Roman" w:eastAsia="Times New Roman" w:hAnsi="Times New Roman" w:cs="Times New Roman"/>
          <w:sz w:val="24"/>
          <w:szCs w:val="24"/>
          <w:lang w:val="sr-Cyrl-RS"/>
        </w:rPr>
        <w:t xml:space="preserve">а </w:t>
      </w:r>
      <w:r w:rsidRPr="00190E3A">
        <w:rPr>
          <w:rFonts w:ascii="Times New Roman" w:eastAsia="Times New Roman" w:hAnsi="Times New Roman" w:cs="Times New Roman"/>
          <w:sz w:val="24"/>
          <w:szCs w:val="24"/>
        </w:rPr>
        <w:t xml:space="preserve">на једној од њих мора бити </w:t>
      </w:r>
      <w:r w:rsidRPr="00190E3A">
        <w:rPr>
          <w:rFonts w:ascii="Times New Roman" w:eastAsia="Times New Roman" w:hAnsi="Times New Roman" w:cs="Times New Roman"/>
          <w:sz w:val="24"/>
          <w:szCs w:val="24"/>
          <w:lang w:val="sr-Cyrl-RS"/>
        </w:rPr>
        <w:t xml:space="preserve">знак или лого </w:t>
      </w:r>
      <w:r w:rsidRPr="00190E3A">
        <w:rPr>
          <w:rFonts w:ascii="Times New Roman" w:eastAsia="Times New Roman" w:hAnsi="Times New Roman" w:cs="Times New Roman"/>
          <w:sz w:val="24"/>
          <w:szCs w:val="24"/>
        </w:rPr>
        <w:t xml:space="preserve">УП Бермет </w:t>
      </w:r>
      <w:r w:rsidRPr="00190E3A">
        <w:rPr>
          <w:rFonts w:ascii="Times New Roman" w:eastAsia="Times New Roman" w:hAnsi="Times New Roman" w:cs="Times New Roman"/>
          <w:sz w:val="24"/>
          <w:szCs w:val="24"/>
          <w:lang w:val="sr-Cyrl-RS"/>
        </w:rPr>
        <w:t>у циљу</w:t>
      </w:r>
      <w:r w:rsidRPr="00190E3A">
        <w:rPr>
          <w:rFonts w:ascii="Times New Roman" w:eastAsia="Times New Roman" w:hAnsi="Times New Roman" w:cs="Times New Roman"/>
          <w:sz w:val="24"/>
          <w:szCs w:val="24"/>
        </w:rPr>
        <w:t xml:space="preserve"> препознатљивност</w:t>
      </w:r>
      <w:r w:rsidRPr="00190E3A">
        <w:rPr>
          <w:rFonts w:ascii="Times New Roman" w:eastAsia="Times New Roman" w:hAnsi="Times New Roman" w:cs="Times New Roman"/>
          <w:sz w:val="24"/>
          <w:szCs w:val="24"/>
          <w:lang w:val="sr-Cyrl-RS"/>
        </w:rPr>
        <w:t>и</w:t>
      </w:r>
      <w:r w:rsidRPr="00190E3A">
        <w:rPr>
          <w:rFonts w:ascii="Times New Roman" w:eastAsia="Times New Roman" w:hAnsi="Times New Roman" w:cs="Times New Roman"/>
          <w:sz w:val="24"/>
          <w:szCs w:val="24"/>
        </w:rPr>
        <w:t xml:space="preserve"> и заштите потрошача од фалсификовања Бермета </w:t>
      </w:r>
      <w:r w:rsidRPr="00190E3A">
        <w:rPr>
          <w:rFonts w:ascii="Times New Roman" w:eastAsia="Times New Roman" w:hAnsi="Times New Roman" w:cs="Times New Roman"/>
          <w:sz w:val="24"/>
          <w:szCs w:val="24"/>
          <w:lang w:val="sr-Cyrl-RS"/>
        </w:rPr>
        <w:t>у складу са прописима Републике Србије који регулишу ову област.</w:t>
      </w:r>
    </w:p>
    <w:p w14:paraId="451940B1"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Cyrl-RS"/>
        </w:rPr>
      </w:pPr>
    </w:p>
    <w:p w14:paraId="74D3ADEC"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190E3A">
        <w:rPr>
          <w:rFonts w:ascii="Times New Roman" w:eastAsia="Times New Roman" w:hAnsi="Times New Roman" w:cs="Times New Roman"/>
          <w:b/>
          <w:sz w:val="24"/>
          <w:szCs w:val="24"/>
          <w:lang w:val="sr-Cyrl-RS"/>
        </w:rPr>
        <w:t>ж</w:t>
      </w:r>
      <w:r w:rsidRPr="00190E3A">
        <w:rPr>
          <w:rFonts w:ascii="Times New Roman" w:eastAsia="Times New Roman" w:hAnsi="Times New Roman" w:cs="Times New Roman"/>
          <w:b/>
          <w:sz w:val="24"/>
          <w:szCs w:val="24"/>
        </w:rPr>
        <w:t>) Пословно име, односно назив и адреса органа и тела које оцењује усаглашеност са одредбама спецификације производa и њихови посебни</w:t>
      </w:r>
      <w:r w:rsidRPr="00A1357F">
        <w:rPr>
          <w:rFonts w:ascii="Times New Roman" w:eastAsia="Times New Roman" w:hAnsi="Times New Roman" w:cs="Times New Roman"/>
          <w:b/>
          <w:sz w:val="24"/>
          <w:szCs w:val="24"/>
        </w:rPr>
        <w:t xml:space="preserve"> задаци</w:t>
      </w:r>
    </w:p>
    <w:p w14:paraId="77C43EF3"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Министарство пољопривреде, </w:t>
      </w:r>
      <w:r w:rsidRPr="00A1357F">
        <w:rPr>
          <w:rFonts w:ascii="Times New Roman" w:eastAsia="Times New Roman" w:hAnsi="Times New Roman" w:cs="Times New Roman"/>
          <w:sz w:val="24"/>
          <w:szCs w:val="24"/>
          <w:lang w:val="sr-Cyrl-RS"/>
        </w:rPr>
        <w:t>ш</w:t>
      </w:r>
      <w:r w:rsidRPr="00A1357F">
        <w:rPr>
          <w:rFonts w:ascii="Times New Roman" w:eastAsia="Times New Roman" w:hAnsi="Times New Roman" w:cs="Times New Roman"/>
          <w:sz w:val="24"/>
          <w:szCs w:val="24"/>
        </w:rPr>
        <w:t>умарства и водопривреде, Немањина 22-26, Београд односно Контролна организација овлашћена од стране министарсва надлежног за послове пољопривреде.</w:t>
      </w:r>
    </w:p>
    <w:p w14:paraId="3EAFF92C"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7FF6E16D"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3D3307A3"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69B8C790"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70CCC6DC"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7AF5E72B"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46B26990"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з</w:t>
      </w:r>
      <w:r w:rsidRPr="00A1357F">
        <w:rPr>
          <w:rFonts w:ascii="Times New Roman" w:eastAsia="Times New Roman" w:hAnsi="Times New Roman" w:cs="Times New Roman"/>
          <w:b/>
          <w:sz w:val="24"/>
          <w:szCs w:val="24"/>
        </w:rPr>
        <w:t>) Знак или лого који идентификује географску ознаку</w:t>
      </w:r>
    </w:p>
    <w:p w14:paraId="4588866A"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ahoma" w:eastAsia="Times New Roman" w:hAnsi="Tahoma" w:cs="Tahoma"/>
          <w:b/>
          <w:noProof/>
          <w:sz w:val="14"/>
          <w:szCs w:val="14"/>
        </w:rPr>
        <w:drawing>
          <wp:inline distT="0" distB="0" distL="0" distR="0" wp14:anchorId="5AF23B98" wp14:editId="19E50AE4">
            <wp:extent cx="5759450" cy="2160883"/>
            <wp:effectExtent l="0" t="0" r="0" b="0"/>
            <wp:docPr id="2" name="Picture 2" descr="u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p-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160883"/>
                    </a:xfrm>
                    <a:prstGeom prst="rect">
                      <a:avLst/>
                    </a:prstGeom>
                    <a:noFill/>
                    <a:ln>
                      <a:noFill/>
                    </a:ln>
                  </pic:spPr>
                </pic:pic>
              </a:graphicData>
            </a:graphic>
          </wp:inline>
        </w:drawing>
      </w:r>
    </w:p>
    <w:p w14:paraId="219966D4"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150A9016" w14:textId="77777777" w:rsidR="00FF7125" w:rsidRPr="00A1357F" w:rsidRDefault="00FF7125" w:rsidP="00FF7125">
      <w:pPr>
        <w:spacing w:after="0" w:line="240" w:lineRule="auto"/>
        <w:rPr>
          <w:rFonts w:ascii="Times New Roman" w:eastAsia="Times New Roman" w:hAnsi="Times New Roman" w:cs="Times New Roman"/>
          <w:sz w:val="24"/>
          <w:szCs w:val="24"/>
        </w:rPr>
      </w:pPr>
    </w:p>
    <w:p w14:paraId="514650E4" w14:textId="77777777" w:rsidR="00FF7125" w:rsidRDefault="00FF7125" w:rsidP="00FF7125"/>
    <w:p w14:paraId="119A1DD0" w14:textId="77777777" w:rsidR="00FF7125" w:rsidRDefault="00FF7125" w:rsidP="00FF7125"/>
    <w:p w14:paraId="60766603" w14:textId="77777777" w:rsidR="00FF7125" w:rsidRPr="00A1357F" w:rsidRDefault="00FF7125" w:rsidP="00FF7125">
      <w:pPr>
        <w:spacing w:after="0" w:line="240" w:lineRule="auto"/>
        <w:jc w:val="center"/>
        <w:rPr>
          <w:rFonts w:ascii="Times New Roman" w:eastAsia="Times New Roman" w:hAnsi="Times New Roman" w:cs="Times New Roman"/>
          <w:b/>
          <w:sz w:val="28"/>
          <w:szCs w:val="28"/>
        </w:rPr>
      </w:pPr>
    </w:p>
    <w:sectPr w:rsidR="00FF7125" w:rsidRPr="00A135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E66B" w14:textId="77777777" w:rsidR="00E54A12" w:rsidRDefault="00E54A12">
      <w:pPr>
        <w:spacing w:after="0" w:line="240" w:lineRule="auto"/>
      </w:pPr>
      <w:r>
        <w:separator/>
      </w:r>
    </w:p>
  </w:endnote>
  <w:endnote w:type="continuationSeparator" w:id="0">
    <w:p w14:paraId="2537E5DA" w14:textId="77777777" w:rsidR="00E54A12" w:rsidRDefault="00E5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DC17" w14:textId="77777777" w:rsidR="00833354" w:rsidRPr="009132AA" w:rsidRDefault="008558C8" w:rsidP="00833354">
    <w:pPr>
      <w:tabs>
        <w:tab w:val="center" w:pos="4320"/>
        <w:tab w:val="right" w:pos="9356"/>
        <w:tab w:val="left" w:pos="11340"/>
      </w:tabs>
      <w:spacing w:after="0" w:line="240" w:lineRule="auto"/>
      <w:ind w:left="-709" w:right="565"/>
      <w:jc w:val="both"/>
      <w:rPr>
        <w:rFonts w:ascii="Tahoma" w:eastAsia="Times New Roman" w:hAnsi="Tahoma" w:cs="Tahoma"/>
        <w:color w:val="666699"/>
        <w:sz w:val="12"/>
        <w:szCs w:val="12"/>
        <w:lang w:val="sr-Latn-CS" w:eastAsia="x-none"/>
      </w:rPr>
    </w:pPr>
    <w:r w:rsidRPr="009132AA">
      <w:rPr>
        <w:rFonts w:ascii="Tahoma" w:eastAsia="Times New Roman" w:hAnsi="Tahoma" w:cs="Tahoma"/>
        <w:b/>
        <w:color w:val="333399"/>
        <w:sz w:val="12"/>
        <w:szCs w:val="12"/>
        <w:lang w:val="sr-Cyrl-CS" w:eastAsia="x-none"/>
      </w:rPr>
      <w:t>[  ]</w:t>
    </w:r>
    <w:r w:rsidRPr="009132AA">
      <w:rPr>
        <w:rFonts w:ascii="Tahoma" w:eastAsia="Times New Roman" w:hAnsi="Tahoma" w:cs="Tahoma"/>
        <w:color w:val="666699"/>
        <w:sz w:val="12"/>
        <w:szCs w:val="12"/>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9132AA">
      <w:rPr>
        <w:rFonts w:ascii="Tahoma" w:eastAsia="Times New Roman" w:hAnsi="Tahoma" w:cs="Tahoma"/>
        <w:color w:val="666699"/>
        <w:sz w:val="12"/>
        <w:szCs w:val="12"/>
        <w:lang w:val="ru-RU" w:eastAsia="x-none"/>
      </w:rPr>
      <w:t xml:space="preserve"> </w:t>
    </w:r>
    <w:r w:rsidRPr="009132AA">
      <w:rPr>
        <w:rFonts w:ascii="Tahoma" w:eastAsia="Times New Roman" w:hAnsi="Tahoma" w:cs="Tahoma"/>
        <w:color w:val="666699"/>
        <w:sz w:val="12"/>
        <w:szCs w:val="12"/>
        <w:lang w:val="sr-Latn-CS" w:eastAsia="x-none"/>
      </w:rPr>
      <w:t>к</w:t>
    </w:r>
    <w:r w:rsidRPr="009132AA">
      <w:rPr>
        <w:rFonts w:ascii="Tahoma" w:eastAsia="Times New Roman" w:hAnsi="Tahoma" w:cs="Tahoma"/>
        <w:color w:val="666699"/>
        <w:sz w:val="12"/>
        <w:szCs w:val="12"/>
        <w:lang w:val="sr-Cyrl-CS" w:eastAsia="x-none"/>
      </w:rPr>
      <w:t>оја је усвојена  _______________</w:t>
    </w:r>
    <w:r w:rsidRPr="009132AA">
      <w:rPr>
        <w:rFonts w:ascii="Tahoma" w:eastAsia="Times New Roman" w:hAnsi="Tahoma" w:cs="Tahoma"/>
        <w:color w:val="666699"/>
        <w:sz w:val="12"/>
        <w:szCs w:val="12"/>
        <w:lang w:val="x-none" w:eastAsia="x-none"/>
      </w:rPr>
      <w:t>_____</w:t>
    </w:r>
    <w:r w:rsidRPr="009132AA">
      <w:rPr>
        <w:rFonts w:ascii="Tahoma" w:eastAsia="Times New Roman" w:hAnsi="Tahoma" w:cs="Tahoma"/>
        <w:color w:val="666699"/>
        <w:sz w:val="12"/>
        <w:szCs w:val="12"/>
        <w:lang w:val="sr-Cyrl-CS" w:eastAsia="x-none"/>
      </w:rPr>
      <w:t xml:space="preserve">  године.</w:t>
    </w:r>
    <w:r w:rsidRPr="009132AA">
      <w:rPr>
        <w:rFonts w:ascii="Tahoma" w:eastAsia="Times New Roman" w:hAnsi="Tahoma" w:cs="Tahoma"/>
        <w:color w:val="666699"/>
        <w:sz w:val="12"/>
        <w:szCs w:val="12"/>
        <w:lang w:val="sr-Latn-CS" w:eastAsia="x-none"/>
      </w:rPr>
      <w:tab/>
    </w:r>
    <w:r w:rsidRPr="009132AA">
      <w:rPr>
        <w:rFonts w:ascii="Tahoma" w:eastAsia="Times New Roman" w:hAnsi="Tahoma" w:cs="Tahoma"/>
        <w:color w:val="666699"/>
        <w:sz w:val="12"/>
        <w:szCs w:val="12"/>
        <w:lang w:val="sr-Latn-CS" w:eastAsia="x-none"/>
      </w:rPr>
      <w:tab/>
      <w:t xml:space="preserve">       </w:t>
    </w:r>
    <w:r w:rsidRPr="009132AA">
      <w:rPr>
        <w:rFonts w:ascii="Tahoma" w:eastAsia="Times New Roman" w:hAnsi="Tahoma" w:cs="Tahoma"/>
        <w:color w:val="666699"/>
        <w:sz w:val="12"/>
        <w:szCs w:val="12"/>
        <w:lang w:val="x-none" w:eastAsia="x-none"/>
      </w:rPr>
      <w:t>O</w:t>
    </w:r>
    <w:r w:rsidRPr="009132AA">
      <w:rPr>
        <w:rFonts w:ascii="Tahoma" w:eastAsia="Times New Roman" w:hAnsi="Tahoma" w:cs="Tahoma"/>
        <w:color w:val="666699"/>
        <w:sz w:val="12"/>
        <w:szCs w:val="12"/>
        <w:lang w:val="sr-Cyrl-CS" w:eastAsia="x-none"/>
      </w:rPr>
      <w:t>вера да је страница Елабората усвојена</w:t>
    </w:r>
  </w:p>
  <w:p w14:paraId="0FC9337A" w14:textId="77777777" w:rsidR="00833354" w:rsidRPr="009132AA" w:rsidRDefault="00E54A12">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8DEF" w14:textId="77777777" w:rsidR="00E54A12" w:rsidRDefault="00E54A12">
      <w:pPr>
        <w:spacing w:after="0" w:line="240" w:lineRule="auto"/>
      </w:pPr>
      <w:r>
        <w:separator/>
      </w:r>
    </w:p>
  </w:footnote>
  <w:footnote w:type="continuationSeparator" w:id="0">
    <w:p w14:paraId="13946738" w14:textId="77777777" w:rsidR="00E54A12" w:rsidRDefault="00E5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A5E7" w14:textId="691F954C" w:rsidR="00833354" w:rsidRDefault="00E54A12">
    <w:pPr>
      <w:pStyle w:val="Header"/>
      <w:jc w:val="center"/>
    </w:pPr>
  </w:p>
  <w:p w14:paraId="474B46A5" w14:textId="77777777" w:rsidR="00833354" w:rsidRPr="00833354" w:rsidRDefault="008558C8" w:rsidP="00833354">
    <w:pPr>
      <w:tabs>
        <w:tab w:val="center" w:pos="4320"/>
        <w:tab w:val="right" w:pos="9356"/>
        <w:tab w:val="left" w:pos="11340"/>
      </w:tabs>
      <w:spacing w:after="0" w:line="240" w:lineRule="auto"/>
      <w:ind w:left="-709" w:right="565"/>
      <w:jc w:val="both"/>
      <w:rPr>
        <w:rFonts w:ascii="Tahoma" w:eastAsia="Times New Roman" w:hAnsi="Tahoma" w:cs="Tahoma"/>
        <w:color w:val="666699"/>
        <w:sz w:val="14"/>
        <w:szCs w:val="14"/>
        <w:lang w:val="sr-Cyrl-CS" w:eastAsia="x-none"/>
      </w:rPr>
    </w:pPr>
    <w:r w:rsidRPr="00833354">
      <w:rPr>
        <w:rFonts w:ascii="Tahoma" w:eastAsia="Times New Roman" w:hAnsi="Tahoma" w:cs="Tahoma"/>
        <w:color w:val="666699"/>
        <w:sz w:val="14"/>
        <w:szCs w:val="14"/>
        <w:lang w:val="sr-Cyrl-CS" w:eastAsia="x-none"/>
      </w:rPr>
      <w:t xml:space="preserve">                                  </w:t>
    </w:r>
  </w:p>
  <w:p w14:paraId="2DE1FB7D" w14:textId="77777777" w:rsidR="00833354" w:rsidRDefault="00E54A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249CF0"/>
    <w:lvl w:ilvl="0">
      <w:numFmt w:val="bullet"/>
      <w:lvlText w:val="*"/>
      <w:lvlJc w:val="left"/>
      <w:pPr>
        <w:ind w:left="0" w:firstLine="0"/>
      </w:pPr>
    </w:lvl>
  </w:abstractNum>
  <w:abstractNum w:abstractNumId="1" w15:restartNumberingAfterBreak="0">
    <w:nsid w:val="6FC81BC2"/>
    <w:multiLevelType w:val="hybridMultilevel"/>
    <w:tmpl w:val="15328DD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5"/>
    <w:rsid w:val="000D6920"/>
    <w:rsid w:val="002223C1"/>
    <w:rsid w:val="00267FBC"/>
    <w:rsid w:val="00301EC2"/>
    <w:rsid w:val="00303BBF"/>
    <w:rsid w:val="00343F84"/>
    <w:rsid w:val="003B3D4C"/>
    <w:rsid w:val="005453C2"/>
    <w:rsid w:val="0055535F"/>
    <w:rsid w:val="00580CB6"/>
    <w:rsid w:val="006402A3"/>
    <w:rsid w:val="00681EE2"/>
    <w:rsid w:val="007B6BD3"/>
    <w:rsid w:val="008170F0"/>
    <w:rsid w:val="008558C8"/>
    <w:rsid w:val="00863D87"/>
    <w:rsid w:val="00976B36"/>
    <w:rsid w:val="00A17D00"/>
    <w:rsid w:val="00A533BF"/>
    <w:rsid w:val="00A905BF"/>
    <w:rsid w:val="00AC622F"/>
    <w:rsid w:val="00AC7BE9"/>
    <w:rsid w:val="00D23372"/>
    <w:rsid w:val="00E10EEA"/>
    <w:rsid w:val="00E54A12"/>
    <w:rsid w:val="00F35917"/>
    <w:rsid w:val="00F44DE0"/>
    <w:rsid w:val="00FB1B2A"/>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356A"/>
  <w15:chartTrackingRefBased/>
  <w15:docId w15:val="{2995B750-E1FA-427B-963D-F8262CA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25"/>
  </w:style>
  <w:style w:type="paragraph" w:styleId="Footer">
    <w:name w:val="footer"/>
    <w:basedOn w:val="Normal"/>
    <w:link w:val="FooterChar"/>
    <w:uiPriority w:val="99"/>
    <w:unhideWhenUsed/>
    <w:rsid w:val="00FF7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25"/>
  </w:style>
  <w:style w:type="character" w:styleId="CommentReference">
    <w:name w:val="annotation reference"/>
    <w:basedOn w:val="DefaultParagraphFont"/>
    <w:uiPriority w:val="99"/>
    <w:semiHidden/>
    <w:unhideWhenUsed/>
    <w:rsid w:val="00FF7125"/>
    <w:rPr>
      <w:sz w:val="16"/>
      <w:szCs w:val="16"/>
    </w:rPr>
  </w:style>
  <w:style w:type="paragraph" w:styleId="CommentText">
    <w:name w:val="annotation text"/>
    <w:basedOn w:val="Normal"/>
    <w:link w:val="CommentTextChar"/>
    <w:uiPriority w:val="99"/>
    <w:semiHidden/>
    <w:unhideWhenUsed/>
    <w:rsid w:val="00FF7125"/>
    <w:pPr>
      <w:spacing w:line="240" w:lineRule="auto"/>
    </w:pPr>
    <w:rPr>
      <w:sz w:val="20"/>
      <w:szCs w:val="20"/>
    </w:rPr>
  </w:style>
  <w:style w:type="character" w:customStyle="1" w:styleId="CommentTextChar">
    <w:name w:val="Comment Text Char"/>
    <w:basedOn w:val="DefaultParagraphFont"/>
    <w:link w:val="CommentText"/>
    <w:uiPriority w:val="99"/>
    <w:semiHidden/>
    <w:rsid w:val="00FF7125"/>
    <w:rPr>
      <w:sz w:val="20"/>
      <w:szCs w:val="20"/>
    </w:rPr>
  </w:style>
  <w:style w:type="paragraph" w:styleId="BalloonText">
    <w:name w:val="Balloon Text"/>
    <w:basedOn w:val="Normal"/>
    <w:link w:val="BalloonTextChar"/>
    <w:uiPriority w:val="99"/>
    <w:semiHidden/>
    <w:unhideWhenUsed/>
    <w:rsid w:val="00FF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33BF"/>
    <w:rPr>
      <w:b/>
      <w:bCs/>
    </w:rPr>
  </w:style>
  <w:style w:type="character" w:customStyle="1" w:styleId="CommentSubjectChar">
    <w:name w:val="Comment Subject Char"/>
    <w:basedOn w:val="CommentTextChar"/>
    <w:link w:val="CommentSubject"/>
    <w:uiPriority w:val="99"/>
    <w:semiHidden/>
    <w:rsid w:val="00A53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Ministartstvo</cp:lastModifiedBy>
  <cp:revision>9</cp:revision>
  <cp:lastPrinted>2023-08-11T08:00:00Z</cp:lastPrinted>
  <dcterms:created xsi:type="dcterms:W3CDTF">2023-04-10T10:22:00Z</dcterms:created>
  <dcterms:modified xsi:type="dcterms:W3CDTF">2023-08-11T08:17:00Z</dcterms:modified>
</cp:coreProperties>
</file>