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5D639" w14:textId="5E63D7BB" w:rsidR="00864E03" w:rsidRPr="00864E03" w:rsidRDefault="0052632C" w:rsidP="00864E03">
      <w:pPr>
        <w:pStyle w:val="NoSpacing"/>
        <w:jc w:val="center"/>
        <w:rPr>
          <w:rFonts w:ascii="Times New Roman" w:hAnsi="Times New Roman" w:cs="Times New Roman"/>
          <w:b/>
          <w:lang w:val="sr-Cyrl-RS" w:eastAsia="en-GB"/>
        </w:rPr>
      </w:pPr>
      <w:r w:rsidRPr="00864E03">
        <w:rPr>
          <w:rFonts w:ascii="Times New Roman" w:hAnsi="Times New Roman" w:cs="Times New Roman"/>
          <w:b/>
          <w:lang w:eastAsia="en-GB"/>
        </w:rPr>
        <w:t xml:space="preserve">ПРИЛОГ </w:t>
      </w:r>
      <w:r w:rsidR="003E165B" w:rsidRPr="00864E03">
        <w:rPr>
          <w:rFonts w:ascii="Times New Roman" w:hAnsi="Times New Roman" w:cs="Times New Roman"/>
          <w:b/>
          <w:lang w:val="sr-Latn-BA" w:eastAsia="en-GB"/>
        </w:rPr>
        <w:t>3</w:t>
      </w:r>
      <w:r w:rsidRPr="00864E03">
        <w:rPr>
          <w:rFonts w:ascii="Times New Roman" w:hAnsi="Times New Roman" w:cs="Times New Roman"/>
          <w:b/>
          <w:lang w:eastAsia="en-GB"/>
        </w:rPr>
        <w:t>.</w:t>
      </w:r>
    </w:p>
    <w:p w14:paraId="73E783EE" w14:textId="2E052ABF" w:rsidR="003E165B" w:rsidRPr="00864E03" w:rsidRDefault="00B555D1" w:rsidP="00864E03">
      <w:pPr>
        <w:pStyle w:val="NoSpacing"/>
        <w:jc w:val="center"/>
        <w:rPr>
          <w:rFonts w:ascii="Times New Roman" w:hAnsi="Times New Roman" w:cs="Times New Roman"/>
          <w:b/>
          <w:lang w:val="sr-Cyrl-RS" w:eastAsia="en-GB"/>
        </w:rPr>
      </w:pPr>
      <w:r w:rsidRPr="00864E03">
        <w:rPr>
          <w:rFonts w:ascii="Times New Roman" w:hAnsi="Times New Roman" w:cs="Times New Roman"/>
          <w:b/>
          <w:lang w:eastAsia="en-GB"/>
        </w:rPr>
        <w:t xml:space="preserve">ХРАНА </w:t>
      </w:r>
      <w:r w:rsidRPr="00864E03">
        <w:rPr>
          <w:rFonts w:ascii="Times New Roman" w:hAnsi="Times New Roman" w:cs="Times New Roman"/>
          <w:b/>
          <w:lang w:val="sr-Cyrl-RS" w:eastAsia="en-GB"/>
        </w:rPr>
        <w:t>ЗА КОЈУ СЕ ИЗДАЈЕ СЕРТИФИКАТ</w:t>
      </w:r>
      <w:r w:rsidRPr="00864E03">
        <w:rPr>
          <w:rFonts w:ascii="Times New Roman" w:hAnsi="Times New Roman" w:cs="Times New Roman"/>
          <w:b/>
          <w:lang w:eastAsia="en-GB"/>
        </w:rPr>
        <w:t xml:space="preserve"> </w:t>
      </w:r>
      <w:r w:rsidRPr="00864E03">
        <w:rPr>
          <w:rFonts w:ascii="Times New Roman" w:hAnsi="Times New Roman" w:cs="Times New Roman"/>
          <w:b/>
          <w:lang w:val="sr-Cyrl-RS" w:eastAsia="en-GB"/>
        </w:rPr>
        <w:t xml:space="preserve">ЗА </w:t>
      </w:r>
      <w:r w:rsidRPr="00864E03">
        <w:rPr>
          <w:rFonts w:ascii="Times New Roman" w:hAnsi="Times New Roman" w:cs="Times New Roman"/>
          <w:b/>
          <w:lang w:eastAsia="en-GB"/>
        </w:rPr>
        <w:t xml:space="preserve">УЛАЗАК У </w:t>
      </w:r>
      <w:r w:rsidR="00864E03" w:rsidRPr="00864E03">
        <w:rPr>
          <w:rFonts w:ascii="Times New Roman" w:hAnsi="Times New Roman" w:cs="Times New Roman"/>
          <w:b/>
          <w:lang w:val="sr-Cyrl-RS" w:eastAsia="en-GB"/>
        </w:rPr>
        <w:t>ЕУ НАКОН НЕСРЕЋЕ У НУКЛЕАРНОЈ ЕЛЕКТРАНИ У</w:t>
      </w:r>
      <w:r w:rsidR="003E165B" w:rsidRPr="00864E03">
        <w:rPr>
          <w:rFonts w:ascii="Times New Roman" w:hAnsi="Times New Roman" w:cs="Times New Roman"/>
          <w:b/>
          <w:lang w:val="sr-Cyrl-RS" w:eastAsia="en-GB"/>
        </w:rPr>
        <w:t xml:space="preserve"> ЧЕРНОБИ</w:t>
      </w:r>
      <w:r w:rsidR="00864E03">
        <w:rPr>
          <w:rFonts w:ascii="Times New Roman" w:hAnsi="Times New Roman" w:cs="Times New Roman"/>
          <w:b/>
          <w:lang w:val="sr-Cyrl-RS" w:eastAsia="en-GB"/>
        </w:rPr>
        <w:t>Љ</w:t>
      </w:r>
      <w:r w:rsidR="003E165B" w:rsidRPr="00864E03">
        <w:rPr>
          <w:rFonts w:ascii="Times New Roman" w:hAnsi="Times New Roman" w:cs="Times New Roman"/>
          <w:b/>
          <w:lang w:val="sr-Cyrl-RS" w:eastAsia="en-GB"/>
        </w:rPr>
        <w:t>У</w:t>
      </w:r>
    </w:p>
    <w:p w14:paraId="2CC9F151" w14:textId="20A0B14C" w:rsidR="0052632C" w:rsidRDefault="007E22FD" w:rsidP="007E22FD">
      <w:pPr>
        <w:pStyle w:val="NoSpacing"/>
        <w:jc w:val="center"/>
        <w:rPr>
          <w:rFonts w:ascii="Times New Roman" w:hAnsi="Times New Roman" w:cs="Times New Roman"/>
          <w:b/>
          <w:lang w:val="sr-Cyrl-RS" w:eastAsia="en-GB"/>
        </w:rPr>
      </w:pPr>
      <w:r w:rsidRPr="007E22FD">
        <w:rPr>
          <w:rFonts w:ascii="Times New Roman" w:hAnsi="Times New Roman" w:cs="Times New Roman"/>
          <w:b/>
          <w:lang w:val="sr-Cyrl-RS" w:eastAsia="en-GB"/>
        </w:rPr>
        <w:t xml:space="preserve">- </w:t>
      </w:r>
      <w:r>
        <w:rPr>
          <w:rFonts w:ascii="Times New Roman" w:hAnsi="Times New Roman" w:cs="Times New Roman"/>
          <w:b/>
          <w:lang w:val="sr-Cyrl-RS" w:eastAsia="en-GB"/>
        </w:rPr>
        <w:t>ПОЉОПРИВРЕД</w:t>
      </w:r>
      <w:r w:rsidRPr="007E22FD">
        <w:rPr>
          <w:rFonts w:ascii="Times New Roman" w:hAnsi="Times New Roman" w:cs="Times New Roman"/>
          <w:b/>
          <w:lang w:val="sr-Cyrl-RS" w:eastAsia="en-GB"/>
        </w:rPr>
        <w:t>НА ИНСПЕКЦИЈА -</w:t>
      </w:r>
    </w:p>
    <w:p w14:paraId="4FBE8354" w14:textId="4DDE8E26" w:rsidR="007E22FD" w:rsidRPr="000542F8" w:rsidRDefault="00601043" w:rsidP="000542F8">
      <w:pPr>
        <w:pStyle w:val="NoSpacing"/>
        <w:jc w:val="center"/>
        <w:rPr>
          <w:lang w:val="sr-Cyrl-RS"/>
        </w:rPr>
      </w:pPr>
      <w:bookmarkStart w:id="0" w:name="_GoBack"/>
      <w:r>
        <w:rPr>
          <w:rFonts w:ascii="Times New Roman" w:hAnsi="Times New Roman" w:cs="Times New Roman"/>
          <w:b/>
          <w:color w:val="FF0000"/>
          <w:lang w:val="sr-Cyrl-RS" w:eastAsia="en-GB"/>
        </w:rPr>
        <w:t>П</w:t>
      </w:r>
      <w:r w:rsidRPr="00601043">
        <w:rPr>
          <w:rFonts w:ascii="Times New Roman" w:hAnsi="Times New Roman" w:cs="Times New Roman"/>
          <w:b/>
          <w:color w:val="FF0000"/>
          <w:lang w:val="sr-Cyrl-RS" w:eastAsia="en-GB"/>
        </w:rPr>
        <w:t>отребно је проверити последњу ажурирану верзију на сајту</w:t>
      </w:r>
      <w:r>
        <w:rPr>
          <w:rFonts w:ascii="Times New Roman" w:hAnsi="Times New Roman" w:cs="Times New Roman"/>
          <w:b/>
          <w:color w:val="FF0000"/>
          <w:lang w:val="sr-Cyrl-RS" w:eastAsia="en-GB"/>
        </w:rPr>
        <w:t>:</w:t>
      </w:r>
      <w:r w:rsidRPr="00601043">
        <w:rPr>
          <w:rFonts w:ascii="Times New Roman" w:hAnsi="Times New Roman" w:cs="Times New Roman"/>
          <w:b/>
          <w:color w:val="FF0000"/>
          <w:lang w:val="sr-Cyrl-RS" w:eastAsia="en-GB"/>
        </w:rPr>
        <w:t xml:space="preserve"> </w:t>
      </w:r>
      <w:bookmarkEnd w:id="0"/>
      <w:r w:rsidR="000542F8">
        <w:rPr>
          <w:rFonts w:ascii="Times New Roman" w:hAnsi="Times New Roman" w:cs="Times New Roman"/>
        </w:rPr>
        <w:fldChar w:fldCharType="begin"/>
      </w:r>
      <w:r w:rsidR="000542F8">
        <w:rPr>
          <w:rFonts w:ascii="Times New Roman" w:hAnsi="Times New Roman" w:cs="Times New Roman"/>
        </w:rPr>
        <w:instrText xml:space="preserve"> HYPERLINK "</w:instrText>
      </w:r>
      <w:r w:rsidR="000542F8" w:rsidRPr="000542F8">
        <w:rPr>
          <w:rFonts w:ascii="Times New Roman" w:hAnsi="Times New Roman" w:cs="Times New Roman"/>
        </w:rPr>
        <w:instrText>https://eur-lex.europa.eu/eli/reg_impl/2020/1158/</w:instrText>
      </w:r>
      <w:r w:rsidR="000542F8">
        <w:rPr>
          <w:rFonts w:ascii="Times New Roman" w:hAnsi="Times New Roman" w:cs="Times New Roman"/>
        </w:rPr>
        <w:instrText xml:space="preserve">" </w:instrText>
      </w:r>
      <w:r w:rsidR="000542F8">
        <w:rPr>
          <w:rFonts w:ascii="Times New Roman" w:hAnsi="Times New Roman" w:cs="Times New Roman"/>
        </w:rPr>
        <w:fldChar w:fldCharType="separate"/>
      </w:r>
      <w:r w:rsidR="000542F8" w:rsidRPr="007511D3">
        <w:rPr>
          <w:rStyle w:val="Hyperlink"/>
          <w:rFonts w:ascii="Times New Roman" w:hAnsi="Times New Roman" w:cs="Times New Roman"/>
        </w:rPr>
        <w:t>https://eur-lex.europa.eu/eli/reg_impl/2020/1158/</w:t>
      </w:r>
      <w:r w:rsidR="000542F8">
        <w:rPr>
          <w:rFonts w:ascii="Times New Roman" w:hAnsi="Times New Roman" w:cs="Times New Roman"/>
        </w:rPr>
        <w:fldChar w:fldCharType="end"/>
      </w:r>
      <w:r w:rsidR="000542F8">
        <w:rPr>
          <w:rFonts w:ascii="Times New Roman" w:hAnsi="Times New Roman" w:cs="Times New Roman"/>
          <w:lang w:val="sr-Cyrl-RS"/>
        </w:rPr>
        <w:t xml:space="preserve"> </w:t>
      </w:r>
    </w:p>
    <w:p w14:paraId="1FC0E787" w14:textId="77777777" w:rsidR="00601043" w:rsidRPr="00601043" w:rsidRDefault="00601043" w:rsidP="007E22FD">
      <w:pPr>
        <w:pStyle w:val="NoSpacing"/>
        <w:jc w:val="center"/>
        <w:rPr>
          <w:rFonts w:ascii="Times New Roman" w:hAnsi="Times New Roman" w:cs="Times New Roman"/>
          <w:lang w:val="sr-Cyrl-RS" w:eastAsia="en-GB"/>
        </w:rPr>
      </w:pPr>
    </w:p>
    <w:tbl>
      <w:tblPr>
        <w:tblW w:w="1478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5"/>
        <w:gridCol w:w="12929"/>
      </w:tblGrid>
      <w:tr w:rsidR="003E165B" w:rsidRPr="00864E03" w14:paraId="48CCD0B6" w14:textId="77777777" w:rsidTr="00601043">
        <w:trPr>
          <w:trHeight w:val="579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D637C" w14:textId="0C2F7752" w:rsidR="003E165B" w:rsidRPr="00864E03" w:rsidRDefault="003E165B" w:rsidP="007E22FD">
            <w:pPr>
              <w:pStyle w:val="NoSpacing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864E03">
              <w:rPr>
                <w:rFonts w:ascii="Times New Roman" w:hAnsi="Times New Roman" w:cs="Times New Roman"/>
                <w:lang w:eastAsia="en-GB"/>
              </w:rPr>
              <w:t xml:space="preserve">Ознака </w:t>
            </w:r>
            <w:r w:rsidRPr="00864E03">
              <w:rPr>
                <w:rFonts w:ascii="Times New Roman" w:hAnsi="Times New Roman" w:cs="Times New Roman"/>
                <w:lang w:val="sr-Cyrl-RS" w:eastAsia="en-GB"/>
              </w:rPr>
              <w:t>комбиноване номенклатуре</w:t>
            </w:r>
            <w:r w:rsidR="00B30990" w:rsidRPr="00864E03">
              <w:rPr>
                <w:rFonts w:ascii="Times New Roman" w:hAnsi="Times New Roman" w:cs="Times New Roman"/>
                <w:lang w:val="sr-Cyrl-RS" w:eastAsia="en-GB"/>
              </w:rPr>
              <w:t xml:space="preserve"> </w:t>
            </w:r>
            <w:r w:rsidRPr="00864E03">
              <w:rPr>
                <w:rFonts w:ascii="Times New Roman" w:hAnsi="Times New Roman" w:cs="Times New Roman"/>
                <w:lang w:eastAsia="en-GB"/>
              </w:rPr>
              <w:t>CN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7F309" w14:textId="0085707F" w:rsidR="003E165B" w:rsidRPr="00864E03" w:rsidRDefault="003E165B" w:rsidP="002932A1">
            <w:pPr>
              <w:pStyle w:val="NoSpacing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864E03">
              <w:rPr>
                <w:rFonts w:ascii="Times New Roman" w:hAnsi="Times New Roman" w:cs="Times New Roman"/>
                <w:lang w:eastAsia="en-GB"/>
              </w:rPr>
              <w:t>Храна</w:t>
            </w:r>
          </w:p>
        </w:tc>
      </w:tr>
      <w:tr w:rsidR="00AE44A5" w:rsidRPr="00665C58" w14:paraId="53721704" w14:textId="77777777" w:rsidTr="00601043">
        <w:trPr>
          <w:trHeight w:val="391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546D5" w14:textId="4AEAF901" w:rsidR="00AE44A5" w:rsidRPr="00601043" w:rsidRDefault="00AE44A5" w:rsidP="007E22FD">
            <w:pPr>
              <w:pStyle w:val="NoSpacing"/>
              <w:ind w:left="127"/>
              <w:jc w:val="center"/>
              <w:rPr>
                <w:rFonts w:ascii="Times New Roman" w:hAnsi="Times New Roman" w:cs="Times New Roman"/>
              </w:rPr>
            </w:pPr>
            <w:r w:rsidRPr="00601043">
              <w:rPr>
                <w:rFonts w:ascii="Times New Roman" w:hAnsi="Times New Roman" w:cs="Times New Roman"/>
              </w:rPr>
              <w:t>ex 0710 80 61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B2EDF" w14:textId="4AFADFC8" w:rsidR="00AE44A5" w:rsidRPr="009D48B9" w:rsidRDefault="00AE44A5" w:rsidP="00601043">
            <w:pPr>
              <w:pStyle w:val="NoSpacing"/>
              <w:ind w:left="147" w:right="132"/>
              <w:rPr>
                <w:rFonts w:ascii="Times New Roman" w:hAnsi="Times New Roman" w:cs="Times New Roman"/>
                <w:lang w:eastAsia="en-GB"/>
              </w:rPr>
            </w:pPr>
            <w:r w:rsidRPr="009D48B9">
              <w:rPr>
                <w:rFonts w:ascii="Times New Roman" w:hAnsi="Times New Roman" w:cs="Times New Roman"/>
              </w:rPr>
              <w:t xml:space="preserve">јестиве </w:t>
            </w:r>
            <w:r w:rsidR="004A03A0" w:rsidRPr="009D48B9">
              <w:rPr>
                <w:rFonts w:ascii="Times New Roman" w:hAnsi="Times New Roman" w:cs="Times New Roman"/>
              </w:rPr>
              <w:t>печурке</w:t>
            </w:r>
            <w:r w:rsidRPr="009D48B9">
              <w:rPr>
                <w:rFonts w:ascii="Times New Roman" w:hAnsi="Times New Roman" w:cs="Times New Roman"/>
              </w:rPr>
              <w:t xml:space="preserve"> из рода шампињона (</w:t>
            </w:r>
            <w:r w:rsidRPr="009D48B9">
              <w:rPr>
                <w:rFonts w:ascii="Times New Roman" w:hAnsi="Times New Roman" w:cs="Times New Roman"/>
                <w:i/>
              </w:rPr>
              <w:t>Agaricus</w:t>
            </w:r>
            <w:r w:rsidRPr="009D48B9">
              <w:rPr>
                <w:rFonts w:ascii="Times New Roman" w:hAnsi="Times New Roman" w:cs="Times New Roman"/>
              </w:rPr>
              <w:t xml:space="preserve">) (некуване или куване у пари или води), смрзнуте, </w:t>
            </w:r>
            <w:r w:rsidR="006A52EB" w:rsidRPr="009D48B9">
              <w:rPr>
                <w:rFonts w:ascii="Times New Roman" w:hAnsi="Times New Roman" w:cs="Times New Roman"/>
              </w:rPr>
              <w:t>осим гајених гљива</w:t>
            </w:r>
          </w:p>
        </w:tc>
      </w:tr>
      <w:tr w:rsidR="00AE44A5" w:rsidRPr="00665C58" w14:paraId="7B578093" w14:textId="77777777" w:rsidTr="00601043">
        <w:trPr>
          <w:trHeight w:val="391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51BDD" w14:textId="15ED3B04" w:rsidR="00AE44A5" w:rsidRPr="00601043" w:rsidRDefault="00AE44A5" w:rsidP="007E22FD">
            <w:pPr>
              <w:pStyle w:val="NoSpacing"/>
              <w:ind w:left="127"/>
              <w:jc w:val="center"/>
              <w:rPr>
                <w:rFonts w:ascii="Times New Roman" w:hAnsi="Times New Roman" w:cs="Times New Roman"/>
              </w:rPr>
            </w:pPr>
            <w:r w:rsidRPr="00601043">
              <w:rPr>
                <w:rFonts w:ascii="Times New Roman" w:hAnsi="Times New Roman" w:cs="Times New Roman"/>
              </w:rPr>
              <w:t>ex 0710 80 69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0CAC2" w14:textId="4CD20B29" w:rsidR="00AE44A5" w:rsidRPr="009D48B9" w:rsidRDefault="00AE44A5" w:rsidP="00601043">
            <w:pPr>
              <w:pStyle w:val="NoSpacing"/>
              <w:ind w:left="147" w:right="132"/>
              <w:rPr>
                <w:rFonts w:ascii="Times New Roman" w:hAnsi="Times New Roman" w:cs="Times New Roman"/>
                <w:lang w:eastAsia="en-GB"/>
              </w:rPr>
            </w:pPr>
            <w:r w:rsidRPr="009D48B9">
              <w:rPr>
                <w:rFonts w:ascii="Times New Roman" w:hAnsi="Times New Roman" w:cs="Times New Roman"/>
              </w:rPr>
              <w:t xml:space="preserve">остале </w:t>
            </w:r>
            <w:r w:rsidR="004A03A0" w:rsidRPr="009D48B9">
              <w:rPr>
                <w:rFonts w:ascii="Times New Roman" w:hAnsi="Times New Roman" w:cs="Times New Roman"/>
              </w:rPr>
              <w:t>печурке</w:t>
            </w:r>
            <w:r w:rsidRPr="009D48B9">
              <w:rPr>
                <w:rFonts w:ascii="Times New Roman" w:hAnsi="Times New Roman" w:cs="Times New Roman"/>
              </w:rPr>
              <w:t xml:space="preserve"> (некуване или куване у пари или води), смрзнуте, </w:t>
            </w:r>
            <w:r w:rsidR="006A52EB" w:rsidRPr="009D48B9">
              <w:rPr>
                <w:rFonts w:ascii="Times New Roman" w:hAnsi="Times New Roman" w:cs="Times New Roman"/>
              </w:rPr>
              <w:t>осим гајених гљива</w:t>
            </w:r>
          </w:p>
        </w:tc>
      </w:tr>
      <w:tr w:rsidR="00665C58" w:rsidRPr="00665C58" w14:paraId="01BAC90F" w14:textId="77777777" w:rsidTr="00601043">
        <w:trPr>
          <w:trHeight w:val="391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64FFA" w14:textId="3B3D14C1" w:rsidR="00665C58" w:rsidRPr="00601043" w:rsidRDefault="00665C58" w:rsidP="00665C58">
            <w:pPr>
              <w:pStyle w:val="NoSpacing"/>
              <w:ind w:left="127"/>
              <w:jc w:val="center"/>
              <w:rPr>
                <w:rFonts w:ascii="Times New Roman" w:hAnsi="Times New Roman" w:cs="Times New Roman"/>
              </w:rPr>
            </w:pPr>
            <w:r w:rsidRPr="00601043">
              <w:rPr>
                <w:rFonts w:ascii="Times New Roman" w:hAnsi="Times New Roman" w:cs="Times New Roman"/>
              </w:rPr>
              <w:t>ex 0710 80 95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0EAC" w14:textId="6DEAD192" w:rsidR="00665C58" w:rsidRPr="009D48B9" w:rsidRDefault="00E3580B" w:rsidP="00601043">
            <w:pPr>
              <w:pStyle w:val="NoSpacing"/>
              <w:ind w:left="147" w:right="132"/>
              <w:rPr>
                <w:rFonts w:ascii="Times New Roman" w:hAnsi="Times New Roman" w:cs="Times New Roman"/>
                <w:lang w:val="sr-Cyrl-RS"/>
              </w:rPr>
            </w:pPr>
            <w:r w:rsidRPr="009D48B9">
              <w:rPr>
                <w:rFonts w:ascii="Times New Roman" w:hAnsi="Times New Roman" w:cs="Times New Roman"/>
              </w:rPr>
              <w:t xml:space="preserve">Тартуфи </w:t>
            </w:r>
            <w:r w:rsidRPr="009D48B9">
              <w:rPr>
                <w:rFonts w:ascii="Times New Roman" w:hAnsi="Times New Roman" w:cs="Times New Roman"/>
                <w:lang w:val="sr-Latn-RS"/>
              </w:rPr>
              <w:t>(Tuber spp.)</w:t>
            </w:r>
            <w:r w:rsidRPr="009D48B9">
              <w:rPr>
                <w:rFonts w:ascii="Times New Roman" w:hAnsi="Times New Roman" w:cs="Times New Roman"/>
                <w:lang w:val="sr-Cyrl-RS"/>
              </w:rPr>
              <w:t xml:space="preserve"> (некуване или куване у пари или води), смрзнуте, осим гајених гљива; мешавине гајених и дивљих тартуфа (некуване или куване у пари или води), смрзнуте </w:t>
            </w:r>
          </w:p>
        </w:tc>
      </w:tr>
      <w:tr w:rsidR="00AE44A5" w:rsidRPr="00665C58" w14:paraId="38AF537F" w14:textId="77777777" w:rsidTr="00601043">
        <w:trPr>
          <w:trHeight w:val="782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417A" w14:textId="456BA475" w:rsidR="00AE44A5" w:rsidRPr="00601043" w:rsidRDefault="00AE44A5" w:rsidP="007E22FD">
            <w:pPr>
              <w:pStyle w:val="NoSpacing"/>
              <w:ind w:left="127"/>
              <w:jc w:val="center"/>
              <w:rPr>
                <w:rFonts w:ascii="Times New Roman" w:hAnsi="Times New Roman" w:cs="Times New Roman"/>
              </w:rPr>
            </w:pPr>
            <w:r w:rsidRPr="00601043">
              <w:rPr>
                <w:rFonts w:ascii="Times New Roman" w:hAnsi="Times New Roman" w:cs="Times New Roman"/>
              </w:rPr>
              <w:t>ex 0711 51 00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8A84F" w14:textId="5ABE879D" w:rsidR="00AE44A5" w:rsidRPr="009D48B9" w:rsidRDefault="00AE44A5" w:rsidP="00601043">
            <w:pPr>
              <w:pStyle w:val="NoSpacing"/>
              <w:ind w:left="147" w:right="132"/>
              <w:rPr>
                <w:rFonts w:ascii="Times New Roman" w:hAnsi="Times New Roman" w:cs="Times New Roman"/>
                <w:lang w:eastAsia="en-GB"/>
              </w:rPr>
            </w:pPr>
            <w:r w:rsidRPr="009D48B9">
              <w:rPr>
                <w:rFonts w:ascii="Times New Roman" w:hAnsi="Times New Roman" w:cs="Times New Roman"/>
              </w:rPr>
              <w:t xml:space="preserve">јестиве </w:t>
            </w:r>
            <w:r w:rsidR="004A03A0" w:rsidRPr="009D48B9">
              <w:rPr>
                <w:rFonts w:ascii="Times New Roman" w:hAnsi="Times New Roman" w:cs="Times New Roman"/>
              </w:rPr>
              <w:t>печурке</w:t>
            </w:r>
            <w:r w:rsidRPr="009D48B9">
              <w:rPr>
                <w:rFonts w:ascii="Times New Roman" w:hAnsi="Times New Roman" w:cs="Times New Roman"/>
              </w:rPr>
              <w:t xml:space="preserve"> из рода шампињона (</w:t>
            </w:r>
            <w:r w:rsidRPr="009D48B9">
              <w:rPr>
                <w:rFonts w:ascii="Times New Roman" w:hAnsi="Times New Roman" w:cs="Times New Roman"/>
                <w:i/>
              </w:rPr>
              <w:t>Agaricus</w:t>
            </w:r>
            <w:r w:rsidRPr="009D48B9">
              <w:rPr>
                <w:rFonts w:ascii="Times New Roman" w:hAnsi="Times New Roman" w:cs="Times New Roman"/>
              </w:rPr>
              <w:t>), привремено конзервисане (на пример сумпор</w:t>
            </w:r>
            <w:r w:rsidRPr="009D48B9">
              <w:rPr>
                <w:rFonts w:ascii="Times New Roman" w:hAnsi="Times New Roman" w:cs="Times New Roman"/>
                <w:lang w:val="sr-Cyrl-RS"/>
              </w:rPr>
              <w:t>-</w:t>
            </w:r>
            <w:r w:rsidRPr="009D48B9">
              <w:rPr>
                <w:rFonts w:ascii="Times New Roman" w:hAnsi="Times New Roman" w:cs="Times New Roman"/>
              </w:rPr>
              <w:t>диоксидом, у сланој води, у сумпорној води или другим растворима за конзерви</w:t>
            </w:r>
            <w:r w:rsidRPr="009D48B9">
              <w:rPr>
                <w:rFonts w:ascii="Times New Roman" w:hAnsi="Times New Roman" w:cs="Times New Roman"/>
                <w:lang w:val="sr-Cyrl-RS"/>
              </w:rPr>
              <w:t>с</w:t>
            </w:r>
            <w:r w:rsidRPr="009D48B9">
              <w:rPr>
                <w:rFonts w:ascii="Times New Roman" w:hAnsi="Times New Roman" w:cs="Times New Roman"/>
              </w:rPr>
              <w:t xml:space="preserve">ање), али у том стању неприкладне за непосредну потрошњу, </w:t>
            </w:r>
            <w:r w:rsidR="006A52EB" w:rsidRPr="009D48B9">
              <w:rPr>
                <w:rFonts w:ascii="Times New Roman" w:hAnsi="Times New Roman" w:cs="Times New Roman"/>
              </w:rPr>
              <w:t>осим гајених гљива</w:t>
            </w:r>
          </w:p>
        </w:tc>
      </w:tr>
      <w:tr w:rsidR="00AE44A5" w:rsidRPr="00665C58" w14:paraId="1ADC5FF3" w14:textId="77777777" w:rsidTr="00601043">
        <w:trPr>
          <w:trHeight w:val="672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4B6E5" w14:textId="7B69D0BF" w:rsidR="00AE44A5" w:rsidRPr="00601043" w:rsidRDefault="00AE44A5" w:rsidP="007E22FD">
            <w:pPr>
              <w:pStyle w:val="NoSpacing"/>
              <w:ind w:left="127"/>
              <w:jc w:val="center"/>
              <w:rPr>
                <w:rFonts w:ascii="Times New Roman" w:hAnsi="Times New Roman" w:cs="Times New Roman"/>
              </w:rPr>
            </w:pPr>
            <w:r w:rsidRPr="00601043">
              <w:rPr>
                <w:rFonts w:ascii="Times New Roman" w:hAnsi="Times New Roman" w:cs="Times New Roman"/>
              </w:rPr>
              <w:t>ex 0711 59 00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6A26" w14:textId="02ED7F43" w:rsidR="00AE44A5" w:rsidRPr="009D48B9" w:rsidRDefault="00AE44A5" w:rsidP="00601043">
            <w:pPr>
              <w:pStyle w:val="NoSpacing"/>
              <w:ind w:left="147" w:right="132"/>
              <w:rPr>
                <w:rFonts w:ascii="Times New Roman" w:hAnsi="Times New Roman" w:cs="Times New Roman"/>
                <w:lang w:eastAsia="en-GB"/>
              </w:rPr>
            </w:pPr>
            <w:r w:rsidRPr="009D48B9">
              <w:rPr>
                <w:rFonts w:ascii="Times New Roman" w:hAnsi="Times New Roman" w:cs="Times New Roman"/>
              </w:rPr>
              <w:t xml:space="preserve">остале </w:t>
            </w:r>
            <w:r w:rsidR="004A03A0" w:rsidRPr="009D48B9">
              <w:rPr>
                <w:rFonts w:ascii="Times New Roman" w:hAnsi="Times New Roman" w:cs="Times New Roman"/>
              </w:rPr>
              <w:t>печурке</w:t>
            </w:r>
            <w:r w:rsidRPr="009D48B9">
              <w:rPr>
                <w:rFonts w:ascii="Times New Roman" w:hAnsi="Times New Roman" w:cs="Times New Roman"/>
              </w:rPr>
              <w:t>, привремено конзервисане (на пример сумпорним диоксидом, у сланој води, у сумпорној води или другим растворима за конзерви</w:t>
            </w:r>
            <w:r w:rsidRPr="009D48B9">
              <w:rPr>
                <w:rFonts w:ascii="Times New Roman" w:hAnsi="Times New Roman" w:cs="Times New Roman"/>
                <w:lang w:val="sr-Cyrl-RS"/>
              </w:rPr>
              <w:t>с</w:t>
            </w:r>
            <w:r w:rsidRPr="009D48B9">
              <w:rPr>
                <w:rFonts w:ascii="Times New Roman" w:hAnsi="Times New Roman" w:cs="Times New Roman"/>
              </w:rPr>
              <w:t xml:space="preserve">ање), али у том стању неприкладне за непосредну потрошњу, </w:t>
            </w:r>
            <w:r w:rsidR="006A52EB" w:rsidRPr="009D48B9">
              <w:rPr>
                <w:rFonts w:ascii="Times New Roman" w:hAnsi="Times New Roman" w:cs="Times New Roman"/>
              </w:rPr>
              <w:t>осим гајених гљива</w:t>
            </w:r>
          </w:p>
        </w:tc>
      </w:tr>
      <w:tr w:rsidR="00AE44A5" w:rsidRPr="00665C58" w14:paraId="5A4315A7" w14:textId="77777777" w:rsidTr="00601043">
        <w:trPr>
          <w:trHeight w:val="54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0A71" w14:textId="36CFDAFA" w:rsidR="00AE44A5" w:rsidRPr="00601043" w:rsidRDefault="00AE44A5" w:rsidP="007E22FD">
            <w:pPr>
              <w:pStyle w:val="NoSpacing"/>
              <w:ind w:left="127"/>
              <w:jc w:val="center"/>
              <w:rPr>
                <w:rFonts w:ascii="Times New Roman" w:hAnsi="Times New Roman" w:cs="Times New Roman"/>
              </w:rPr>
            </w:pPr>
            <w:r w:rsidRPr="00601043">
              <w:rPr>
                <w:rFonts w:ascii="Times New Roman" w:hAnsi="Times New Roman" w:cs="Times New Roman"/>
              </w:rPr>
              <w:t>ex 0712 31 00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37800" w14:textId="373F9D86" w:rsidR="00AE44A5" w:rsidRPr="009D48B9" w:rsidRDefault="00AE44A5" w:rsidP="00601043">
            <w:pPr>
              <w:pStyle w:val="NoSpacing"/>
              <w:ind w:left="147" w:right="132"/>
              <w:rPr>
                <w:rFonts w:ascii="Times New Roman" w:hAnsi="Times New Roman" w:cs="Times New Roman"/>
                <w:lang w:eastAsia="en-GB"/>
              </w:rPr>
            </w:pPr>
            <w:r w:rsidRPr="009D48B9">
              <w:rPr>
                <w:rFonts w:ascii="Times New Roman" w:hAnsi="Times New Roman" w:cs="Times New Roman"/>
              </w:rPr>
              <w:t xml:space="preserve">јестиве </w:t>
            </w:r>
            <w:r w:rsidR="004A03A0" w:rsidRPr="009D48B9">
              <w:rPr>
                <w:rFonts w:ascii="Times New Roman" w:hAnsi="Times New Roman" w:cs="Times New Roman"/>
              </w:rPr>
              <w:t>печурке</w:t>
            </w:r>
            <w:r w:rsidRPr="009D48B9">
              <w:rPr>
                <w:rFonts w:ascii="Times New Roman" w:hAnsi="Times New Roman" w:cs="Times New Roman"/>
              </w:rPr>
              <w:t xml:space="preserve"> из рода шампињона (</w:t>
            </w:r>
            <w:r w:rsidRPr="009D48B9">
              <w:rPr>
                <w:rFonts w:ascii="Times New Roman" w:hAnsi="Times New Roman" w:cs="Times New Roman"/>
                <w:i/>
              </w:rPr>
              <w:t>Agaricus</w:t>
            </w:r>
            <w:r w:rsidRPr="009D48B9">
              <w:rPr>
                <w:rFonts w:ascii="Times New Roman" w:hAnsi="Times New Roman" w:cs="Times New Roman"/>
              </w:rPr>
              <w:t xml:space="preserve">), суве, целе, </w:t>
            </w:r>
            <w:r w:rsidR="005C026B" w:rsidRPr="009D48B9">
              <w:rPr>
                <w:rFonts w:ascii="Times New Roman" w:hAnsi="Times New Roman" w:cs="Times New Roman"/>
                <w:lang w:val="sr-Cyrl-RS"/>
              </w:rPr>
              <w:t>исечене</w:t>
            </w:r>
            <w:r w:rsidRPr="009D48B9">
              <w:rPr>
                <w:rFonts w:ascii="Times New Roman" w:hAnsi="Times New Roman" w:cs="Times New Roman"/>
              </w:rPr>
              <w:t xml:space="preserve">, </w:t>
            </w:r>
            <w:r w:rsidR="005C026B" w:rsidRPr="009D48B9">
              <w:rPr>
                <w:rFonts w:ascii="Times New Roman" w:hAnsi="Times New Roman" w:cs="Times New Roman"/>
                <w:lang w:val="sr-Cyrl-RS"/>
              </w:rPr>
              <w:t>нарезане</w:t>
            </w:r>
            <w:r w:rsidRPr="009D48B9">
              <w:rPr>
                <w:rFonts w:ascii="Times New Roman" w:hAnsi="Times New Roman" w:cs="Times New Roman"/>
              </w:rPr>
              <w:t xml:space="preserve"> на </w:t>
            </w:r>
            <w:r w:rsidR="005804DE" w:rsidRPr="009D48B9">
              <w:rPr>
                <w:rFonts w:ascii="Times New Roman" w:hAnsi="Times New Roman" w:cs="Times New Roman"/>
              </w:rPr>
              <w:t>кришке</w:t>
            </w:r>
            <w:r w:rsidRPr="009D48B9">
              <w:rPr>
                <w:rFonts w:ascii="Times New Roman" w:hAnsi="Times New Roman" w:cs="Times New Roman"/>
              </w:rPr>
              <w:t xml:space="preserve">, ломљене или у праху, али даље неприпремљене, </w:t>
            </w:r>
            <w:r w:rsidR="006A52EB" w:rsidRPr="009D48B9">
              <w:rPr>
                <w:rFonts w:ascii="Times New Roman" w:hAnsi="Times New Roman" w:cs="Times New Roman"/>
              </w:rPr>
              <w:t>осим гајених гљива</w:t>
            </w:r>
          </w:p>
        </w:tc>
      </w:tr>
      <w:tr w:rsidR="00AE44A5" w:rsidRPr="00665C58" w14:paraId="0E76B720" w14:textId="77777777" w:rsidTr="00601043">
        <w:trPr>
          <w:trHeight w:val="54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550D" w14:textId="7E83F552" w:rsidR="00AE44A5" w:rsidRPr="00601043" w:rsidRDefault="00AE44A5" w:rsidP="007E22FD">
            <w:pPr>
              <w:pStyle w:val="NoSpacing"/>
              <w:ind w:left="127"/>
              <w:jc w:val="center"/>
              <w:rPr>
                <w:rFonts w:ascii="Times New Roman" w:hAnsi="Times New Roman" w:cs="Times New Roman"/>
              </w:rPr>
            </w:pPr>
            <w:r w:rsidRPr="00601043">
              <w:rPr>
                <w:rFonts w:ascii="Times New Roman" w:hAnsi="Times New Roman" w:cs="Times New Roman"/>
              </w:rPr>
              <w:t>ex 0712 32 00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8BFF" w14:textId="206BADBC" w:rsidR="00AE44A5" w:rsidRPr="009D48B9" w:rsidRDefault="00AE44A5" w:rsidP="00601043">
            <w:pPr>
              <w:pStyle w:val="NoSpacing"/>
              <w:ind w:left="147" w:right="132"/>
              <w:rPr>
                <w:rFonts w:ascii="Times New Roman" w:hAnsi="Times New Roman" w:cs="Times New Roman"/>
                <w:lang w:eastAsia="en-GB"/>
              </w:rPr>
            </w:pPr>
            <w:r w:rsidRPr="009D48B9">
              <w:rPr>
                <w:rFonts w:ascii="Times New Roman" w:hAnsi="Times New Roman" w:cs="Times New Roman"/>
              </w:rPr>
              <w:t>Јудино у</w:t>
            </w:r>
            <w:r w:rsidR="009D48B9" w:rsidRPr="009D48B9">
              <w:rPr>
                <w:rFonts w:ascii="Times New Roman" w:hAnsi="Times New Roman" w:cs="Times New Roman"/>
                <w:lang w:val="sr-Cyrl-RS"/>
              </w:rPr>
              <w:t>в</w:t>
            </w:r>
            <w:r w:rsidRPr="009D48B9">
              <w:rPr>
                <w:rFonts w:ascii="Times New Roman" w:hAnsi="Times New Roman" w:cs="Times New Roman"/>
              </w:rPr>
              <w:t>о (</w:t>
            </w:r>
            <w:r w:rsidRPr="009D48B9">
              <w:rPr>
                <w:rFonts w:ascii="Times New Roman" w:hAnsi="Times New Roman" w:cs="Times New Roman"/>
                <w:i/>
              </w:rPr>
              <w:t>Auricularia</w:t>
            </w:r>
            <w:r w:rsidRPr="009D48B9">
              <w:rPr>
                <w:rFonts w:ascii="Times New Roman" w:hAnsi="Times New Roman" w:cs="Times New Roman"/>
              </w:rPr>
              <w:t xml:space="preserve"> spp.), </w:t>
            </w:r>
            <w:r w:rsidR="005C026B" w:rsidRPr="009D48B9">
              <w:rPr>
                <w:rFonts w:ascii="Times New Roman" w:hAnsi="Times New Roman" w:cs="Times New Roman"/>
              </w:rPr>
              <w:t>суво, цело</w:t>
            </w:r>
            <w:r w:rsidRPr="009D48B9">
              <w:rPr>
                <w:rFonts w:ascii="Times New Roman" w:hAnsi="Times New Roman" w:cs="Times New Roman"/>
              </w:rPr>
              <w:t xml:space="preserve">, </w:t>
            </w:r>
            <w:r w:rsidR="005C026B" w:rsidRPr="009D48B9">
              <w:rPr>
                <w:rFonts w:ascii="Times New Roman" w:hAnsi="Times New Roman" w:cs="Times New Roman"/>
                <w:lang w:val="sr-Cyrl-RS"/>
              </w:rPr>
              <w:t>исечено</w:t>
            </w:r>
            <w:r w:rsidRPr="009D48B9">
              <w:rPr>
                <w:rFonts w:ascii="Times New Roman" w:hAnsi="Times New Roman" w:cs="Times New Roman"/>
              </w:rPr>
              <w:t xml:space="preserve">, </w:t>
            </w:r>
            <w:r w:rsidR="005C026B" w:rsidRPr="009D48B9">
              <w:rPr>
                <w:rFonts w:ascii="Times New Roman" w:hAnsi="Times New Roman" w:cs="Times New Roman"/>
                <w:lang w:val="sr-Cyrl-RS"/>
              </w:rPr>
              <w:t>нарезано</w:t>
            </w:r>
            <w:r w:rsidRPr="009D48B9">
              <w:rPr>
                <w:rFonts w:ascii="Times New Roman" w:hAnsi="Times New Roman" w:cs="Times New Roman"/>
              </w:rPr>
              <w:t xml:space="preserve"> на </w:t>
            </w:r>
            <w:r w:rsidR="005804DE" w:rsidRPr="009D48B9">
              <w:rPr>
                <w:rFonts w:ascii="Times New Roman" w:hAnsi="Times New Roman" w:cs="Times New Roman"/>
              </w:rPr>
              <w:t>кришке</w:t>
            </w:r>
            <w:r w:rsidRPr="009D48B9">
              <w:rPr>
                <w:rFonts w:ascii="Times New Roman" w:hAnsi="Times New Roman" w:cs="Times New Roman"/>
              </w:rPr>
              <w:t xml:space="preserve">, ломљено или у праху, али даље неприпремљено, </w:t>
            </w:r>
            <w:r w:rsidR="006A52EB" w:rsidRPr="009D48B9">
              <w:rPr>
                <w:rFonts w:ascii="Times New Roman" w:hAnsi="Times New Roman" w:cs="Times New Roman"/>
              </w:rPr>
              <w:t>осим гајених гљива</w:t>
            </w:r>
          </w:p>
        </w:tc>
      </w:tr>
      <w:tr w:rsidR="00AE44A5" w:rsidRPr="00665C58" w14:paraId="5D5DBE4C" w14:textId="77777777" w:rsidTr="00601043">
        <w:trPr>
          <w:trHeight w:val="54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990F" w14:textId="684404B2" w:rsidR="00AE44A5" w:rsidRPr="00601043" w:rsidRDefault="00AE44A5" w:rsidP="007E22FD">
            <w:pPr>
              <w:pStyle w:val="NoSpacing"/>
              <w:ind w:left="127"/>
              <w:jc w:val="center"/>
              <w:rPr>
                <w:rFonts w:ascii="Times New Roman" w:hAnsi="Times New Roman" w:cs="Times New Roman"/>
              </w:rPr>
            </w:pPr>
            <w:r w:rsidRPr="00601043">
              <w:rPr>
                <w:rFonts w:ascii="Times New Roman" w:hAnsi="Times New Roman" w:cs="Times New Roman"/>
              </w:rPr>
              <w:t>ex 0712 33 00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C106" w14:textId="51A01982" w:rsidR="00AE44A5" w:rsidRPr="009D48B9" w:rsidRDefault="005C026B" w:rsidP="00601043">
            <w:pPr>
              <w:pStyle w:val="NoSpacing"/>
              <w:ind w:left="147" w:right="132"/>
              <w:rPr>
                <w:rFonts w:ascii="Times New Roman" w:hAnsi="Times New Roman" w:cs="Times New Roman"/>
                <w:lang w:eastAsia="en-GB"/>
              </w:rPr>
            </w:pPr>
            <w:r w:rsidRPr="009D48B9">
              <w:rPr>
                <w:rFonts w:ascii="Times New Roman" w:hAnsi="Times New Roman" w:cs="Times New Roman"/>
                <w:lang w:val="sr-Cyrl-RS"/>
              </w:rPr>
              <w:t xml:space="preserve">желатинозне </w:t>
            </w:r>
            <w:r w:rsidR="004A03A0" w:rsidRPr="009D48B9">
              <w:rPr>
                <w:rFonts w:ascii="Times New Roman" w:hAnsi="Times New Roman" w:cs="Times New Roman"/>
              </w:rPr>
              <w:t>печурке</w:t>
            </w:r>
            <w:r w:rsidR="00AE44A5" w:rsidRPr="009D48B9">
              <w:rPr>
                <w:rFonts w:ascii="Times New Roman" w:hAnsi="Times New Roman" w:cs="Times New Roman"/>
              </w:rPr>
              <w:t xml:space="preserve"> (</w:t>
            </w:r>
            <w:r w:rsidR="00AE44A5" w:rsidRPr="009D48B9">
              <w:rPr>
                <w:rFonts w:ascii="Times New Roman" w:hAnsi="Times New Roman" w:cs="Times New Roman"/>
                <w:i/>
              </w:rPr>
              <w:t>Tremella</w:t>
            </w:r>
            <w:r w:rsidR="00AE44A5" w:rsidRPr="009D48B9">
              <w:rPr>
                <w:rFonts w:ascii="Times New Roman" w:hAnsi="Times New Roman" w:cs="Times New Roman"/>
              </w:rPr>
              <w:t xml:space="preserve"> spp.), суве, целе, </w:t>
            </w:r>
            <w:r w:rsidRPr="009D48B9">
              <w:rPr>
                <w:rFonts w:ascii="Times New Roman" w:hAnsi="Times New Roman" w:cs="Times New Roman"/>
                <w:lang w:val="sr-Cyrl-RS"/>
              </w:rPr>
              <w:t>исечене</w:t>
            </w:r>
            <w:r w:rsidR="00AE44A5" w:rsidRPr="009D48B9">
              <w:rPr>
                <w:rFonts w:ascii="Times New Roman" w:hAnsi="Times New Roman" w:cs="Times New Roman"/>
              </w:rPr>
              <w:t xml:space="preserve">, </w:t>
            </w:r>
            <w:r w:rsidRPr="009D48B9">
              <w:rPr>
                <w:rFonts w:ascii="Times New Roman" w:hAnsi="Times New Roman" w:cs="Times New Roman"/>
                <w:lang w:val="sr-Cyrl-RS"/>
              </w:rPr>
              <w:t>нарезане</w:t>
            </w:r>
            <w:r w:rsidR="00AE44A5" w:rsidRPr="009D48B9">
              <w:rPr>
                <w:rFonts w:ascii="Times New Roman" w:hAnsi="Times New Roman" w:cs="Times New Roman"/>
              </w:rPr>
              <w:t xml:space="preserve"> на </w:t>
            </w:r>
            <w:r w:rsidR="005804DE" w:rsidRPr="009D48B9">
              <w:rPr>
                <w:rFonts w:ascii="Times New Roman" w:hAnsi="Times New Roman" w:cs="Times New Roman"/>
              </w:rPr>
              <w:t>кришке</w:t>
            </w:r>
            <w:r w:rsidR="00AE44A5" w:rsidRPr="009D48B9">
              <w:rPr>
                <w:rFonts w:ascii="Times New Roman" w:hAnsi="Times New Roman" w:cs="Times New Roman"/>
              </w:rPr>
              <w:t xml:space="preserve">, ломљене или у праху, али даље неприпремљене, </w:t>
            </w:r>
            <w:r w:rsidR="006A52EB" w:rsidRPr="009D48B9">
              <w:rPr>
                <w:rFonts w:ascii="Times New Roman" w:hAnsi="Times New Roman" w:cs="Times New Roman"/>
              </w:rPr>
              <w:t>осим гајених гљива</w:t>
            </w:r>
          </w:p>
        </w:tc>
      </w:tr>
      <w:tr w:rsidR="009D48B9" w:rsidRPr="00665C58" w14:paraId="4AD6BA69" w14:textId="77777777" w:rsidTr="00601043">
        <w:trPr>
          <w:trHeight w:val="54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F5DF" w14:textId="3AE8D3E3" w:rsidR="009D48B9" w:rsidRPr="00601043" w:rsidRDefault="009D48B9" w:rsidP="007E22FD">
            <w:pPr>
              <w:pStyle w:val="NoSpacing"/>
              <w:ind w:left="127"/>
              <w:jc w:val="center"/>
              <w:rPr>
                <w:rFonts w:ascii="Times New Roman" w:hAnsi="Times New Roman" w:cs="Times New Roman"/>
              </w:rPr>
            </w:pPr>
            <w:r w:rsidRPr="00601043">
              <w:rPr>
                <w:rFonts w:ascii="Times New Roman" w:hAnsi="Times New Roman" w:cs="Times New Roman"/>
              </w:rPr>
              <w:t>ex 0712 34 00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D3E95" w14:textId="097FD0C5" w:rsidR="009D48B9" w:rsidRPr="009D48B9" w:rsidRDefault="009D48B9" w:rsidP="00601043">
            <w:pPr>
              <w:pStyle w:val="NoSpacing"/>
              <w:ind w:left="147" w:right="132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шитаке</w:t>
            </w:r>
            <w:r w:rsidRPr="009D48B9">
              <w:rPr>
                <w:rFonts w:ascii="Times New Roman" w:hAnsi="Times New Roman" w:cs="Times New Roman"/>
                <w:lang w:val="sr-Cyrl-RS"/>
              </w:rPr>
              <w:t xml:space="preserve"> (Lentinus edodes) суве, целе, исечене, нарезане на кришке, ломљене или у праху, али даље неприпремљене, осим гајених гљива;</w:t>
            </w:r>
            <w:r w:rsidR="002932A1">
              <w:rPr>
                <w:rFonts w:ascii="Times New Roman" w:hAnsi="Times New Roman" w:cs="Times New Roman"/>
                <w:lang w:val="sr-Cyrl-RS"/>
              </w:rPr>
              <w:t xml:space="preserve"> мешавине гајених и дивљих </w:t>
            </w:r>
            <w:r w:rsidRPr="009D48B9">
              <w:rPr>
                <w:rFonts w:ascii="Times New Roman" w:hAnsi="Times New Roman" w:cs="Times New Roman"/>
                <w:lang w:val="sr-Cyrl-RS"/>
              </w:rPr>
              <w:t xml:space="preserve">shiitake (Lentinus edodes) </w:t>
            </w:r>
            <w:r w:rsidR="002932A1" w:rsidRPr="002932A1">
              <w:rPr>
                <w:rFonts w:ascii="Times New Roman" w:hAnsi="Times New Roman" w:cs="Times New Roman"/>
                <w:lang w:val="sr-Cyrl-RS"/>
              </w:rPr>
              <w:t>суве, целе, исечене, нарезане на кришке, ломљене или у праху, али даље неприпремљене</w:t>
            </w:r>
          </w:p>
        </w:tc>
      </w:tr>
      <w:tr w:rsidR="00AE44A5" w:rsidRPr="00665C58" w14:paraId="347680E2" w14:textId="77777777" w:rsidTr="00601043">
        <w:trPr>
          <w:trHeight w:val="374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501A4" w14:textId="59AA333C" w:rsidR="00AE44A5" w:rsidRPr="00601043" w:rsidRDefault="00AE44A5" w:rsidP="007E22FD">
            <w:pPr>
              <w:pStyle w:val="NoSpacing"/>
              <w:ind w:left="127"/>
              <w:jc w:val="center"/>
              <w:rPr>
                <w:rFonts w:ascii="Times New Roman" w:hAnsi="Times New Roman" w:cs="Times New Roman"/>
              </w:rPr>
            </w:pPr>
            <w:r w:rsidRPr="00601043">
              <w:rPr>
                <w:rFonts w:ascii="Times New Roman" w:hAnsi="Times New Roman" w:cs="Times New Roman"/>
              </w:rPr>
              <w:t>ex 0712 39 00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CB55D" w14:textId="6B275ACC" w:rsidR="00AE44A5" w:rsidRPr="009D48B9" w:rsidRDefault="00AE44A5" w:rsidP="00601043">
            <w:pPr>
              <w:pStyle w:val="NoSpacing"/>
              <w:ind w:left="147" w:right="132"/>
              <w:rPr>
                <w:rFonts w:ascii="Times New Roman" w:hAnsi="Times New Roman" w:cs="Times New Roman"/>
                <w:lang w:val="sr-Cyrl-RS" w:eastAsia="en-GB"/>
              </w:rPr>
            </w:pPr>
            <w:r w:rsidRPr="009D48B9">
              <w:rPr>
                <w:rFonts w:ascii="Times New Roman" w:hAnsi="Times New Roman" w:cs="Times New Roman"/>
              </w:rPr>
              <w:t xml:space="preserve">остале </w:t>
            </w:r>
            <w:r w:rsidR="004A03A0" w:rsidRPr="009D48B9">
              <w:rPr>
                <w:rFonts w:ascii="Times New Roman" w:hAnsi="Times New Roman" w:cs="Times New Roman"/>
              </w:rPr>
              <w:t>печурке</w:t>
            </w:r>
            <w:r w:rsidRPr="009D48B9">
              <w:rPr>
                <w:rFonts w:ascii="Times New Roman" w:hAnsi="Times New Roman" w:cs="Times New Roman"/>
              </w:rPr>
              <w:t xml:space="preserve">, суве, целе, </w:t>
            </w:r>
            <w:r w:rsidR="005C026B" w:rsidRPr="009D48B9">
              <w:rPr>
                <w:rFonts w:ascii="Times New Roman" w:hAnsi="Times New Roman" w:cs="Times New Roman"/>
                <w:lang w:val="sr-Cyrl-RS"/>
              </w:rPr>
              <w:t>исечене</w:t>
            </w:r>
            <w:r w:rsidRPr="009D48B9">
              <w:rPr>
                <w:rFonts w:ascii="Times New Roman" w:hAnsi="Times New Roman" w:cs="Times New Roman"/>
              </w:rPr>
              <w:t xml:space="preserve">, </w:t>
            </w:r>
            <w:r w:rsidR="005C026B" w:rsidRPr="009D48B9">
              <w:rPr>
                <w:rFonts w:ascii="Times New Roman" w:hAnsi="Times New Roman" w:cs="Times New Roman"/>
                <w:lang w:val="sr-Cyrl-RS"/>
              </w:rPr>
              <w:t>нарезане</w:t>
            </w:r>
            <w:r w:rsidRPr="009D48B9">
              <w:rPr>
                <w:rFonts w:ascii="Times New Roman" w:hAnsi="Times New Roman" w:cs="Times New Roman"/>
              </w:rPr>
              <w:t xml:space="preserve"> на </w:t>
            </w:r>
            <w:r w:rsidR="005804DE" w:rsidRPr="009D48B9">
              <w:rPr>
                <w:rFonts w:ascii="Times New Roman" w:hAnsi="Times New Roman" w:cs="Times New Roman"/>
              </w:rPr>
              <w:t>кришке</w:t>
            </w:r>
            <w:r w:rsidRPr="009D48B9">
              <w:rPr>
                <w:rFonts w:ascii="Times New Roman" w:hAnsi="Times New Roman" w:cs="Times New Roman"/>
              </w:rPr>
              <w:t xml:space="preserve">, ломљене или у праху, али даље неприпремљене, </w:t>
            </w:r>
            <w:r w:rsidR="006A52EB" w:rsidRPr="009D48B9">
              <w:rPr>
                <w:rFonts w:ascii="Times New Roman" w:hAnsi="Times New Roman" w:cs="Times New Roman"/>
              </w:rPr>
              <w:t>осим гајених гљива</w:t>
            </w:r>
          </w:p>
        </w:tc>
      </w:tr>
      <w:tr w:rsidR="00AE44A5" w:rsidRPr="00665C58" w14:paraId="11B9D14C" w14:textId="77777777" w:rsidTr="00601043">
        <w:trPr>
          <w:trHeight w:val="480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365E" w14:textId="31DCE61C" w:rsidR="00AE44A5" w:rsidRPr="00601043" w:rsidRDefault="00AE44A5" w:rsidP="007E22FD">
            <w:pPr>
              <w:pStyle w:val="NoSpacing"/>
              <w:ind w:left="127"/>
              <w:jc w:val="center"/>
              <w:rPr>
                <w:rFonts w:ascii="Times New Roman" w:hAnsi="Times New Roman" w:cs="Times New Roman"/>
              </w:rPr>
            </w:pPr>
            <w:r w:rsidRPr="00601043">
              <w:rPr>
                <w:rFonts w:ascii="Times New Roman" w:hAnsi="Times New Roman" w:cs="Times New Roman"/>
              </w:rPr>
              <w:t>ex 2001 90 50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7D5A" w14:textId="74E91936" w:rsidR="00AE44A5" w:rsidRPr="009D48B9" w:rsidRDefault="004A03A0" w:rsidP="00601043">
            <w:pPr>
              <w:pStyle w:val="NoSpacing"/>
              <w:ind w:left="147" w:right="132"/>
              <w:rPr>
                <w:rFonts w:ascii="Times New Roman" w:hAnsi="Times New Roman" w:cs="Times New Roman"/>
                <w:lang w:eastAsia="en-GB"/>
              </w:rPr>
            </w:pPr>
            <w:r w:rsidRPr="009D48B9">
              <w:rPr>
                <w:rFonts w:ascii="Times New Roman" w:hAnsi="Times New Roman" w:cs="Times New Roman"/>
              </w:rPr>
              <w:t>печурке</w:t>
            </w:r>
            <w:r w:rsidR="00AE44A5" w:rsidRPr="009D48B9">
              <w:rPr>
                <w:rFonts w:ascii="Times New Roman" w:hAnsi="Times New Roman" w:cs="Times New Roman"/>
              </w:rPr>
              <w:t xml:space="preserve">, припремљене или конзервисане у </w:t>
            </w:r>
            <w:r w:rsidR="005C026B" w:rsidRPr="009D48B9">
              <w:rPr>
                <w:rFonts w:ascii="Times New Roman" w:hAnsi="Times New Roman" w:cs="Times New Roman"/>
              </w:rPr>
              <w:t>сирћету или сирћетној</w:t>
            </w:r>
            <w:r w:rsidR="00AE44A5" w:rsidRPr="009D48B9">
              <w:rPr>
                <w:rFonts w:ascii="Times New Roman" w:hAnsi="Times New Roman" w:cs="Times New Roman"/>
              </w:rPr>
              <w:t xml:space="preserve"> киселини, </w:t>
            </w:r>
            <w:r w:rsidR="006A52EB" w:rsidRPr="009D48B9">
              <w:rPr>
                <w:rFonts w:ascii="Times New Roman" w:hAnsi="Times New Roman" w:cs="Times New Roman"/>
              </w:rPr>
              <w:t>осим гајених гљива</w:t>
            </w:r>
          </w:p>
        </w:tc>
      </w:tr>
      <w:tr w:rsidR="00665C58" w:rsidRPr="00665C58" w14:paraId="26E17D80" w14:textId="77777777" w:rsidTr="00601043">
        <w:trPr>
          <w:trHeight w:val="480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2A3D" w14:textId="75A0B69E" w:rsidR="00665C58" w:rsidRPr="00601043" w:rsidRDefault="00665C58" w:rsidP="00665C58">
            <w:pPr>
              <w:pStyle w:val="NoSpacing"/>
              <w:ind w:left="127"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601043">
              <w:rPr>
                <w:rFonts w:ascii="Times New Roman" w:hAnsi="Times New Roman" w:cs="Times New Roman"/>
              </w:rPr>
              <w:t>ex 2001 90 97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4BB0" w14:textId="28B9E697" w:rsidR="00665C58" w:rsidRPr="00665C58" w:rsidRDefault="00E3580B" w:rsidP="00601043">
            <w:pPr>
              <w:pStyle w:val="NoSpacing"/>
              <w:ind w:left="147" w:right="132"/>
              <w:rPr>
                <w:rFonts w:ascii="Times New Roman" w:hAnsi="Times New Roman" w:cs="Times New Roman"/>
                <w:highlight w:val="magenta"/>
              </w:rPr>
            </w:pPr>
            <w:r w:rsidRPr="00E3580B">
              <w:rPr>
                <w:rFonts w:ascii="Times New Roman" w:hAnsi="Times New Roman" w:cs="Times New Roman"/>
              </w:rPr>
              <w:t>Тартуфи (Tuber spp.) припремљене или конзервисане у сирћету или сирћетној киселини, осим гајених гљива; мешавине гајених и дивљих тартуфа припремљене или конзервисане у сирћету или сирћетној киселини</w:t>
            </w:r>
          </w:p>
        </w:tc>
      </w:tr>
      <w:tr w:rsidR="00AE44A5" w:rsidRPr="00665C58" w14:paraId="2DC4D3AA" w14:textId="77777777" w:rsidTr="00601043">
        <w:trPr>
          <w:trHeight w:val="486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4155" w14:textId="44843D1A" w:rsidR="00AE44A5" w:rsidRPr="00601043" w:rsidRDefault="00AE44A5" w:rsidP="007E22FD">
            <w:pPr>
              <w:pStyle w:val="NoSpacing"/>
              <w:ind w:left="127"/>
              <w:jc w:val="center"/>
              <w:rPr>
                <w:rFonts w:ascii="Times New Roman" w:hAnsi="Times New Roman" w:cs="Times New Roman"/>
              </w:rPr>
            </w:pPr>
            <w:r w:rsidRPr="00601043">
              <w:rPr>
                <w:rFonts w:ascii="Times New Roman" w:hAnsi="Times New Roman" w:cs="Times New Roman"/>
              </w:rPr>
              <w:t>ex 20</w:t>
            </w:r>
            <w:r w:rsidR="00145C48" w:rsidRPr="0060104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0104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2F00" w14:textId="1AC51C8B" w:rsidR="00AE44A5" w:rsidRPr="009D48B9" w:rsidRDefault="004A03A0" w:rsidP="00601043">
            <w:pPr>
              <w:pStyle w:val="NoSpacing"/>
              <w:ind w:left="147" w:right="132"/>
              <w:rPr>
                <w:rFonts w:ascii="Times New Roman" w:hAnsi="Times New Roman" w:cs="Times New Roman"/>
                <w:lang w:eastAsia="en-GB"/>
              </w:rPr>
            </w:pPr>
            <w:r w:rsidRPr="009D48B9">
              <w:rPr>
                <w:rFonts w:ascii="Times New Roman" w:hAnsi="Times New Roman" w:cs="Times New Roman"/>
              </w:rPr>
              <w:t>печурке</w:t>
            </w:r>
            <w:r w:rsidR="00AE44A5" w:rsidRPr="009D48B9">
              <w:rPr>
                <w:rFonts w:ascii="Times New Roman" w:hAnsi="Times New Roman" w:cs="Times New Roman"/>
              </w:rPr>
              <w:t xml:space="preserve"> и тартуфи, припремљени или </w:t>
            </w:r>
            <w:r w:rsidR="00C105F1" w:rsidRPr="009D48B9">
              <w:rPr>
                <w:rFonts w:ascii="Times New Roman" w:hAnsi="Times New Roman" w:cs="Times New Roman"/>
              </w:rPr>
              <w:t>конзервисани</w:t>
            </w:r>
            <w:r w:rsidR="00AE44A5" w:rsidRPr="009D48B9">
              <w:rPr>
                <w:rFonts w:ascii="Times New Roman" w:hAnsi="Times New Roman" w:cs="Times New Roman"/>
              </w:rPr>
              <w:t xml:space="preserve"> на други начин, осим у </w:t>
            </w:r>
            <w:r w:rsidR="005C026B" w:rsidRPr="009D48B9">
              <w:rPr>
                <w:rFonts w:ascii="Times New Roman" w:hAnsi="Times New Roman" w:cs="Times New Roman"/>
              </w:rPr>
              <w:t>сирћету или сирћетној</w:t>
            </w:r>
            <w:r w:rsidR="00AE44A5" w:rsidRPr="009D48B9">
              <w:rPr>
                <w:rFonts w:ascii="Times New Roman" w:hAnsi="Times New Roman" w:cs="Times New Roman"/>
              </w:rPr>
              <w:t xml:space="preserve"> киселини, </w:t>
            </w:r>
            <w:r w:rsidR="006A52EB" w:rsidRPr="009D48B9">
              <w:rPr>
                <w:rFonts w:ascii="Times New Roman" w:hAnsi="Times New Roman" w:cs="Times New Roman"/>
              </w:rPr>
              <w:t>осим гајених гљива</w:t>
            </w:r>
          </w:p>
        </w:tc>
      </w:tr>
      <w:tr w:rsidR="00AE44A5" w:rsidRPr="00665C58" w14:paraId="25D1C8C6" w14:textId="77777777" w:rsidTr="00601043">
        <w:trPr>
          <w:trHeight w:val="54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C68E" w14:textId="0804BCF7" w:rsidR="00AE44A5" w:rsidRPr="00601043" w:rsidRDefault="00AE44A5" w:rsidP="007E22FD">
            <w:pPr>
              <w:pStyle w:val="NoSpacing"/>
              <w:ind w:left="127"/>
              <w:jc w:val="center"/>
              <w:rPr>
                <w:rFonts w:ascii="Times New Roman" w:hAnsi="Times New Roman" w:cs="Times New Roman"/>
              </w:rPr>
            </w:pPr>
            <w:r w:rsidRPr="00601043">
              <w:rPr>
                <w:rFonts w:ascii="Times New Roman" w:hAnsi="Times New Roman" w:cs="Times New Roman"/>
              </w:rPr>
              <w:t>ex 0811 90 50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E1F2" w14:textId="7CC7AF1F" w:rsidR="00AE44A5" w:rsidRPr="009D48B9" w:rsidRDefault="00AE44A5" w:rsidP="00601043">
            <w:pPr>
              <w:pStyle w:val="NoSpacing"/>
              <w:ind w:left="147" w:right="132"/>
              <w:rPr>
                <w:rFonts w:ascii="Times New Roman" w:hAnsi="Times New Roman" w:cs="Times New Roman"/>
                <w:lang w:eastAsia="en-GB"/>
              </w:rPr>
            </w:pPr>
            <w:r w:rsidRPr="009D48B9">
              <w:rPr>
                <w:rFonts w:ascii="Times New Roman" w:hAnsi="Times New Roman" w:cs="Times New Roman"/>
              </w:rPr>
              <w:t xml:space="preserve">дивље </w:t>
            </w:r>
            <w:r w:rsidR="00C105F1" w:rsidRPr="009D48B9">
              <w:rPr>
                <w:rFonts w:ascii="Times New Roman" w:hAnsi="Times New Roman" w:cs="Times New Roman"/>
              </w:rPr>
              <w:t>европске</w:t>
            </w:r>
            <w:r w:rsidRPr="009D48B9">
              <w:rPr>
                <w:rFonts w:ascii="Times New Roman" w:hAnsi="Times New Roman" w:cs="Times New Roman"/>
              </w:rPr>
              <w:t xml:space="preserve"> самоникле боровнице (</w:t>
            </w:r>
            <w:r w:rsidRPr="009D48B9">
              <w:rPr>
                <w:rFonts w:ascii="Times New Roman" w:hAnsi="Times New Roman" w:cs="Times New Roman"/>
                <w:i/>
              </w:rPr>
              <w:t>Vaccinium myrtillus</w:t>
            </w:r>
            <w:r w:rsidRPr="009D48B9">
              <w:rPr>
                <w:rFonts w:ascii="Times New Roman" w:hAnsi="Times New Roman" w:cs="Times New Roman"/>
              </w:rPr>
              <w:t>), некуване или куване у пари или води, смрзнуте, не</w:t>
            </w:r>
            <w:r w:rsidR="005804DE" w:rsidRPr="009D48B9">
              <w:rPr>
                <w:rFonts w:ascii="Times New Roman" w:hAnsi="Times New Roman" w:cs="Times New Roman"/>
                <w:lang w:val="sr-Cyrl-RS"/>
              </w:rPr>
              <w:t>за</w:t>
            </w:r>
            <w:r w:rsidRPr="009D48B9">
              <w:rPr>
                <w:rFonts w:ascii="Times New Roman" w:hAnsi="Times New Roman" w:cs="Times New Roman"/>
              </w:rPr>
              <w:t xml:space="preserve">висно </w:t>
            </w:r>
            <w:r w:rsidR="005804DE" w:rsidRPr="009D48B9">
              <w:rPr>
                <w:rFonts w:ascii="Times New Roman" w:hAnsi="Times New Roman" w:cs="Times New Roman"/>
                <w:lang w:val="sr-Cyrl-RS"/>
              </w:rPr>
              <w:t xml:space="preserve">да </w:t>
            </w:r>
            <w:r w:rsidR="005804DE" w:rsidRPr="009D48B9">
              <w:rPr>
                <w:rFonts w:ascii="Times New Roman" w:hAnsi="Times New Roman" w:cs="Times New Roman"/>
              </w:rPr>
              <w:t xml:space="preserve">ли </w:t>
            </w:r>
            <w:r w:rsidRPr="009D48B9">
              <w:rPr>
                <w:rFonts w:ascii="Times New Roman" w:hAnsi="Times New Roman" w:cs="Times New Roman"/>
              </w:rPr>
              <w:t xml:space="preserve">садрже </w:t>
            </w:r>
            <w:r w:rsidR="005804DE" w:rsidRPr="009D48B9">
              <w:rPr>
                <w:rFonts w:ascii="Times New Roman" w:hAnsi="Times New Roman" w:cs="Times New Roman"/>
              </w:rPr>
              <w:t xml:space="preserve">или не садрже </w:t>
            </w:r>
            <w:r w:rsidRPr="009D48B9">
              <w:rPr>
                <w:rFonts w:ascii="Times New Roman" w:hAnsi="Times New Roman" w:cs="Times New Roman"/>
              </w:rPr>
              <w:t>дода</w:t>
            </w:r>
            <w:r w:rsidR="005804DE" w:rsidRPr="009D48B9">
              <w:rPr>
                <w:rFonts w:ascii="Times New Roman" w:hAnsi="Times New Roman" w:cs="Times New Roman"/>
                <w:lang w:val="sr-Cyrl-RS"/>
              </w:rPr>
              <w:t>т</w:t>
            </w:r>
            <w:r w:rsidR="005804DE" w:rsidRPr="009D48B9">
              <w:rPr>
                <w:rFonts w:ascii="Times New Roman" w:hAnsi="Times New Roman" w:cs="Times New Roman"/>
              </w:rPr>
              <w:t>и шећер или друге заслађиваче</w:t>
            </w:r>
          </w:p>
        </w:tc>
      </w:tr>
      <w:tr w:rsidR="00AE44A5" w:rsidRPr="00665C58" w14:paraId="3BDEE607" w14:textId="77777777" w:rsidTr="00601043">
        <w:trPr>
          <w:trHeight w:val="54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18C8" w14:textId="378AA07F" w:rsidR="00AE44A5" w:rsidRPr="00601043" w:rsidRDefault="00AE44A5" w:rsidP="007E22FD">
            <w:pPr>
              <w:pStyle w:val="NoSpacing"/>
              <w:ind w:left="127"/>
              <w:jc w:val="center"/>
              <w:rPr>
                <w:rFonts w:ascii="Times New Roman" w:hAnsi="Times New Roman" w:cs="Times New Roman"/>
              </w:rPr>
            </w:pPr>
            <w:r w:rsidRPr="00601043">
              <w:rPr>
                <w:rFonts w:ascii="Times New Roman" w:hAnsi="Times New Roman" w:cs="Times New Roman"/>
              </w:rPr>
              <w:t>ex 0811 90 70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8494" w14:textId="03BF0D77" w:rsidR="00AE44A5" w:rsidRPr="009D48B9" w:rsidRDefault="00AE44A5" w:rsidP="00601043">
            <w:pPr>
              <w:pStyle w:val="NoSpacing"/>
              <w:ind w:left="147" w:right="132"/>
              <w:rPr>
                <w:rFonts w:ascii="Times New Roman" w:hAnsi="Times New Roman" w:cs="Times New Roman"/>
                <w:lang w:eastAsia="en-GB"/>
              </w:rPr>
            </w:pPr>
            <w:r w:rsidRPr="009D48B9">
              <w:rPr>
                <w:rFonts w:ascii="Times New Roman" w:hAnsi="Times New Roman" w:cs="Times New Roman"/>
              </w:rPr>
              <w:t>дивље канадске боровнице (</w:t>
            </w:r>
            <w:r w:rsidRPr="009D48B9">
              <w:rPr>
                <w:rFonts w:ascii="Times New Roman" w:hAnsi="Times New Roman" w:cs="Times New Roman"/>
                <w:i/>
              </w:rPr>
              <w:t>Vaccinium myrtilloides</w:t>
            </w:r>
            <w:r w:rsidRPr="009D48B9">
              <w:rPr>
                <w:rFonts w:ascii="Times New Roman" w:hAnsi="Times New Roman" w:cs="Times New Roman"/>
              </w:rPr>
              <w:t>) и америчке нискогрмасте боровнице (</w:t>
            </w:r>
            <w:r w:rsidRPr="009D48B9">
              <w:rPr>
                <w:rFonts w:ascii="Times New Roman" w:hAnsi="Times New Roman" w:cs="Times New Roman"/>
                <w:i/>
              </w:rPr>
              <w:t>Vaccinium angustifolium</w:t>
            </w:r>
            <w:r w:rsidRPr="009D48B9">
              <w:rPr>
                <w:rFonts w:ascii="Times New Roman" w:hAnsi="Times New Roman" w:cs="Times New Roman"/>
              </w:rPr>
              <w:t xml:space="preserve">), некуване или куване у пари или води, смрзнуте, </w:t>
            </w:r>
            <w:r w:rsidR="005804DE" w:rsidRPr="009D48B9">
              <w:rPr>
                <w:rFonts w:ascii="Times New Roman" w:hAnsi="Times New Roman" w:cs="Times New Roman"/>
              </w:rPr>
              <w:t>не</w:t>
            </w:r>
            <w:r w:rsidR="005804DE" w:rsidRPr="009D48B9">
              <w:rPr>
                <w:rFonts w:ascii="Times New Roman" w:hAnsi="Times New Roman" w:cs="Times New Roman"/>
                <w:lang w:val="sr-Cyrl-RS"/>
              </w:rPr>
              <w:t>за</w:t>
            </w:r>
            <w:r w:rsidR="005804DE" w:rsidRPr="009D48B9">
              <w:rPr>
                <w:rFonts w:ascii="Times New Roman" w:hAnsi="Times New Roman" w:cs="Times New Roman"/>
              </w:rPr>
              <w:t xml:space="preserve">висно </w:t>
            </w:r>
            <w:r w:rsidR="005804DE" w:rsidRPr="009D48B9">
              <w:rPr>
                <w:rFonts w:ascii="Times New Roman" w:hAnsi="Times New Roman" w:cs="Times New Roman"/>
                <w:lang w:val="sr-Cyrl-RS"/>
              </w:rPr>
              <w:t xml:space="preserve">да </w:t>
            </w:r>
            <w:r w:rsidR="005804DE" w:rsidRPr="009D48B9">
              <w:rPr>
                <w:rFonts w:ascii="Times New Roman" w:hAnsi="Times New Roman" w:cs="Times New Roman"/>
              </w:rPr>
              <w:t>ли садрже или не садрже дода</w:t>
            </w:r>
            <w:r w:rsidR="005804DE" w:rsidRPr="009D48B9">
              <w:rPr>
                <w:rFonts w:ascii="Times New Roman" w:hAnsi="Times New Roman" w:cs="Times New Roman"/>
                <w:lang w:val="sr-Cyrl-RS"/>
              </w:rPr>
              <w:t>т</w:t>
            </w:r>
            <w:r w:rsidR="005804DE" w:rsidRPr="009D48B9">
              <w:rPr>
                <w:rFonts w:ascii="Times New Roman" w:hAnsi="Times New Roman" w:cs="Times New Roman"/>
              </w:rPr>
              <w:t>и шећер или друге заслађиваче</w:t>
            </w:r>
          </w:p>
        </w:tc>
      </w:tr>
      <w:tr w:rsidR="00E3580B" w:rsidRPr="00665C58" w14:paraId="2D9B03EB" w14:textId="77777777" w:rsidTr="00601043">
        <w:trPr>
          <w:trHeight w:val="54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5B79" w14:textId="5EC20ADC" w:rsidR="00E3580B" w:rsidRPr="00601043" w:rsidRDefault="00E3580B" w:rsidP="00E3580B">
            <w:pPr>
              <w:pStyle w:val="NoSpacing"/>
              <w:ind w:left="127"/>
              <w:jc w:val="center"/>
              <w:rPr>
                <w:rFonts w:ascii="Times New Roman" w:hAnsi="Times New Roman" w:cs="Times New Roman"/>
              </w:rPr>
            </w:pPr>
            <w:r w:rsidRPr="00601043">
              <w:rPr>
                <w:rFonts w:ascii="Times New Roman" w:hAnsi="Times New Roman" w:cs="Times New Roman"/>
              </w:rPr>
              <w:lastRenderedPageBreak/>
              <w:t>ex 0811 90 95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1E80" w14:textId="689BFFFE" w:rsidR="00E3580B" w:rsidRPr="009D48B9" w:rsidRDefault="00E3580B" w:rsidP="00601043">
            <w:pPr>
              <w:pStyle w:val="NoSpacing"/>
              <w:ind w:left="147" w:right="132"/>
              <w:rPr>
                <w:rFonts w:ascii="Times New Roman" w:hAnsi="Times New Roman" w:cs="Times New Roman"/>
                <w:lang w:val="sr-Cyrl-RS"/>
              </w:rPr>
            </w:pPr>
            <w:r w:rsidRPr="009D48B9">
              <w:rPr>
                <w:rFonts w:ascii="Times New Roman" w:hAnsi="Times New Roman" w:cs="Times New Roman"/>
              </w:rPr>
              <w:t xml:space="preserve">дивље </w:t>
            </w:r>
            <w:r w:rsidRPr="009D48B9">
              <w:rPr>
                <w:rFonts w:ascii="Times New Roman" w:hAnsi="Times New Roman" w:cs="Times New Roman"/>
                <w:lang w:val="sr-Cyrl-RS"/>
              </w:rPr>
              <w:t>воће других врста</w:t>
            </w:r>
            <w:r w:rsidR="00751CAF" w:rsidRPr="009D48B9">
              <w:rPr>
                <w:rFonts w:ascii="Times New Roman" w:hAnsi="Times New Roman" w:cs="Times New Roman"/>
                <w:lang w:val="sr-Cyrl-RS"/>
              </w:rPr>
              <w:t xml:space="preserve"> рода</w:t>
            </w:r>
            <w:r w:rsidRPr="009D48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9D48B9">
              <w:rPr>
                <w:rFonts w:ascii="Times New Roman" w:hAnsi="Times New Roman" w:cs="Times New Roman"/>
              </w:rPr>
              <w:t>Vaccinium</w:t>
            </w:r>
            <w:r w:rsidRPr="009D48B9">
              <w:rPr>
                <w:rFonts w:ascii="Times New Roman" w:hAnsi="Times New Roman" w:cs="Times New Roman"/>
                <w:lang w:val="sr-Cyrl-RS"/>
              </w:rPr>
              <w:t>,</w:t>
            </w:r>
            <w:r w:rsidRPr="009D48B9">
              <w:rPr>
                <w:rFonts w:ascii="Times New Roman" w:hAnsi="Times New Roman" w:cs="Times New Roman"/>
              </w:rPr>
              <w:t xml:space="preserve"> некуване или куване у пари или води, смрзнуте, независно да ли садрже или не садрже додати шећер или друге заслађиваче</w:t>
            </w:r>
            <w:r w:rsidR="00751CAF" w:rsidRPr="009D48B9">
              <w:rPr>
                <w:rFonts w:ascii="Times New Roman" w:hAnsi="Times New Roman" w:cs="Times New Roman"/>
                <w:lang w:val="sr-Cyrl-RS"/>
              </w:rPr>
              <w:t>; мешавине дивљег и гајеног воћа других врста родаVaccinium, некуване или куване у пари или води, смрзнуте, независно да ли садрже или не садрже додати шећер или друге заслађиваче</w:t>
            </w:r>
          </w:p>
        </w:tc>
      </w:tr>
      <w:tr w:rsidR="00AE44A5" w:rsidRPr="00665C58" w14:paraId="3D52FC37" w14:textId="77777777" w:rsidTr="00601043">
        <w:trPr>
          <w:trHeight w:val="54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2CA2" w14:textId="4748C2D0" w:rsidR="00AE44A5" w:rsidRPr="00601043" w:rsidRDefault="00AE44A5" w:rsidP="007E22FD">
            <w:pPr>
              <w:pStyle w:val="NoSpacing"/>
              <w:ind w:left="127"/>
              <w:jc w:val="center"/>
              <w:rPr>
                <w:rFonts w:ascii="Times New Roman" w:hAnsi="Times New Roman" w:cs="Times New Roman"/>
              </w:rPr>
            </w:pPr>
            <w:r w:rsidRPr="00601043">
              <w:rPr>
                <w:rFonts w:ascii="Times New Roman" w:hAnsi="Times New Roman" w:cs="Times New Roman"/>
              </w:rPr>
              <w:t>ex 0812 90 40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2131" w14:textId="55152C17" w:rsidR="00AE44A5" w:rsidRPr="009D48B9" w:rsidRDefault="00AE44A5" w:rsidP="00601043">
            <w:pPr>
              <w:pStyle w:val="NoSpacing"/>
              <w:ind w:left="147" w:right="132"/>
              <w:rPr>
                <w:rFonts w:ascii="Times New Roman" w:hAnsi="Times New Roman" w:cs="Times New Roman"/>
                <w:lang w:eastAsia="en-GB"/>
              </w:rPr>
            </w:pPr>
            <w:r w:rsidRPr="009D48B9">
              <w:rPr>
                <w:rFonts w:ascii="Times New Roman" w:hAnsi="Times New Roman" w:cs="Times New Roman"/>
              </w:rPr>
              <w:t xml:space="preserve">дивље </w:t>
            </w:r>
            <w:r w:rsidR="00C105F1" w:rsidRPr="009D48B9">
              <w:rPr>
                <w:rFonts w:ascii="Times New Roman" w:hAnsi="Times New Roman" w:cs="Times New Roman"/>
              </w:rPr>
              <w:t>европске</w:t>
            </w:r>
            <w:r w:rsidRPr="009D48B9">
              <w:rPr>
                <w:rFonts w:ascii="Times New Roman" w:hAnsi="Times New Roman" w:cs="Times New Roman"/>
              </w:rPr>
              <w:t xml:space="preserve"> самоникле боровнице (</w:t>
            </w:r>
            <w:r w:rsidRPr="009D48B9">
              <w:rPr>
                <w:rFonts w:ascii="Times New Roman" w:hAnsi="Times New Roman" w:cs="Times New Roman"/>
                <w:i/>
              </w:rPr>
              <w:t>Vaccinium myrtillus</w:t>
            </w:r>
            <w:r w:rsidRPr="009D48B9">
              <w:rPr>
                <w:rFonts w:ascii="Times New Roman" w:hAnsi="Times New Roman" w:cs="Times New Roman"/>
              </w:rPr>
              <w:t>), привремено конзервисане (нпр. сумпор</w:t>
            </w:r>
            <w:r w:rsidR="00C105F1" w:rsidRPr="009D48B9">
              <w:rPr>
                <w:rFonts w:ascii="Times New Roman" w:hAnsi="Times New Roman" w:cs="Times New Roman"/>
                <w:lang w:val="sr-Cyrl-RS"/>
              </w:rPr>
              <w:t>-</w:t>
            </w:r>
            <w:r w:rsidRPr="009D48B9">
              <w:rPr>
                <w:rFonts w:ascii="Times New Roman" w:hAnsi="Times New Roman" w:cs="Times New Roman"/>
              </w:rPr>
              <w:t>диоксидом, у сланој води, у сумпорној води или другим растворима за конзерви</w:t>
            </w:r>
            <w:r w:rsidR="00C105F1" w:rsidRPr="009D48B9">
              <w:rPr>
                <w:rFonts w:ascii="Times New Roman" w:hAnsi="Times New Roman" w:cs="Times New Roman"/>
                <w:lang w:val="sr-Cyrl-RS"/>
              </w:rPr>
              <w:t>с</w:t>
            </w:r>
            <w:r w:rsidRPr="009D48B9">
              <w:rPr>
                <w:rFonts w:ascii="Times New Roman" w:hAnsi="Times New Roman" w:cs="Times New Roman"/>
              </w:rPr>
              <w:t>ање), али у том стању неприкладне за непосредну потрошњу</w:t>
            </w:r>
          </w:p>
        </w:tc>
      </w:tr>
      <w:tr w:rsidR="006D436F" w:rsidRPr="00665C58" w14:paraId="220EFD7C" w14:textId="77777777" w:rsidTr="00601043">
        <w:trPr>
          <w:trHeight w:val="54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D3C55" w14:textId="1CFE904B" w:rsidR="006D436F" w:rsidRPr="00601043" w:rsidRDefault="006D436F" w:rsidP="006D436F">
            <w:pPr>
              <w:pStyle w:val="NoSpacing"/>
              <w:ind w:left="127"/>
              <w:jc w:val="center"/>
              <w:rPr>
                <w:rFonts w:ascii="Times New Roman" w:hAnsi="Times New Roman" w:cs="Times New Roman"/>
              </w:rPr>
            </w:pPr>
            <w:r w:rsidRPr="00D51612">
              <w:rPr>
                <w:rFonts w:ascii="Times New Roman" w:eastAsia="Times New Roman" w:hAnsi="Times New Roman" w:cs="Times New Roman"/>
                <w:lang w:eastAsia="sr-Latn-RS"/>
              </w:rPr>
              <w:t>ex 0813 40 95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06352" w14:textId="6E3E35AA" w:rsidR="006D436F" w:rsidRPr="009D48B9" w:rsidRDefault="006D436F" w:rsidP="00601043">
            <w:pPr>
              <w:pStyle w:val="NoSpacing"/>
              <w:ind w:left="147" w:right="132"/>
              <w:rPr>
                <w:rFonts w:ascii="Times New Roman" w:hAnsi="Times New Roman" w:cs="Times New Roman"/>
              </w:rPr>
            </w:pPr>
            <w:r w:rsidRPr="00601043">
              <w:rPr>
                <w:rFonts w:ascii="Times New Roman" w:hAnsi="Times New Roman" w:cs="Times New Roman"/>
              </w:rPr>
              <w:t xml:space="preserve">дивље воће, суво, рода </w:t>
            </w:r>
            <w:r w:rsidRPr="00D51612">
              <w:rPr>
                <w:rFonts w:ascii="Times New Roman" w:hAnsi="Times New Roman" w:cs="Times New Roman"/>
              </w:rPr>
              <w:t>Vaccinium</w:t>
            </w:r>
          </w:p>
        </w:tc>
      </w:tr>
      <w:tr w:rsidR="006D436F" w:rsidRPr="00665C58" w14:paraId="73F02D72" w14:textId="77777777" w:rsidTr="00601043">
        <w:trPr>
          <w:trHeight w:val="54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A0B32" w14:textId="77777777" w:rsidR="006D436F" w:rsidRPr="00D51612" w:rsidRDefault="006D436F" w:rsidP="006D43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D51612">
              <w:rPr>
                <w:rFonts w:ascii="Times New Roman" w:eastAsia="Times New Roman" w:hAnsi="Times New Roman" w:cs="Times New Roman"/>
                <w:lang w:eastAsia="sr-Latn-RS"/>
              </w:rPr>
              <w:t>ex 0813 50 15</w:t>
            </w:r>
          </w:p>
          <w:p w14:paraId="2A3C4A6B" w14:textId="77777777" w:rsidR="006D436F" w:rsidRPr="00D51612" w:rsidRDefault="006D436F" w:rsidP="006D43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D51612">
              <w:rPr>
                <w:rFonts w:ascii="Times New Roman" w:eastAsia="Times New Roman" w:hAnsi="Times New Roman" w:cs="Times New Roman"/>
                <w:lang w:eastAsia="sr-Latn-RS"/>
              </w:rPr>
              <w:t>ex 0813 50 19</w:t>
            </w:r>
          </w:p>
          <w:p w14:paraId="65FFA8C3" w14:textId="77777777" w:rsidR="006D436F" w:rsidRPr="00D51612" w:rsidRDefault="006D436F" w:rsidP="006D43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D51612">
              <w:rPr>
                <w:rFonts w:ascii="Times New Roman" w:eastAsia="Times New Roman" w:hAnsi="Times New Roman" w:cs="Times New Roman"/>
                <w:lang w:eastAsia="sr-Latn-RS"/>
              </w:rPr>
              <w:t>ex 0813 50 91</w:t>
            </w:r>
          </w:p>
          <w:p w14:paraId="4903A9DE" w14:textId="1BFA1C08" w:rsidR="006D436F" w:rsidRPr="00601043" w:rsidRDefault="006D436F" w:rsidP="006D436F">
            <w:pPr>
              <w:pStyle w:val="NoSpacing"/>
              <w:ind w:left="127"/>
              <w:jc w:val="center"/>
              <w:rPr>
                <w:rFonts w:ascii="Times New Roman" w:hAnsi="Times New Roman" w:cs="Times New Roman"/>
              </w:rPr>
            </w:pPr>
            <w:r w:rsidRPr="00D51612">
              <w:rPr>
                <w:rFonts w:ascii="Times New Roman" w:eastAsia="Times New Roman" w:hAnsi="Times New Roman" w:cs="Times New Roman"/>
                <w:lang w:eastAsia="sr-Latn-RS"/>
              </w:rPr>
              <w:t>ex 0813 50 99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909A" w14:textId="7F296F29" w:rsidR="006D436F" w:rsidRPr="009D48B9" w:rsidRDefault="006D436F" w:rsidP="00601043">
            <w:pPr>
              <w:pStyle w:val="NoSpacing"/>
              <w:ind w:left="147" w:right="132"/>
              <w:rPr>
                <w:rFonts w:ascii="Times New Roman" w:hAnsi="Times New Roman" w:cs="Times New Roman"/>
              </w:rPr>
            </w:pPr>
            <w:r w:rsidRPr="00601043">
              <w:rPr>
                <w:rFonts w:ascii="Times New Roman" w:hAnsi="Times New Roman" w:cs="Times New Roman"/>
              </w:rPr>
              <w:t xml:space="preserve">мешавина сувог воћа или орашастих плодова и сушеног воћа која садрже дивље воће рода </w:t>
            </w:r>
            <w:r w:rsidRPr="00D51612">
              <w:rPr>
                <w:rFonts w:ascii="Times New Roman" w:hAnsi="Times New Roman" w:cs="Times New Roman"/>
              </w:rPr>
              <w:t>Vaccinium</w:t>
            </w:r>
          </w:p>
        </w:tc>
      </w:tr>
      <w:tr w:rsidR="006D436F" w:rsidRPr="00665C58" w14:paraId="53D22C52" w14:textId="77777777" w:rsidTr="00601043">
        <w:trPr>
          <w:trHeight w:val="54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C75E2" w14:textId="01AB6787" w:rsidR="006D436F" w:rsidRPr="00601043" w:rsidRDefault="006D436F" w:rsidP="006D436F">
            <w:pPr>
              <w:pStyle w:val="NoSpacing"/>
              <w:ind w:left="127"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D51612">
              <w:rPr>
                <w:rFonts w:ascii="Times New Roman" w:eastAsia="Times New Roman" w:hAnsi="Times New Roman" w:cs="Times New Roman"/>
                <w:lang w:eastAsia="sr-Latn-RS"/>
              </w:rPr>
              <w:t>ex  20 07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34886" w14:textId="7ACDA9EB" w:rsidR="006D436F" w:rsidRPr="00601043" w:rsidRDefault="006D436F" w:rsidP="00601043">
            <w:pPr>
              <w:pStyle w:val="NoSpacing"/>
              <w:ind w:left="147" w:right="132"/>
              <w:rPr>
                <w:rFonts w:ascii="Times New Roman" w:hAnsi="Times New Roman" w:cs="Times New Roman"/>
              </w:rPr>
            </w:pPr>
            <w:r w:rsidRPr="00601043">
              <w:rPr>
                <w:rFonts w:ascii="Times New Roman" w:hAnsi="Times New Roman" w:cs="Times New Roman"/>
              </w:rPr>
              <w:t xml:space="preserve">џемови, воћни желеи, мармеладе, пиреи од воћа или орашастих плодова и пасте од воћа или орашастих плодова, добијени кувањем, независно садрже ли додати шећер или друге заслађиваче, направљени од и/или садрже дивље воће рода </w:t>
            </w:r>
            <w:r w:rsidRPr="00D51612">
              <w:rPr>
                <w:rFonts w:ascii="Times New Roman" w:hAnsi="Times New Roman" w:cs="Times New Roman"/>
              </w:rPr>
              <w:t>Vaccinium </w:t>
            </w:r>
            <w:r w:rsidRPr="00601043">
              <w:rPr>
                <w:rFonts w:ascii="Times New Roman" w:hAnsi="Times New Roman" w:cs="Times New Roman"/>
              </w:rPr>
              <w:t>или прерађене производе од њега</w:t>
            </w:r>
          </w:p>
        </w:tc>
      </w:tr>
      <w:tr w:rsidR="00AE44A5" w:rsidRPr="00665C58" w14:paraId="3C438EBF" w14:textId="77777777" w:rsidTr="00601043">
        <w:trPr>
          <w:trHeight w:val="54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6C57" w14:textId="4C90035C" w:rsidR="00AE44A5" w:rsidRPr="00601043" w:rsidRDefault="00AE44A5" w:rsidP="007E22FD">
            <w:pPr>
              <w:pStyle w:val="NoSpacing"/>
              <w:ind w:left="127"/>
              <w:jc w:val="center"/>
              <w:rPr>
                <w:rFonts w:ascii="Times New Roman" w:hAnsi="Times New Roman" w:cs="Times New Roman"/>
              </w:rPr>
            </w:pPr>
            <w:r w:rsidRPr="00601043">
              <w:rPr>
                <w:rFonts w:ascii="Times New Roman" w:hAnsi="Times New Roman" w:cs="Times New Roman"/>
              </w:rPr>
              <w:t>ex 2008 93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B2F54" w14:textId="2F31A11B" w:rsidR="00AE44A5" w:rsidRPr="006D436F" w:rsidRDefault="00AE44A5" w:rsidP="00601043">
            <w:pPr>
              <w:pStyle w:val="NoSpacing"/>
              <w:ind w:left="147" w:right="132"/>
              <w:rPr>
                <w:rFonts w:ascii="Times New Roman" w:hAnsi="Times New Roman" w:cs="Times New Roman"/>
                <w:lang w:val="sr-Cyrl-RS" w:eastAsia="en-GB"/>
              </w:rPr>
            </w:pPr>
            <w:r w:rsidRPr="006D436F">
              <w:rPr>
                <w:rFonts w:ascii="Times New Roman" w:hAnsi="Times New Roman" w:cs="Times New Roman"/>
              </w:rPr>
              <w:t>дивље бруснице (</w:t>
            </w:r>
            <w:r w:rsidRPr="006D436F">
              <w:rPr>
                <w:rFonts w:ascii="Times New Roman" w:hAnsi="Times New Roman" w:cs="Times New Roman"/>
                <w:i/>
              </w:rPr>
              <w:t>Vaccinium macrocarpon, Vaccinium oxycoccos, Vaccinium vitis-idaea</w:t>
            </w:r>
            <w:r w:rsidRPr="006D436F">
              <w:rPr>
                <w:rFonts w:ascii="Times New Roman" w:hAnsi="Times New Roman" w:cs="Times New Roman"/>
              </w:rPr>
              <w:t xml:space="preserve">), друкчије припремљене или конзервисане, </w:t>
            </w:r>
            <w:r w:rsidR="00C105F1" w:rsidRPr="006D436F">
              <w:rPr>
                <w:rFonts w:ascii="Times New Roman" w:hAnsi="Times New Roman" w:cs="Times New Roman"/>
                <w:lang w:val="sr-Cyrl-RS"/>
              </w:rPr>
              <w:t xml:space="preserve">било </w:t>
            </w:r>
            <w:r w:rsidR="00C105F1" w:rsidRPr="006D436F">
              <w:rPr>
                <w:rFonts w:ascii="Times New Roman" w:hAnsi="Times New Roman" w:cs="Times New Roman"/>
              </w:rPr>
              <w:t xml:space="preserve">да садрже или не </w:t>
            </w:r>
            <w:r w:rsidR="005804DE" w:rsidRPr="006D436F">
              <w:rPr>
                <w:rFonts w:ascii="Times New Roman" w:hAnsi="Times New Roman" w:cs="Times New Roman"/>
              </w:rPr>
              <w:t xml:space="preserve">садрже </w:t>
            </w:r>
            <w:r w:rsidR="00C105F1" w:rsidRPr="006D436F">
              <w:rPr>
                <w:rFonts w:ascii="Times New Roman" w:hAnsi="Times New Roman" w:cs="Times New Roman"/>
              </w:rPr>
              <w:t xml:space="preserve">додат шећер или друге заслађиваче или алкохол, </w:t>
            </w:r>
            <w:r w:rsidR="00C105F1" w:rsidRPr="006D436F">
              <w:rPr>
                <w:rFonts w:ascii="Times New Roman" w:hAnsi="Times New Roman" w:cs="Times New Roman"/>
                <w:lang w:val="sr-Cyrl-RS"/>
              </w:rPr>
              <w:t xml:space="preserve">које нису </w:t>
            </w:r>
            <w:r w:rsidR="00C105F1" w:rsidRPr="006D436F">
              <w:rPr>
                <w:rFonts w:ascii="Times New Roman" w:hAnsi="Times New Roman" w:cs="Times New Roman"/>
              </w:rPr>
              <w:t>поменут</w:t>
            </w:r>
            <w:r w:rsidR="00C105F1" w:rsidRPr="006D436F">
              <w:rPr>
                <w:rFonts w:ascii="Times New Roman" w:hAnsi="Times New Roman" w:cs="Times New Roman"/>
                <w:lang w:val="sr-Cyrl-RS"/>
              </w:rPr>
              <w:t>е</w:t>
            </w:r>
            <w:r w:rsidR="00C105F1" w:rsidRPr="006D436F">
              <w:rPr>
                <w:rFonts w:ascii="Times New Roman" w:hAnsi="Times New Roman" w:cs="Times New Roman"/>
              </w:rPr>
              <w:t xml:space="preserve"> нити укључен</w:t>
            </w:r>
            <w:r w:rsidR="00C105F1" w:rsidRPr="006D436F">
              <w:rPr>
                <w:rFonts w:ascii="Times New Roman" w:hAnsi="Times New Roman" w:cs="Times New Roman"/>
                <w:lang w:val="sr-Cyrl-RS"/>
              </w:rPr>
              <w:t>е</w:t>
            </w:r>
            <w:r w:rsidR="00C105F1" w:rsidRPr="006D436F">
              <w:rPr>
                <w:rFonts w:ascii="Times New Roman" w:hAnsi="Times New Roman" w:cs="Times New Roman"/>
              </w:rPr>
              <w:t xml:space="preserve"> на другом месту</w:t>
            </w:r>
          </w:p>
        </w:tc>
      </w:tr>
      <w:tr w:rsidR="006D436F" w:rsidRPr="00665C58" w14:paraId="2243AFE0" w14:textId="77777777" w:rsidTr="00601043">
        <w:trPr>
          <w:trHeight w:val="54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2F44" w14:textId="1BE88214" w:rsidR="006D436F" w:rsidRPr="00601043" w:rsidRDefault="006D436F" w:rsidP="007E22FD">
            <w:pPr>
              <w:pStyle w:val="NoSpacing"/>
              <w:ind w:left="127"/>
              <w:jc w:val="center"/>
              <w:rPr>
                <w:rFonts w:ascii="Times New Roman" w:hAnsi="Times New Roman" w:cs="Times New Roman"/>
              </w:rPr>
            </w:pPr>
            <w:r w:rsidRPr="00601043">
              <w:rPr>
                <w:rFonts w:ascii="Times New Roman" w:hAnsi="Times New Roman" w:cs="Times New Roman"/>
              </w:rPr>
              <w:t>ex 2008 97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4241" w14:textId="63754905" w:rsidR="006D436F" w:rsidRPr="006D436F" w:rsidRDefault="005F3D86" w:rsidP="00601043">
            <w:pPr>
              <w:pStyle w:val="NoSpacing"/>
              <w:ind w:right="132"/>
              <w:rPr>
                <w:rFonts w:ascii="Times New Roman" w:hAnsi="Times New Roman" w:cs="Times New Roman"/>
              </w:rPr>
            </w:pPr>
            <w:r w:rsidRPr="005F3D86">
              <w:rPr>
                <w:rFonts w:ascii="Times New Roman" w:hAnsi="Times New Roman" w:cs="Times New Roman"/>
              </w:rPr>
              <w:t xml:space="preserve">Мешавине воћа, орашастих плодова и осталих јестивих делова биљака, другачије припремљене или конзервиране, независно садрже ли додати шећер или заслађиваче или алкохол, које није поменуто нити укључено на другом месту, које садрже дивље воће рода </w:t>
            </w:r>
            <w:r w:rsidR="006D436F" w:rsidRPr="006D436F">
              <w:rPr>
                <w:rFonts w:ascii="Times New Roman" w:hAnsi="Times New Roman" w:cs="Times New Roman"/>
              </w:rPr>
              <w:t>Vaccinium</w:t>
            </w:r>
          </w:p>
        </w:tc>
      </w:tr>
      <w:tr w:rsidR="00D52AC0" w:rsidRPr="00665C58" w14:paraId="1BE51E08" w14:textId="77777777" w:rsidTr="00601043">
        <w:trPr>
          <w:trHeight w:val="1309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8333" w14:textId="0BC289F6" w:rsidR="00D52AC0" w:rsidRPr="00601043" w:rsidRDefault="00D52AC0" w:rsidP="00D52AC0">
            <w:pPr>
              <w:pStyle w:val="NoSpacing"/>
              <w:ind w:left="127"/>
              <w:jc w:val="center"/>
              <w:rPr>
                <w:rFonts w:ascii="Times New Roman" w:hAnsi="Times New Roman" w:cs="Times New Roman"/>
              </w:rPr>
            </w:pPr>
            <w:r w:rsidRPr="00601043">
              <w:rPr>
                <w:rFonts w:ascii="Times New Roman" w:hAnsi="Times New Roman" w:cs="Times New Roman"/>
              </w:rPr>
              <w:t>ex 2008 99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0915" w14:textId="4730AB77" w:rsidR="00D52AC0" w:rsidRPr="005F3D86" w:rsidRDefault="00D52AC0" w:rsidP="00601043">
            <w:pPr>
              <w:pStyle w:val="NoSpacing"/>
              <w:ind w:left="147" w:right="132"/>
              <w:rPr>
                <w:rFonts w:ascii="Times New Roman" w:hAnsi="Times New Roman" w:cs="Times New Roman"/>
                <w:lang w:val="sr-Cyrl-RS" w:eastAsia="en-GB"/>
              </w:rPr>
            </w:pPr>
            <w:r w:rsidRPr="005F3D86">
              <w:rPr>
                <w:rFonts w:ascii="Times New Roman" w:hAnsi="Times New Roman" w:cs="Times New Roman"/>
              </w:rPr>
              <w:t xml:space="preserve">друго дивље воће рода </w:t>
            </w:r>
            <w:r w:rsidRPr="005F3D86">
              <w:rPr>
                <w:rFonts w:ascii="Times New Roman" w:hAnsi="Times New Roman" w:cs="Times New Roman"/>
                <w:i/>
              </w:rPr>
              <w:t>Vaccinium</w:t>
            </w:r>
            <w:r w:rsidRPr="005F3D86">
              <w:t xml:space="preserve"> </w:t>
            </w:r>
            <w:r w:rsidRPr="005F3D86">
              <w:rPr>
                <w:rFonts w:ascii="Times New Roman" w:hAnsi="Times New Roman" w:cs="Times New Roman"/>
              </w:rPr>
              <w:t>као и мешавине другог дивљег и гајеног воћ</w:t>
            </w:r>
            <w:r w:rsidRPr="005F3D86">
              <w:rPr>
                <w:rFonts w:ascii="Times New Roman" w:hAnsi="Times New Roman" w:cs="Times New Roman"/>
                <w:lang w:val="sr-Cyrl-RS"/>
              </w:rPr>
              <w:t xml:space="preserve">а </w:t>
            </w:r>
            <w:r w:rsidRPr="005F3D86">
              <w:rPr>
                <w:rFonts w:ascii="Times New Roman" w:hAnsi="Times New Roman" w:cs="Times New Roman"/>
              </w:rPr>
              <w:t>рода</w:t>
            </w:r>
            <w:r w:rsidRPr="005F3D86">
              <w:rPr>
                <w:rFonts w:ascii="Times New Roman" w:hAnsi="Times New Roman" w:cs="Times New Roman"/>
                <w:i/>
              </w:rPr>
              <w:t xml:space="preserve"> Vaccinium</w:t>
            </w:r>
            <w:r w:rsidRPr="005F3D86">
              <w:rPr>
                <w:rFonts w:ascii="Times New Roman" w:hAnsi="Times New Roman" w:cs="Times New Roman"/>
              </w:rPr>
              <w:t>, друкчије припремљено или конзерви</w:t>
            </w:r>
            <w:r w:rsidRPr="005F3D86">
              <w:rPr>
                <w:rFonts w:ascii="Times New Roman" w:hAnsi="Times New Roman" w:cs="Times New Roman"/>
                <w:lang w:val="sr-Cyrl-RS"/>
              </w:rPr>
              <w:t>с</w:t>
            </w:r>
            <w:r w:rsidRPr="005F3D86">
              <w:rPr>
                <w:rFonts w:ascii="Times New Roman" w:hAnsi="Times New Roman" w:cs="Times New Roman"/>
              </w:rPr>
              <w:t xml:space="preserve">ано, </w:t>
            </w:r>
            <w:r w:rsidRPr="005F3D86">
              <w:rPr>
                <w:rFonts w:ascii="Times New Roman" w:hAnsi="Times New Roman" w:cs="Times New Roman"/>
                <w:lang w:val="sr-Cyrl-RS"/>
              </w:rPr>
              <w:t xml:space="preserve">било </w:t>
            </w:r>
            <w:r w:rsidRPr="005F3D86">
              <w:rPr>
                <w:rFonts w:ascii="Times New Roman" w:hAnsi="Times New Roman" w:cs="Times New Roman"/>
              </w:rPr>
              <w:t xml:space="preserve">да садрже или не садрже додат шећер или друге заслађиваче или алкохол, </w:t>
            </w:r>
            <w:r w:rsidRPr="005F3D86">
              <w:rPr>
                <w:rFonts w:ascii="Times New Roman" w:hAnsi="Times New Roman" w:cs="Times New Roman"/>
                <w:lang w:val="sr-Cyrl-RS"/>
              </w:rPr>
              <w:t xml:space="preserve">које није </w:t>
            </w:r>
            <w:r w:rsidRPr="005F3D86">
              <w:rPr>
                <w:rFonts w:ascii="Times New Roman" w:hAnsi="Times New Roman" w:cs="Times New Roman"/>
              </w:rPr>
              <w:t>поменут</w:t>
            </w:r>
            <w:r w:rsidRPr="005F3D86">
              <w:rPr>
                <w:rFonts w:ascii="Times New Roman" w:hAnsi="Times New Roman" w:cs="Times New Roman"/>
                <w:lang w:val="sr-Cyrl-RS"/>
              </w:rPr>
              <w:t>о</w:t>
            </w:r>
            <w:r w:rsidRPr="005F3D86">
              <w:rPr>
                <w:rFonts w:ascii="Times New Roman" w:hAnsi="Times New Roman" w:cs="Times New Roman"/>
              </w:rPr>
              <w:t xml:space="preserve"> нити укључен</w:t>
            </w:r>
            <w:r w:rsidRPr="005F3D86">
              <w:rPr>
                <w:rFonts w:ascii="Times New Roman" w:hAnsi="Times New Roman" w:cs="Times New Roman"/>
                <w:lang w:val="sr-Cyrl-RS"/>
              </w:rPr>
              <w:t>о</w:t>
            </w:r>
            <w:r w:rsidRPr="005F3D86">
              <w:rPr>
                <w:rFonts w:ascii="Times New Roman" w:hAnsi="Times New Roman" w:cs="Times New Roman"/>
              </w:rPr>
              <w:t xml:space="preserve"> на другом месту</w:t>
            </w:r>
          </w:p>
        </w:tc>
      </w:tr>
      <w:tr w:rsidR="00D52AC0" w:rsidRPr="00665C58" w14:paraId="7B8B4509" w14:textId="77777777" w:rsidTr="00601043">
        <w:trPr>
          <w:trHeight w:val="54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099EC" w14:textId="72AA8DA7" w:rsidR="00D52AC0" w:rsidRPr="00601043" w:rsidRDefault="00D52AC0" w:rsidP="00D52AC0">
            <w:pPr>
              <w:pStyle w:val="NoSpacing"/>
              <w:ind w:left="127"/>
              <w:jc w:val="center"/>
              <w:rPr>
                <w:rFonts w:ascii="Times New Roman" w:hAnsi="Times New Roman" w:cs="Times New Roman"/>
              </w:rPr>
            </w:pPr>
            <w:r w:rsidRPr="00601043">
              <w:rPr>
                <w:rFonts w:ascii="Times New Roman" w:hAnsi="Times New Roman" w:cs="Times New Roman"/>
              </w:rPr>
              <w:t>ex 2009 81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E872" w14:textId="49510D2C" w:rsidR="00D52AC0" w:rsidRPr="005F3D86" w:rsidRDefault="00D52AC0" w:rsidP="00601043">
            <w:pPr>
              <w:pStyle w:val="NoSpacing"/>
              <w:ind w:left="147" w:right="132"/>
              <w:rPr>
                <w:rFonts w:ascii="Times New Roman" w:hAnsi="Times New Roman" w:cs="Times New Roman"/>
                <w:lang w:eastAsia="en-GB"/>
              </w:rPr>
            </w:pPr>
            <w:r w:rsidRPr="005F3D86">
              <w:rPr>
                <w:rFonts w:ascii="Times New Roman" w:hAnsi="Times New Roman" w:cs="Times New Roman"/>
              </w:rPr>
              <w:t>сок од дивљих брусница (</w:t>
            </w:r>
            <w:r w:rsidRPr="005F3D86">
              <w:rPr>
                <w:rFonts w:ascii="Times New Roman" w:hAnsi="Times New Roman" w:cs="Times New Roman"/>
                <w:i/>
              </w:rPr>
              <w:t>Vaccinium macrocarpon, Vaccinium oxycoccos, Vaccinium vitis-idaea</w:t>
            </w:r>
            <w:r w:rsidRPr="005F3D86">
              <w:rPr>
                <w:rFonts w:ascii="Times New Roman" w:hAnsi="Times New Roman" w:cs="Times New Roman"/>
              </w:rPr>
              <w:t>), неферменти</w:t>
            </w:r>
            <w:r w:rsidRPr="005F3D86">
              <w:rPr>
                <w:rFonts w:ascii="Times New Roman" w:hAnsi="Times New Roman" w:cs="Times New Roman"/>
                <w:lang w:val="sr-Cyrl-RS"/>
              </w:rPr>
              <w:t>с</w:t>
            </w:r>
            <w:r w:rsidRPr="005F3D86">
              <w:rPr>
                <w:rFonts w:ascii="Times New Roman" w:hAnsi="Times New Roman" w:cs="Times New Roman"/>
              </w:rPr>
              <w:t>ан и без дода</w:t>
            </w:r>
            <w:r w:rsidRPr="005F3D86">
              <w:rPr>
                <w:rFonts w:ascii="Times New Roman" w:hAnsi="Times New Roman" w:cs="Times New Roman"/>
                <w:lang w:val="sr-Cyrl-RS"/>
              </w:rPr>
              <w:t>т</w:t>
            </w:r>
            <w:r w:rsidRPr="005F3D86">
              <w:rPr>
                <w:rFonts w:ascii="Times New Roman" w:hAnsi="Times New Roman" w:cs="Times New Roman"/>
              </w:rPr>
              <w:t xml:space="preserve">ог алкохола, </w:t>
            </w:r>
            <w:r w:rsidRPr="005F3D86">
              <w:rPr>
                <w:rFonts w:ascii="Times New Roman" w:hAnsi="Times New Roman" w:cs="Times New Roman"/>
                <w:lang w:val="sr-Cyrl-RS"/>
              </w:rPr>
              <w:t xml:space="preserve">било </w:t>
            </w:r>
            <w:r w:rsidRPr="005F3D86">
              <w:rPr>
                <w:rFonts w:ascii="Times New Roman" w:hAnsi="Times New Roman" w:cs="Times New Roman"/>
              </w:rPr>
              <w:t>да садрж</w:t>
            </w:r>
            <w:r w:rsidRPr="005F3D86">
              <w:rPr>
                <w:rFonts w:ascii="Times New Roman" w:hAnsi="Times New Roman" w:cs="Times New Roman"/>
                <w:lang w:val="sr-Cyrl-RS"/>
              </w:rPr>
              <w:t>и</w:t>
            </w:r>
            <w:r w:rsidRPr="005F3D86">
              <w:rPr>
                <w:rFonts w:ascii="Times New Roman" w:hAnsi="Times New Roman" w:cs="Times New Roman"/>
              </w:rPr>
              <w:t xml:space="preserve"> или не садрж</w:t>
            </w:r>
            <w:r w:rsidRPr="005F3D86">
              <w:rPr>
                <w:rFonts w:ascii="Times New Roman" w:hAnsi="Times New Roman" w:cs="Times New Roman"/>
                <w:lang w:val="sr-Cyrl-RS"/>
              </w:rPr>
              <w:t>и</w:t>
            </w:r>
            <w:r w:rsidRPr="005F3D86">
              <w:rPr>
                <w:rFonts w:ascii="Times New Roman" w:hAnsi="Times New Roman" w:cs="Times New Roman"/>
              </w:rPr>
              <w:t xml:space="preserve"> додат шећер или друге заслађиваче</w:t>
            </w:r>
          </w:p>
        </w:tc>
      </w:tr>
      <w:tr w:rsidR="00D52AC0" w:rsidRPr="00864E03" w14:paraId="738AC541" w14:textId="77777777" w:rsidTr="00601043">
        <w:trPr>
          <w:trHeight w:val="54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DD73" w14:textId="1747F7D1" w:rsidR="00D52AC0" w:rsidRPr="00601043" w:rsidRDefault="00D52AC0" w:rsidP="00D52AC0">
            <w:pPr>
              <w:pStyle w:val="NoSpacing"/>
              <w:ind w:left="127"/>
              <w:jc w:val="center"/>
              <w:rPr>
                <w:rFonts w:ascii="Times New Roman" w:hAnsi="Times New Roman" w:cs="Times New Roman"/>
              </w:rPr>
            </w:pPr>
            <w:r w:rsidRPr="00601043">
              <w:rPr>
                <w:rFonts w:ascii="Times New Roman" w:hAnsi="Times New Roman" w:cs="Times New Roman"/>
              </w:rPr>
              <w:t>ex 2009 89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710D" w14:textId="42AB3105" w:rsidR="00D52AC0" w:rsidRPr="005F3D86" w:rsidRDefault="00D52AC0" w:rsidP="00601043">
            <w:pPr>
              <w:pStyle w:val="NoSpacing"/>
              <w:ind w:left="147" w:right="132"/>
              <w:rPr>
                <w:rFonts w:ascii="Times New Roman" w:hAnsi="Times New Roman" w:cs="Times New Roman"/>
              </w:rPr>
            </w:pPr>
            <w:r w:rsidRPr="005F3D86">
              <w:rPr>
                <w:rFonts w:ascii="Times New Roman" w:hAnsi="Times New Roman" w:cs="Times New Roman"/>
              </w:rPr>
              <w:t xml:space="preserve">други сокови од дивљег воћа рода </w:t>
            </w:r>
            <w:r w:rsidRPr="005F3D86">
              <w:rPr>
                <w:rFonts w:ascii="Times New Roman" w:hAnsi="Times New Roman" w:cs="Times New Roman"/>
                <w:i/>
              </w:rPr>
              <w:t>Vaccinium</w:t>
            </w:r>
            <w:r w:rsidRPr="005F3D86">
              <w:rPr>
                <w:rFonts w:ascii="Times New Roman" w:hAnsi="Times New Roman" w:cs="Times New Roman"/>
              </w:rPr>
              <w:t>, неферменти</w:t>
            </w:r>
            <w:r w:rsidRPr="005F3D86">
              <w:rPr>
                <w:rFonts w:ascii="Times New Roman" w:hAnsi="Times New Roman" w:cs="Times New Roman"/>
                <w:lang w:val="sr-Cyrl-RS"/>
              </w:rPr>
              <w:t>с</w:t>
            </w:r>
            <w:r w:rsidRPr="005F3D86">
              <w:rPr>
                <w:rFonts w:ascii="Times New Roman" w:hAnsi="Times New Roman" w:cs="Times New Roman"/>
              </w:rPr>
              <w:t>ани и без дода</w:t>
            </w:r>
            <w:r w:rsidRPr="005F3D86">
              <w:rPr>
                <w:rFonts w:ascii="Times New Roman" w:hAnsi="Times New Roman" w:cs="Times New Roman"/>
                <w:lang w:val="sr-Cyrl-RS"/>
              </w:rPr>
              <w:t>т</w:t>
            </w:r>
            <w:r w:rsidRPr="005F3D86">
              <w:rPr>
                <w:rFonts w:ascii="Times New Roman" w:hAnsi="Times New Roman" w:cs="Times New Roman"/>
              </w:rPr>
              <w:t xml:space="preserve">ог алкохола, </w:t>
            </w:r>
            <w:r w:rsidRPr="005F3D86">
              <w:rPr>
                <w:rFonts w:ascii="Times New Roman" w:hAnsi="Times New Roman" w:cs="Times New Roman"/>
                <w:lang w:val="sr-Cyrl-RS"/>
              </w:rPr>
              <w:t xml:space="preserve">било </w:t>
            </w:r>
            <w:r w:rsidRPr="005F3D86">
              <w:rPr>
                <w:rFonts w:ascii="Times New Roman" w:hAnsi="Times New Roman" w:cs="Times New Roman"/>
              </w:rPr>
              <w:t>да садрже или не садрже додат шећер или друге заслађиваче</w:t>
            </w:r>
          </w:p>
        </w:tc>
      </w:tr>
      <w:tr w:rsidR="00D52AC0" w:rsidRPr="00864E03" w14:paraId="405E024A" w14:textId="77777777" w:rsidTr="00601043">
        <w:trPr>
          <w:trHeight w:val="54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6368" w14:textId="600C25AB" w:rsidR="00D52AC0" w:rsidRPr="00601043" w:rsidRDefault="00D52AC0" w:rsidP="00D52AC0">
            <w:pPr>
              <w:pStyle w:val="NoSpacing"/>
              <w:ind w:left="127"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601043">
              <w:rPr>
                <w:rFonts w:ascii="Times New Roman" w:hAnsi="Times New Roman" w:cs="Times New Roman"/>
              </w:rPr>
              <w:t>ex 2009 90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8317" w14:textId="2B3174E2" w:rsidR="00D52AC0" w:rsidRPr="000D4BB9" w:rsidRDefault="00D52AC0" w:rsidP="00601043">
            <w:pPr>
              <w:pStyle w:val="NoSpacing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D4BB9">
              <w:rPr>
                <w:rFonts w:ascii="Times New Roman" w:hAnsi="Times New Roman" w:cs="Times New Roman"/>
              </w:rPr>
              <w:t>ешавина сокова од ди</w:t>
            </w:r>
            <w:r>
              <w:rPr>
                <w:rFonts w:ascii="Times New Roman" w:hAnsi="Times New Roman" w:cs="Times New Roman"/>
              </w:rPr>
              <w:t xml:space="preserve">вљег воћа и/или који садрже </w:t>
            </w:r>
            <w:r w:rsidRPr="000D4BB9">
              <w:rPr>
                <w:rFonts w:ascii="Times New Roman" w:hAnsi="Times New Roman" w:cs="Times New Roman"/>
              </w:rPr>
              <w:t>дивље воће рода Vaccinium  или од прерађених производа од њега</w:t>
            </w:r>
          </w:p>
        </w:tc>
      </w:tr>
      <w:tr w:rsidR="00D52AC0" w:rsidRPr="00864E03" w14:paraId="646DBFB9" w14:textId="77777777" w:rsidTr="00601043">
        <w:trPr>
          <w:trHeight w:val="54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AB12A" w14:textId="10DFE3B2" w:rsidR="00D52AC0" w:rsidRPr="00601043" w:rsidRDefault="00D52AC0" w:rsidP="00D52AC0">
            <w:pPr>
              <w:pStyle w:val="NoSpacing"/>
              <w:ind w:left="127"/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81C1" w14:textId="1C6FC078" w:rsidR="00D52AC0" w:rsidRPr="000D4BB9" w:rsidRDefault="00D52AC0" w:rsidP="00601043">
            <w:pPr>
              <w:pStyle w:val="NoSpacing"/>
              <w:ind w:left="147" w:right="132"/>
              <w:rPr>
                <w:rFonts w:ascii="Times New Roman" w:hAnsi="Times New Roman" w:cs="Times New Roman"/>
                <w:b/>
                <w:highlight w:val="magenta"/>
              </w:rPr>
            </w:pPr>
            <w:r w:rsidRPr="000D4BB9">
              <w:rPr>
                <w:rFonts w:ascii="Times New Roman" w:hAnsi="Times New Roman" w:cs="Times New Roman"/>
                <w:b/>
              </w:rPr>
              <w:t>Због ризика од контаминације радиоактивношћу храна наведена у наставку односи се на храну која се састоји од двају или више састојака, која садрж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и</w:t>
            </w:r>
            <w:r w:rsidRPr="000D4BB9">
              <w:rPr>
                <w:rFonts w:ascii="Times New Roman" w:hAnsi="Times New Roman" w:cs="Times New Roman"/>
                <w:b/>
              </w:rPr>
              <w:t xml:space="preserve"> било који од претходно наведених појединачних производа у количи</w:t>
            </w:r>
            <w:r>
              <w:rPr>
                <w:rFonts w:ascii="Times New Roman" w:hAnsi="Times New Roman" w:cs="Times New Roman"/>
                <w:b/>
              </w:rPr>
              <w:t>ни већој од 20 %, било да је реч о уд</w:t>
            </w:r>
            <w:r w:rsidRPr="000D4BB9">
              <w:rPr>
                <w:rFonts w:ascii="Times New Roman" w:hAnsi="Times New Roman" w:cs="Times New Roman"/>
                <w:b/>
              </w:rPr>
              <w:t>елу појединачног про</w:t>
            </w:r>
            <w:r>
              <w:rPr>
                <w:rFonts w:ascii="Times New Roman" w:hAnsi="Times New Roman" w:cs="Times New Roman"/>
                <w:b/>
              </w:rPr>
              <w:t>извода или о уделу збир</w:t>
            </w:r>
            <w:r w:rsidRPr="000D4BB9">
              <w:rPr>
                <w:rFonts w:ascii="Times New Roman" w:hAnsi="Times New Roman" w:cs="Times New Roman"/>
                <w:b/>
              </w:rPr>
              <w:t>а наведених производа</w:t>
            </w:r>
          </w:p>
        </w:tc>
      </w:tr>
      <w:tr w:rsidR="00D52AC0" w:rsidRPr="00864E03" w14:paraId="137AC21F" w14:textId="77777777" w:rsidTr="00601043">
        <w:trPr>
          <w:trHeight w:val="412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10AB9" w14:textId="11042F08" w:rsidR="00D52AC0" w:rsidRPr="00601043" w:rsidRDefault="00D52AC0" w:rsidP="00D52AC0">
            <w:pPr>
              <w:pStyle w:val="NoSpacing"/>
              <w:ind w:left="127"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D51612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ex 1704 90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5856" w14:textId="323B47F6" w:rsidR="00D52AC0" w:rsidRPr="00665C58" w:rsidRDefault="00D52AC0" w:rsidP="00601043">
            <w:pPr>
              <w:pStyle w:val="NoSpacing"/>
              <w:ind w:left="147" w:right="132"/>
              <w:rPr>
                <w:rFonts w:ascii="Times New Roman" w:hAnsi="Times New Roman" w:cs="Times New Roman"/>
                <w:highlight w:val="magenta"/>
              </w:rPr>
            </w:pPr>
            <w:r w:rsidRPr="00D52AC0">
              <w:rPr>
                <w:rFonts w:ascii="Times New Roman" w:hAnsi="Times New Roman" w:cs="Times New Roman"/>
              </w:rPr>
              <w:t>Шећерни производи (укључујући белу чоколаду), без какаа, осим жвакаћих гума, независно јесу ли превучене шећером или не</w:t>
            </w:r>
          </w:p>
        </w:tc>
      </w:tr>
      <w:tr w:rsidR="00D52AC0" w:rsidRPr="00864E03" w14:paraId="0F38B04C" w14:textId="77777777" w:rsidTr="00601043">
        <w:trPr>
          <w:trHeight w:val="54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5E1CC" w14:textId="2425C772" w:rsidR="00D52AC0" w:rsidRPr="00601043" w:rsidRDefault="00D52AC0" w:rsidP="00D52AC0">
            <w:pPr>
              <w:pStyle w:val="NoSpacing"/>
              <w:ind w:left="127"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D51612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ex  18 06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3457" w14:textId="45DDF30E" w:rsidR="00D52AC0" w:rsidRPr="00D52AC0" w:rsidRDefault="00D52AC0" w:rsidP="00601043">
            <w:pPr>
              <w:spacing w:after="0" w:line="240" w:lineRule="auto"/>
              <w:rPr>
                <w:rFonts w:ascii="Times New Roman" w:hAnsi="Times New Roman" w:cs="Times New Roman"/>
                <w:highlight w:val="magenta"/>
              </w:rPr>
            </w:pPr>
            <w:r w:rsidRPr="00D52AC0">
              <w:rPr>
                <w:rFonts w:ascii="Times New Roman" w:hAnsi="Times New Roman" w:cs="Times New Roman"/>
              </w:rPr>
              <w:t>Чоколада и остали прехрамбени производи с какаом</w:t>
            </w:r>
          </w:p>
        </w:tc>
      </w:tr>
      <w:tr w:rsidR="00D52AC0" w:rsidRPr="00864E03" w14:paraId="5ECEA415" w14:textId="77777777" w:rsidTr="00601043">
        <w:trPr>
          <w:trHeight w:val="54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92EEA" w14:textId="21EE3BDB" w:rsidR="00D52AC0" w:rsidRPr="00601043" w:rsidRDefault="00D52AC0" w:rsidP="00D52AC0">
            <w:pPr>
              <w:pStyle w:val="NoSpacing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D51612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ex  19 05</w:t>
            </w:r>
          </w:p>
        </w:tc>
        <w:tc>
          <w:tcPr>
            <w:tcW w:w="1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998FB" w14:textId="138000C7" w:rsidR="00D52AC0" w:rsidRPr="00665C58" w:rsidRDefault="00D52AC0" w:rsidP="00601043">
            <w:pPr>
              <w:spacing w:after="0" w:line="240" w:lineRule="auto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Хлеб</w:t>
            </w:r>
            <w:r w:rsidRPr="00D52AC0">
              <w:rPr>
                <w:rFonts w:ascii="Times New Roman" w:hAnsi="Times New Roman" w:cs="Times New Roman"/>
              </w:rPr>
              <w:t>, колачи, кекси и остали пекарски производи, не</w:t>
            </w:r>
            <w:r>
              <w:rPr>
                <w:rFonts w:ascii="Times New Roman" w:hAnsi="Times New Roman" w:cs="Times New Roman"/>
                <w:lang w:val="sr-Cyrl-RS"/>
              </w:rPr>
              <w:t>за</w:t>
            </w:r>
            <w:r w:rsidRPr="00D52AC0">
              <w:rPr>
                <w:rFonts w:ascii="Times New Roman" w:hAnsi="Times New Roman" w:cs="Times New Roman"/>
              </w:rPr>
              <w:t>висно о томе садрже ли какао или не; хостије, празне капсуле врста погодних за фармацеутску употребу, печатне облан</w:t>
            </w:r>
            <w:r>
              <w:rPr>
                <w:rFonts w:ascii="Times New Roman" w:hAnsi="Times New Roman" w:cs="Times New Roman"/>
                <w:lang w:val="sr-Cyrl-RS"/>
              </w:rPr>
              <w:t>д</w:t>
            </w:r>
            <w:r w:rsidRPr="00D52AC0">
              <w:rPr>
                <w:rFonts w:ascii="Times New Roman" w:hAnsi="Times New Roman" w:cs="Times New Roman"/>
              </w:rPr>
              <w:t xml:space="preserve">е, </w:t>
            </w:r>
            <w:r>
              <w:rPr>
                <w:rFonts w:ascii="Times New Roman" w:hAnsi="Times New Roman" w:cs="Times New Roman"/>
                <w:lang w:val="sr-Cyrl-RS"/>
              </w:rPr>
              <w:t>пиринчани</w:t>
            </w:r>
            <w:r w:rsidRPr="00D52AC0">
              <w:rPr>
                <w:rFonts w:ascii="Times New Roman" w:hAnsi="Times New Roman" w:cs="Times New Roman"/>
              </w:rPr>
              <w:t xml:space="preserve"> папир и слични производи</w:t>
            </w:r>
          </w:p>
        </w:tc>
      </w:tr>
    </w:tbl>
    <w:p w14:paraId="5F039654" w14:textId="77777777" w:rsidR="000D4BB9" w:rsidRDefault="000D4BB9" w:rsidP="002932A1">
      <w:pPr>
        <w:spacing w:after="0" w:line="240" w:lineRule="auto"/>
        <w:rPr>
          <w:rFonts w:ascii="Times New Roman" w:hAnsi="Times New Roman" w:cs="Times New Roman"/>
        </w:rPr>
      </w:pPr>
    </w:p>
    <w:sectPr w:rsidR="000D4BB9" w:rsidSect="00864E03">
      <w:pgSz w:w="16838" w:h="11906" w:orient="landscape" w:code="9"/>
      <w:pgMar w:top="567" w:right="678" w:bottom="56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F4F2E" w14:textId="77777777" w:rsidR="002D223E" w:rsidRDefault="002D223E" w:rsidP="002E70EC">
      <w:pPr>
        <w:spacing w:after="0" w:line="240" w:lineRule="auto"/>
      </w:pPr>
      <w:r>
        <w:separator/>
      </w:r>
    </w:p>
  </w:endnote>
  <w:endnote w:type="continuationSeparator" w:id="0">
    <w:p w14:paraId="4E34C6EF" w14:textId="77777777" w:rsidR="002D223E" w:rsidRDefault="002D223E" w:rsidP="002E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2757B" w14:textId="77777777" w:rsidR="002D223E" w:rsidRDefault="002D223E" w:rsidP="002E70EC">
      <w:pPr>
        <w:spacing w:after="0" w:line="240" w:lineRule="auto"/>
      </w:pPr>
      <w:r>
        <w:separator/>
      </w:r>
    </w:p>
  </w:footnote>
  <w:footnote w:type="continuationSeparator" w:id="0">
    <w:p w14:paraId="61560B98" w14:textId="77777777" w:rsidR="002D223E" w:rsidRDefault="002D223E" w:rsidP="002E7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718"/>
    <w:multiLevelType w:val="hybridMultilevel"/>
    <w:tmpl w:val="1FB84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2C"/>
    <w:rsid w:val="000542F8"/>
    <w:rsid w:val="00085512"/>
    <w:rsid w:val="00093C6F"/>
    <w:rsid w:val="00096036"/>
    <w:rsid w:val="000D4BB9"/>
    <w:rsid w:val="00101E54"/>
    <w:rsid w:val="001218AF"/>
    <w:rsid w:val="00145C48"/>
    <w:rsid w:val="00154784"/>
    <w:rsid w:val="00161DF4"/>
    <w:rsid w:val="00162804"/>
    <w:rsid w:val="001A01D0"/>
    <w:rsid w:val="001A0A6D"/>
    <w:rsid w:val="001B2247"/>
    <w:rsid w:val="001B7440"/>
    <w:rsid w:val="001D5043"/>
    <w:rsid w:val="001E078F"/>
    <w:rsid w:val="001F3F41"/>
    <w:rsid w:val="001F4FEF"/>
    <w:rsid w:val="0020188C"/>
    <w:rsid w:val="00206912"/>
    <w:rsid w:val="002200A5"/>
    <w:rsid w:val="002317F9"/>
    <w:rsid w:val="002932A1"/>
    <w:rsid w:val="0029532A"/>
    <w:rsid w:val="002B10E2"/>
    <w:rsid w:val="002D223E"/>
    <w:rsid w:val="002D2C1D"/>
    <w:rsid w:val="002E70EC"/>
    <w:rsid w:val="003917CA"/>
    <w:rsid w:val="003A0E46"/>
    <w:rsid w:val="003A1B7B"/>
    <w:rsid w:val="003B0830"/>
    <w:rsid w:val="003B6B44"/>
    <w:rsid w:val="003E0C0E"/>
    <w:rsid w:val="003E165B"/>
    <w:rsid w:val="003F01D5"/>
    <w:rsid w:val="00400F8C"/>
    <w:rsid w:val="00497B9E"/>
    <w:rsid w:val="004A03A0"/>
    <w:rsid w:val="004A30A0"/>
    <w:rsid w:val="004F754C"/>
    <w:rsid w:val="005221B6"/>
    <w:rsid w:val="0052632C"/>
    <w:rsid w:val="00531218"/>
    <w:rsid w:val="00535F5E"/>
    <w:rsid w:val="00552326"/>
    <w:rsid w:val="005804DE"/>
    <w:rsid w:val="005B58D1"/>
    <w:rsid w:val="005C026B"/>
    <w:rsid w:val="005F3D86"/>
    <w:rsid w:val="00600E20"/>
    <w:rsid w:val="00601043"/>
    <w:rsid w:val="00665C58"/>
    <w:rsid w:val="006A52EB"/>
    <w:rsid w:val="006D2A60"/>
    <w:rsid w:val="006D436F"/>
    <w:rsid w:val="006F1D55"/>
    <w:rsid w:val="00751CAF"/>
    <w:rsid w:val="00764A7B"/>
    <w:rsid w:val="00764AA5"/>
    <w:rsid w:val="00780A7D"/>
    <w:rsid w:val="00796C69"/>
    <w:rsid w:val="007B7985"/>
    <w:rsid w:val="007C39F2"/>
    <w:rsid w:val="007C4C7D"/>
    <w:rsid w:val="007E0E35"/>
    <w:rsid w:val="007E22FD"/>
    <w:rsid w:val="00806B17"/>
    <w:rsid w:val="0081463E"/>
    <w:rsid w:val="00825D5C"/>
    <w:rsid w:val="008544C6"/>
    <w:rsid w:val="00860327"/>
    <w:rsid w:val="00864E03"/>
    <w:rsid w:val="00867424"/>
    <w:rsid w:val="008A4B89"/>
    <w:rsid w:val="008E6969"/>
    <w:rsid w:val="0094565D"/>
    <w:rsid w:val="00982E6C"/>
    <w:rsid w:val="00982EB9"/>
    <w:rsid w:val="009B4A50"/>
    <w:rsid w:val="009C7B63"/>
    <w:rsid w:val="009D48B9"/>
    <w:rsid w:val="00A655D0"/>
    <w:rsid w:val="00A95477"/>
    <w:rsid w:val="00A95D00"/>
    <w:rsid w:val="00AA5F3A"/>
    <w:rsid w:val="00AC00BC"/>
    <w:rsid w:val="00AE283D"/>
    <w:rsid w:val="00AE44A5"/>
    <w:rsid w:val="00AF7B48"/>
    <w:rsid w:val="00B016EA"/>
    <w:rsid w:val="00B04D71"/>
    <w:rsid w:val="00B30990"/>
    <w:rsid w:val="00B41EE0"/>
    <w:rsid w:val="00B45ED5"/>
    <w:rsid w:val="00B46DC6"/>
    <w:rsid w:val="00B555D1"/>
    <w:rsid w:val="00B55E4D"/>
    <w:rsid w:val="00B764C1"/>
    <w:rsid w:val="00B86869"/>
    <w:rsid w:val="00BE3AF0"/>
    <w:rsid w:val="00BE5996"/>
    <w:rsid w:val="00BE5BD2"/>
    <w:rsid w:val="00C105F1"/>
    <w:rsid w:val="00C2372B"/>
    <w:rsid w:val="00C40C20"/>
    <w:rsid w:val="00CC56C8"/>
    <w:rsid w:val="00CD360E"/>
    <w:rsid w:val="00D234E8"/>
    <w:rsid w:val="00D52AC0"/>
    <w:rsid w:val="00D575BB"/>
    <w:rsid w:val="00D877B7"/>
    <w:rsid w:val="00DA0B8F"/>
    <w:rsid w:val="00DF2F82"/>
    <w:rsid w:val="00E3580B"/>
    <w:rsid w:val="00E4494E"/>
    <w:rsid w:val="00E46BEC"/>
    <w:rsid w:val="00E62819"/>
    <w:rsid w:val="00E649DB"/>
    <w:rsid w:val="00E802C3"/>
    <w:rsid w:val="00EB4BD6"/>
    <w:rsid w:val="00EE7E61"/>
    <w:rsid w:val="00EF7825"/>
    <w:rsid w:val="00F82A93"/>
    <w:rsid w:val="00FC01EA"/>
    <w:rsid w:val="00FC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7B49"/>
  <w15:chartTrackingRefBased/>
  <w15:docId w15:val="{15329EAC-18A9-49F4-AB90-F98C38D6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-annex-1">
    <w:name w:val="title-annex-1"/>
    <w:basedOn w:val="Normal"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tle-annex-2">
    <w:name w:val="title-annex-2"/>
    <w:basedOn w:val="Normal"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tle-gr-seq-level-1">
    <w:name w:val="title-gr-seq-level-1"/>
    <w:basedOn w:val="Normal"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face">
    <w:name w:val="boldface"/>
    <w:basedOn w:val="DefaultParagraphFont"/>
    <w:rsid w:val="0052632C"/>
  </w:style>
  <w:style w:type="paragraph" w:styleId="NormalWeb">
    <w:name w:val="Normal (Web)"/>
    <w:basedOn w:val="Normal"/>
    <w:uiPriority w:val="99"/>
    <w:semiHidden/>
    <w:unhideWhenUsed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bl-norm">
    <w:name w:val="tbl-norm"/>
    <w:basedOn w:val="Normal"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2632C"/>
    <w:rPr>
      <w:color w:val="0000FF"/>
      <w:u w:val="single"/>
    </w:rPr>
  </w:style>
  <w:style w:type="character" w:customStyle="1" w:styleId="superscript">
    <w:name w:val="superscript"/>
    <w:basedOn w:val="DefaultParagraphFont"/>
    <w:rsid w:val="0052632C"/>
  </w:style>
  <w:style w:type="paragraph" w:customStyle="1" w:styleId="item-none">
    <w:name w:val="item-none"/>
    <w:basedOn w:val="Normal"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1">
    <w:name w:val="Normal1"/>
    <w:basedOn w:val="Normal"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bl-left">
    <w:name w:val="tbl-left"/>
    <w:basedOn w:val="Normal"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alics">
    <w:name w:val="italics"/>
    <w:basedOn w:val="DefaultParagraphFont"/>
    <w:rsid w:val="0052632C"/>
  </w:style>
  <w:style w:type="paragraph" w:customStyle="1" w:styleId="tbl-right">
    <w:name w:val="tbl-right"/>
    <w:basedOn w:val="Normal"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555D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E70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0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0EC"/>
    <w:rPr>
      <w:vertAlign w:val="superscript"/>
    </w:rPr>
  </w:style>
  <w:style w:type="table" w:styleId="TableGrid">
    <w:name w:val="Table Grid"/>
    <w:basedOn w:val="TableNormal"/>
    <w:uiPriority w:val="39"/>
    <w:rsid w:val="001F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2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A93"/>
    <w:rPr>
      <w:b/>
      <w:bCs/>
      <w:sz w:val="20"/>
      <w:szCs w:val="20"/>
    </w:rPr>
  </w:style>
  <w:style w:type="paragraph" w:styleId="NoSpacing">
    <w:name w:val="No Spacing"/>
    <w:uiPriority w:val="1"/>
    <w:qFormat/>
    <w:rsid w:val="00B30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4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9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1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7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8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3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3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74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6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1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DCE2E-D326-4382-B0B2-B77E4C16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Savcic Petric</dc:creator>
  <cp:keywords/>
  <dc:description/>
  <cp:lastModifiedBy>Inspektor 007</cp:lastModifiedBy>
  <cp:revision>6</cp:revision>
  <cp:lastPrinted>2023-08-31T09:47:00Z</cp:lastPrinted>
  <dcterms:created xsi:type="dcterms:W3CDTF">2024-09-30T11:32:00Z</dcterms:created>
  <dcterms:modified xsi:type="dcterms:W3CDTF">2024-10-07T10:34:00Z</dcterms:modified>
</cp:coreProperties>
</file>