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51C55" w14:textId="77777777" w:rsidR="00916E24" w:rsidRPr="008B0584" w:rsidRDefault="00916E24" w:rsidP="00A470E3">
      <w:pPr>
        <w:pStyle w:val="Heading1a"/>
        <w:keepNext w:val="0"/>
        <w:keepLines w:val="0"/>
        <w:tabs>
          <w:tab w:val="clear" w:pos="-720"/>
        </w:tabs>
        <w:suppressAutoHyphens w:val="0"/>
        <w:jc w:val="left"/>
        <w:rPr>
          <w:bCs/>
          <w:smallCaps w:val="0"/>
          <w:lang w:val="sr-Latn-RS"/>
        </w:rPr>
      </w:pPr>
      <w:bookmarkStart w:id="0" w:name="_GoBack"/>
      <w:bookmarkEnd w:id="0"/>
    </w:p>
    <w:p w14:paraId="0DD65B4F" w14:textId="77777777" w:rsidR="00310F68" w:rsidRDefault="00310F68" w:rsidP="00310F68">
      <w:pPr>
        <w:pStyle w:val="Heading1a"/>
        <w:keepNext w:val="0"/>
        <w:keepLines w:val="0"/>
        <w:tabs>
          <w:tab w:val="clear" w:pos="-720"/>
        </w:tabs>
        <w:suppressAutoHyphens w:val="0"/>
        <w:rPr>
          <w:bCs/>
          <w:smallCaps w:val="0"/>
        </w:rPr>
      </w:pPr>
      <w:r>
        <w:rPr>
          <w:bCs/>
          <w:smallCaps w:val="0"/>
        </w:rPr>
        <w:t>REQUEST FOR EXPRESSIONS OF INTEREST</w:t>
      </w:r>
    </w:p>
    <w:p w14:paraId="7AE78DA8" w14:textId="77777777" w:rsidR="007B238C" w:rsidRDefault="007B238C" w:rsidP="007B238C">
      <w:pPr>
        <w:pStyle w:val="Heading1a"/>
        <w:keepNext w:val="0"/>
        <w:keepLines w:val="0"/>
        <w:tabs>
          <w:tab w:val="clear" w:pos="-720"/>
        </w:tabs>
        <w:suppressAutoHyphens w:val="0"/>
        <w:rPr>
          <w:bCs/>
          <w:smallCaps w:val="0"/>
        </w:rPr>
      </w:pPr>
      <w:r>
        <w:rPr>
          <w:bCs/>
          <w:smallCaps w:val="0"/>
        </w:rPr>
        <w:t xml:space="preserve">(CONSULTING SERVICES </w:t>
      </w:r>
      <w:r w:rsidRPr="001D70EB">
        <w:rPr>
          <w:bCs/>
          <w:smallCaps w:val="0"/>
        </w:rPr>
        <w:t>– FIRMS SELECTION)</w:t>
      </w:r>
    </w:p>
    <w:p w14:paraId="770CB9A6" w14:textId="77777777" w:rsidR="00916E24" w:rsidRDefault="00916E24">
      <w:pPr>
        <w:pStyle w:val="Heading1a"/>
        <w:keepNext w:val="0"/>
        <w:keepLines w:val="0"/>
        <w:tabs>
          <w:tab w:val="clear" w:pos="-720"/>
        </w:tabs>
        <w:suppressAutoHyphens w:val="0"/>
        <w:rPr>
          <w:bCs/>
          <w:smallCaps w:val="0"/>
        </w:rPr>
      </w:pPr>
    </w:p>
    <w:p w14:paraId="273C46AC" w14:textId="77777777" w:rsidR="00310F68" w:rsidRDefault="00310F68">
      <w:pPr>
        <w:suppressAutoHyphens/>
        <w:rPr>
          <w:rFonts w:ascii="Times New Roman" w:hAnsi="Times New Roman"/>
          <w:b/>
          <w:spacing w:val="-2"/>
          <w:sz w:val="24"/>
        </w:rPr>
      </w:pPr>
    </w:p>
    <w:p w14:paraId="4F3209DF" w14:textId="7DEDCF72" w:rsidR="009830E4" w:rsidRDefault="00A470E3">
      <w:pPr>
        <w:suppressAutoHyphens/>
        <w:rPr>
          <w:rFonts w:ascii="Times New Roman" w:hAnsi="Times New Roman"/>
          <w:b/>
          <w:spacing w:val="-2"/>
          <w:sz w:val="24"/>
        </w:rPr>
      </w:pPr>
      <w:r>
        <w:rPr>
          <w:rFonts w:ascii="Times New Roman" w:hAnsi="Times New Roman"/>
          <w:b/>
          <w:spacing w:val="-2"/>
          <w:sz w:val="24"/>
        </w:rPr>
        <w:t>Republic of Serbia</w:t>
      </w:r>
    </w:p>
    <w:p w14:paraId="4DB190E5" w14:textId="77777777" w:rsidR="00A470E3" w:rsidRDefault="00A470E3" w:rsidP="00EC50B8">
      <w:pPr>
        <w:pStyle w:val="BodyText"/>
        <w:rPr>
          <w:rFonts w:ascii="Times New Roman" w:hAnsi="Times New Roman"/>
          <w:b/>
        </w:rPr>
      </w:pPr>
      <w:r w:rsidRPr="00A470E3">
        <w:rPr>
          <w:rFonts w:ascii="Times New Roman" w:hAnsi="Times New Roman"/>
          <w:b/>
        </w:rPr>
        <w:t xml:space="preserve">Serbia Agriculture Competitive Project </w:t>
      </w:r>
      <w:r w:rsidR="00A95270">
        <w:rPr>
          <w:rFonts w:ascii="Times New Roman" w:hAnsi="Times New Roman"/>
          <w:b/>
        </w:rPr>
        <w:t>(SCAP)</w:t>
      </w:r>
    </w:p>
    <w:p w14:paraId="301075B6" w14:textId="77777777" w:rsidR="00EC50B8" w:rsidRDefault="00A470E3" w:rsidP="00EC50B8">
      <w:pPr>
        <w:pStyle w:val="BodyText"/>
        <w:rPr>
          <w:rFonts w:ascii="Times New Roman" w:hAnsi="Times New Roman"/>
        </w:rPr>
      </w:pPr>
      <w:r w:rsidRPr="00A470E3">
        <w:rPr>
          <w:rFonts w:ascii="Times New Roman" w:hAnsi="Times New Roman"/>
          <w:b/>
        </w:rPr>
        <w:t>Loan No.</w:t>
      </w:r>
      <w:r w:rsidR="003B0ADD" w:rsidRPr="00A470E3">
        <w:rPr>
          <w:rFonts w:ascii="Times New Roman" w:hAnsi="Times New Roman"/>
          <w:b/>
        </w:rPr>
        <w:t xml:space="preserve">: </w:t>
      </w:r>
      <w:r w:rsidRPr="00A470E3">
        <w:rPr>
          <w:rFonts w:ascii="Times New Roman" w:hAnsi="Times New Roman"/>
          <w:b/>
        </w:rPr>
        <w:t>9023 -YF</w:t>
      </w:r>
    </w:p>
    <w:p w14:paraId="02809CC4" w14:textId="77777777" w:rsidR="009830E4" w:rsidRDefault="00EC50B8" w:rsidP="00EC50B8">
      <w:pPr>
        <w:suppressAutoHyphens/>
        <w:rPr>
          <w:rFonts w:ascii="Times New Roman" w:hAnsi="Times New Roman"/>
          <w:spacing w:val="-2"/>
          <w:sz w:val="24"/>
        </w:rPr>
      </w:pPr>
      <w:r w:rsidDel="00EC50B8">
        <w:rPr>
          <w:rFonts w:ascii="Times New Roman" w:hAnsi="Times New Roman"/>
          <w:spacing w:val="-2"/>
          <w:sz w:val="24"/>
        </w:rPr>
        <w:t xml:space="preserve"> </w:t>
      </w:r>
    </w:p>
    <w:p w14:paraId="14E237E5" w14:textId="77777777" w:rsidR="002822CB" w:rsidRDefault="00EC50B8" w:rsidP="00C840E8">
      <w:pPr>
        <w:pStyle w:val="BodyText"/>
        <w:rPr>
          <w:rFonts w:ascii="Times New Roman" w:hAnsi="Times New Roman"/>
        </w:rPr>
      </w:pPr>
      <w:r w:rsidRPr="001B0D84">
        <w:rPr>
          <w:rFonts w:ascii="Times New Roman" w:hAnsi="Times New Roman"/>
          <w:b/>
        </w:rPr>
        <w:t>Assignment Title</w:t>
      </w:r>
      <w:r w:rsidR="000C4041">
        <w:rPr>
          <w:rFonts w:ascii="Times New Roman" w:hAnsi="Times New Roman"/>
          <w:b/>
        </w:rPr>
        <w:t xml:space="preserve">: </w:t>
      </w:r>
      <w:r w:rsidR="00C840E8" w:rsidRPr="00C840E8">
        <w:rPr>
          <w:rFonts w:ascii="Times New Roman" w:hAnsi="Times New Roman"/>
        </w:rPr>
        <w:t>Development of Communication strategy and media coverage of the Project activities</w:t>
      </w:r>
    </w:p>
    <w:p w14:paraId="040BA45E" w14:textId="3536DDA8" w:rsidR="00EC50B8" w:rsidRPr="001D70EB" w:rsidRDefault="00EC50B8" w:rsidP="00C840E8">
      <w:pPr>
        <w:pStyle w:val="BodyText"/>
        <w:rPr>
          <w:rFonts w:ascii="Times New Roman" w:hAnsi="Times New Roman"/>
        </w:rPr>
      </w:pPr>
      <w:r w:rsidRPr="001D70EB">
        <w:rPr>
          <w:rFonts w:ascii="Times New Roman" w:hAnsi="Times New Roman"/>
          <w:b/>
        </w:rPr>
        <w:t>Reference No</w:t>
      </w:r>
      <w:r w:rsidR="00A470E3">
        <w:rPr>
          <w:rFonts w:ascii="Times New Roman" w:hAnsi="Times New Roman"/>
        </w:rPr>
        <w:t xml:space="preserve">.: </w:t>
      </w:r>
      <w:r w:rsidR="00C840E8" w:rsidRPr="00C840E8">
        <w:rPr>
          <w:rFonts w:ascii="Times New Roman" w:hAnsi="Times New Roman"/>
        </w:rPr>
        <w:t>SER-SCAP-CQS-CS-21-17</w:t>
      </w:r>
    </w:p>
    <w:p w14:paraId="4DAD5408" w14:textId="77777777" w:rsidR="009830E4" w:rsidRPr="001D70EB" w:rsidRDefault="009830E4">
      <w:pPr>
        <w:suppressAutoHyphens/>
        <w:rPr>
          <w:rFonts w:ascii="Times New Roman" w:hAnsi="Times New Roman"/>
          <w:spacing w:val="-2"/>
          <w:sz w:val="24"/>
        </w:rPr>
      </w:pPr>
    </w:p>
    <w:p w14:paraId="0D7DA55B" w14:textId="6E41BB00" w:rsidR="00916E24" w:rsidRDefault="009830E4" w:rsidP="00916E24">
      <w:pPr>
        <w:suppressAutoHyphens/>
        <w:jc w:val="both"/>
        <w:rPr>
          <w:rFonts w:ascii="Times New Roman" w:hAnsi="Times New Roman"/>
          <w:spacing w:val="-2"/>
          <w:sz w:val="24"/>
          <w:szCs w:val="24"/>
        </w:rPr>
      </w:pPr>
      <w:r w:rsidRPr="00825B5C">
        <w:rPr>
          <w:rFonts w:ascii="Times New Roman" w:hAnsi="Times New Roman"/>
          <w:spacing w:val="-2"/>
          <w:sz w:val="24"/>
          <w:szCs w:val="24"/>
        </w:rPr>
        <w:t xml:space="preserve">The </w:t>
      </w:r>
      <w:r w:rsidR="00A95270">
        <w:rPr>
          <w:rFonts w:ascii="Times New Roman" w:hAnsi="Times New Roman"/>
          <w:spacing w:val="-2"/>
          <w:sz w:val="24"/>
          <w:szCs w:val="24"/>
        </w:rPr>
        <w:t xml:space="preserve">Republic of Serbia </w:t>
      </w:r>
      <w:r w:rsidRPr="00A95270">
        <w:rPr>
          <w:rFonts w:ascii="Times New Roman" w:hAnsi="Times New Roman"/>
          <w:spacing w:val="-2"/>
          <w:sz w:val="24"/>
          <w:szCs w:val="24"/>
        </w:rPr>
        <w:t>has received</w:t>
      </w:r>
      <w:r w:rsidRPr="00825B5C">
        <w:rPr>
          <w:rFonts w:ascii="Times New Roman" w:hAnsi="Times New Roman"/>
          <w:spacing w:val="-2"/>
          <w:sz w:val="24"/>
          <w:szCs w:val="24"/>
        </w:rPr>
        <w:t xml:space="preserve"> financing from the World Bank toward the cost of the </w:t>
      </w:r>
      <w:r w:rsidR="00A95270" w:rsidRPr="00A95270">
        <w:rPr>
          <w:rFonts w:ascii="Times New Roman" w:hAnsi="Times New Roman"/>
          <w:spacing w:val="-2"/>
          <w:sz w:val="24"/>
          <w:szCs w:val="24"/>
        </w:rPr>
        <w:t xml:space="preserve">Serbia Agriculture Competitive Project </w:t>
      </w:r>
      <w:r w:rsidR="00A95270">
        <w:rPr>
          <w:rFonts w:ascii="Times New Roman" w:hAnsi="Times New Roman"/>
          <w:spacing w:val="-2"/>
          <w:sz w:val="24"/>
          <w:szCs w:val="24"/>
        </w:rPr>
        <w:t xml:space="preserve">(SCAP) </w:t>
      </w:r>
      <w:r w:rsidRPr="00825B5C">
        <w:rPr>
          <w:rFonts w:ascii="Times New Roman" w:hAnsi="Times New Roman"/>
          <w:spacing w:val="-2"/>
          <w:sz w:val="24"/>
          <w:szCs w:val="24"/>
        </w:rPr>
        <w:t>and intends to apply pa</w:t>
      </w:r>
      <w:r w:rsidR="001D70EB" w:rsidRPr="00825B5C">
        <w:rPr>
          <w:rFonts w:ascii="Times New Roman" w:hAnsi="Times New Roman"/>
          <w:spacing w:val="-2"/>
          <w:sz w:val="24"/>
          <w:szCs w:val="24"/>
        </w:rPr>
        <w:t>rt of the proceeds for consul</w:t>
      </w:r>
      <w:r w:rsidRPr="00825B5C">
        <w:rPr>
          <w:rFonts w:ascii="Times New Roman" w:hAnsi="Times New Roman"/>
          <w:spacing w:val="-2"/>
          <w:sz w:val="24"/>
          <w:szCs w:val="24"/>
        </w:rPr>
        <w:t>t</w:t>
      </w:r>
      <w:r w:rsidR="001D70EB" w:rsidRPr="00825B5C">
        <w:rPr>
          <w:rFonts w:ascii="Times New Roman" w:hAnsi="Times New Roman"/>
          <w:spacing w:val="-2"/>
          <w:sz w:val="24"/>
          <w:szCs w:val="24"/>
        </w:rPr>
        <w:t>ing</w:t>
      </w:r>
      <w:r w:rsidRPr="00825B5C">
        <w:rPr>
          <w:rFonts w:ascii="Times New Roman" w:hAnsi="Times New Roman"/>
          <w:spacing w:val="-2"/>
          <w:sz w:val="24"/>
          <w:szCs w:val="24"/>
        </w:rPr>
        <w:t xml:space="preserve"> services. </w:t>
      </w:r>
    </w:p>
    <w:p w14:paraId="6AAFEB14" w14:textId="77777777" w:rsidR="00BF53EB" w:rsidRPr="00825B5C" w:rsidRDefault="00BF53EB" w:rsidP="00916E24">
      <w:pPr>
        <w:suppressAutoHyphens/>
        <w:jc w:val="both"/>
        <w:rPr>
          <w:rFonts w:ascii="Times New Roman" w:hAnsi="Times New Roman"/>
          <w:spacing w:val="-2"/>
          <w:sz w:val="24"/>
          <w:szCs w:val="24"/>
        </w:rPr>
      </w:pPr>
    </w:p>
    <w:p w14:paraId="283D3D7F" w14:textId="79DA56AC" w:rsidR="00916E24" w:rsidRPr="00BF53EB" w:rsidRDefault="00BF53EB" w:rsidP="00916E24">
      <w:pPr>
        <w:suppressAutoHyphens/>
        <w:jc w:val="both"/>
        <w:rPr>
          <w:rFonts w:ascii="Times New Roman" w:hAnsi="Times New Roman"/>
          <w:b/>
          <w:spacing w:val="-2"/>
          <w:sz w:val="24"/>
          <w:szCs w:val="24"/>
          <w:u w:val="single"/>
        </w:rPr>
      </w:pPr>
      <w:r w:rsidRPr="00BF53EB">
        <w:rPr>
          <w:rFonts w:ascii="Times New Roman" w:hAnsi="Times New Roman"/>
          <w:b/>
          <w:spacing w:val="-2"/>
          <w:sz w:val="24"/>
          <w:szCs w:val="24"/>
          <w:u w:val="single"/>
        </w:rPr>
        <w:t>Scope of Work</w:t>
      </w:r>
    </w:p>
    <w:p w14:paraId="483C00B7" w14:textId="77777777" w:rsidR="00BF53EB" w:rsidRPr="00BF53EB" w:rsidRDefault="00BF53EB" w:rsidP="00916E24">
      <w:pPr>
        <w:suppressAutoHyphens/>
        <w:jc w:val="both"/>
        <w:rPr>
          <w:rFonts w:ascii="Times New Roman" w:hAnsi="Times New Roman"/>
          <w:spacing w:val="-2"/>
          <w:sz w:val="24"/>
          <w:szCs w:val="24"/>
          <w:u w:val="single"/>
        </w:rPr>
      </w:pPr>
    </w:p>
    <w:p w14:paraId="7AA06381" w14:textId="77777777" w:rsidR="006E60D7" w:rsidRDefault="009830E4" w:rsidP="00887644">
      <w:pPr>
        <w:suppressAutoHyphens/>
        <w:jc w:val="both"/>
        <w:rPr>
          <w:sz w:val="24"/>
          <w:szCs w:val="24"/>
        </w:rPr>
      </w:pPr>
      <w:r w:rsidRPr="00825B5C">
        <w:rPr>
          <w:rFonts w:ascii="Times New Roman" w:hAnsi="Times New Roman"/>
          <w:spacing w:val="-2"/>
          <w:sz w:val="24"/>
          <w:szCs w:val="24"/>
        </w:rPr>
        <w:t xml:space="preserve">The </w:t>
      </w:r>
      <w:r w:rsidR="00916E24" w:rsidRPr="00825B5C">
        <w:rPr>
          <w:rFonts w:ascii="Times New Roman" w:hAnsi="Times New Roman"/>
          <w:spacing w:val="-2"/>
          <w:sz w:val="24"/>
          <w:szCs w:val="24"/>
        </w:rPr>
        <w:t xml:space="preserve">consulting </w:t>
      </w:r>
      <w:r w:rsidRPr="00825B5C">
        <w:rPr>
          <w:rFonts w:ascii="Times New Roman" w:hAnsi="Times New Roman"/>
          <w:spacing w:val="-2"/>
          <w:sz w:val="24"/>
          <w:szCs w:val="24"/>
        </w:rPr>
        <w:t xml:space="preserve">services </w:t>
      </w:r>
      <w:r w:rsidR="00916E24" w:rsidRPr="00825B5C">
        <w:rPr>
          <w:rFonts w:ascii="Times New Roman" w:hAnsi="Times New Roman"/>
          <w:spacing w:val="-2"/>
          <w:sz w:val="24"/>
          <w:szCs w:val="24"/>
        </w:rPr>
        <w:t>(“</w:t>
      </w:r>
      <w:r w:rsidR="001D70EB" w:rsidRPr="00825B5C">
        <w:rPr>
          <w:rFonts w:ascii="Times New Roman" w:hAnsi="Times New Roman"/>
          <w:spacing w:val="-2"/>
          <w:sz w:val="24"/>
          <w:szCs w:val="24"/>
        </w:rPr>
        <w:t>the Services</w:t>
      </w:r>
      <w:r w:rsidR="00916E24" w:rsidRPr="00825B5C">
        <w:rPr>
          <w:rFonts w:ascii="Times New Roman" w:hAnsi="Times New Roman"/>
          <w:spacing w:val="-2"/>
          <w:sz w:val="24"/>
          <w:szCs w:val="24"/>
        </w:rPr>
        <w:t xml:space="preserve">”) </w:t>
      </w:r>
      <w:r w:rsidRPr="00825B5C">
        <w:rPr>
          <w:rFonts w:ascii="Times New Roman" w:hAnsi="Times New Roman"/>
          <w:spacing w:val="-2"/>
          <w:sz w:val="24"/>
          <w:szCs w:val="24"/>
        </w:rPr>
        <w:t>include</w:t>
      </w:r>
      <w:r w:rsidR="00C840E8" w:rsidRPr="00C840E8">
        <w:rPr>
          <w:sz w:val="24"/>
          <w:szCs w:val="24"/>
        </w:rPr>
        <w:t xml:space="preserve"> develop</w:t>
      </w:r>
      <w:r w:rsidR="00C840E8">
        <w:rPr>
          <w:sz w:val="24"/>
          <w:szCs w:val="24"/>
        </w:rPr>
        <w:t>ment of</w:t>
      </w:r>
      <w:r w:rsidR="00C840E8" w:rsidRPr="00C840E8">
        <w:rPr>
          <w:sz w:val="24"/>
          <w:szCs w:val="24"/>
        </w:rPr>
        <w:t xml:space="preserve"> a communication strategy and support</w:t>
      </w:r>
      <w:r w:rsidR="00C840E8">
        <w:rPr>
          <w:sz w:val="24"/>
          <w:szCs w:val="24"/>
        </w:rPr>
        <w:t xml:space="preserve"> to</w:t>
      </w:r>
      <w:r w:rsidR="00C840E8" w:rsidRPr="00C840E8">
        <w:rPr>
          <w:sz w:val="24"/>
          <w:szCs w:val="24"/>
        </w:rPr>
        <w:t xml:space="preserve"> the </w:t>
      </w:r>
      <w:r w:rsidR="00EA3933" w:rsidRPr="00EA3933">
        <w:rPr>
          <w:sz w:val="24"/>
          <w:szCs w:val="24"/>
        </w:rPr>
        <w:t>Ministry of Agriculture, Forestry and Water Management</w:t>
      </w:r>
      <w:r w:rsidR="00EA3933">
        <w:rPr>
          <w:sz w:val="24"/>
          <w:szCs w:val="24"/>
        </w:rPr>
        <w:t xml:space="preserve"> (herewith</w:t>
      </w:r>
      <w:r w:rsidR="00EA3933" w:rsidRPr="002822CB">
        <w:rPr>
          <w:rFonts w:ascii="Times New Roman" w:hAnsi="Times New Roman"/>
          <w:sz w:val="24"/>
          <w:szCs w:val="24"/>
          <w:lang w:val="sr-Latn-RS"/>
        </w:rPr>
        <w:t>:</w:t>
      </w:r>
      <w:r w:rsidR="002822CB">
        <w:rPr>
          <w:rFonts w:ascii="Times New Roman" w:hAnsi="Times New Roman"/>
          <w:sz w:val="24"/>
          <w:szCs w:val="24"/>
          <w:lang w:val="sr-Latn-RS"/>
        </w:rPr>
        <w:t xml:space="preserve"> </w:t>
      </w:r>
      <w:r w:rsidR="00EA3933" w:rsidRPr="002822CB">
        <w:rPr>
          <w:rFonts w:ascii="Times New Roman" w:hAnsi="Times New Roman"/>
          <w:sz w:val="24"/>
          <w:szCs w:val="24"/>
          <w:lang w:val="sr-Latn-RS"/>
        </w:rPr>
        <w:t>MAFWM</w:t>
      </w:r>
      <w:r w:rsidR="00EA3933">
        <w:rPr>
          <w:rFonts w:asciiTheme="minorHAnsi" w:hAnsiTheme="minorHAnsi"/>
          <w:sz w:val="24"/>
          <w:szCs w:val="24"/>
          <w:lang w:val="sr-Latn-RS"/>
        </w:rPr>
        <w:t>)</w:t>
      </w:r>
      <w:r w:rsidR="00C840E8" w:rsidRPr="00C840E8">
        <w:rPr>
          <w:sz w:val="24"/>
          <w:szCs w:val="24"/>
        </w:rPr>
        <w:t xml:space="preserve"> in promotional and training activities related to this Project</w:t>
      </w:r>
      <w:r w:rsidR="00EA3933">
        <w:rPr>
          <w:sz w:val="24"/>
          <w:szCs w:val="24"/>
        </w:rPr>
        <w:t>.</w:t>
      </w:r>
      <w:r w:rsidR="002822CB" w:rsidRPr="002822CB">
        <w:t xml:space="preserve"> </w:t>
      </w:r>
      <w:r w:rsidR="002822CB" w:rsidRPr="002822CB">
        <w:rPr>
          <w:sz w:val="24"/>
          <w:szCs w:val="24"/>
        </w:rPr>
        <w:t>The main objective for the Consultant will be to inform potential beneficiaries of MRD grant program on funding opportunities and program modalities as well as to educate private and public sector service providers on the possibilities of the Serbia Competitive Agriculture Project (SCAP) program.</w:t>
      </w:r>
      <w:r w:rsidR="006E60D7">
        <w:rPr>
          <w:sz w:val="24"/>
          <w:szCs w:val="24"/>
        </w:rPr>
        <w:t xml:space="preserve"> </w:t>
      </w:r>
    </w:p>
    <w:p w14:paraId="728020BC" w14:textId="4512BB18" w:rsidR="00887644" w:rsidRPr="00887644" w:rsidRDefault="00887644" w:rsidP="00887644">
      <w:pPr>
        <w:suppressAutoHyphens/>
        <w:jc w:val="both"/>
        <w:rPr>
          <w:sz w:val="24"/>
          <w:szCs w:val="24"/>
        </w:rPr>
      </w:pPr>
      <w:r w:rsidRPr="00887644">
        <w:rPr>
          <w:sz w:val="24"/>
          <w:szCs w:val="24"/>
        </w:rPr>
        <w:t xml:space="preserve">The </w:t>
      </w:r>
      <w:r>
        <w:rPr>
          <w:sz w:val="24"/>
          <w:szCs w:val="24"/>
        </w:rPr>
        <w:t xml:space="preserve">main activities will be as follows: </w:t>
      </w:r>
    </w:p>
    <w:p w14:paraId="3874C023" w14:textId="77777777" w:rsidR="00887644" w:rsidRPr="00887644" w:rsidRDefault="00887644" w:rsidP="00887644">
      <w:pPr>
        <w:suppressAutoHyphens/>
        <w:jc w:val="both"/>
        <w:rPr>
          <w:sz w:val="24"/>
          <w:szCs w:val="24"/>
        </w:rPr>
      </w:pPr>
      <w:r w:rsidRPr="00887644">
        <w:rPr>
          <w:sz w:val="24"/>
          <w:szCs w:val="24"/>
        </w:rPr>
        <w:t xml:space="preserve">- to provide service of organization and implementation of promotional activities and the Project visibility (communication strategy, design of promotional material, organization of events etc.)  </w:t>
      </w:r>
    </w:p>
    <w:p w14:paraId="262792F0" w14:textId="691E2BA8" w:rsidR="00887644" w:rsidRDefault="00887644" w:rsidP="00887644">
      <w:pPr>
        <w:suppressAutoHyphens/>
        <w:jc w:val="both"/>
        <w:rPr>
          <w:sz w:val="24"/>
          <w:szCs w:val="24"/>
        </w:rPr>
      </w:pPr>
      <w:r w:rsidRPr="00887644">
        <w:rPr>
          <w:sz w:val="24"/>
          <w:szCs w:val="24"/>
        </w:rPr>
        <w:t xml:space="preserve">- to enhance visibility and dissemination of results of the </w:t>
      </w:r>
      <w:r>
        <w:rPr>
          <w:sz w:val="24"/>
          <w:szCs w:val="24"/>
        </w:rPr>
        <w:t>MAFWM</w:t>
      </w:r>
      <w:r w:rsidRPr="00887644">
        <w:rPr>
          <w:sz w:val="24"/>
          <w:szCs w:val="24"/>
        </w:rPr>
        <w:t xml:space="preserve"> and World Bank Serbia Competitive Agriculture Project.</w:t>
      </w:r>
    </w:p>
    <w:p w14:paraId="3398668F" w14:textId="78A35676" w:rsidR="002822CB" w:rsidRDefault="002822CB" w:rsidP="00C840E8">
      <w:pPr>
        <w:suppressAutoHyphens/>
        <w:jc w:val="both"/>
        <w:rPr>
          <w:sz w:val="24"/>
          <w:szCs w:val="24"/>
        </w:rPr>
      </w:pPr>
    </w:p>
    <w:p w14:paraId="0F3BC022" w14:textId="4ACB18BA" w:rsidR="002822CB" w:rsidRPr="002822CB" w:rsidRDefault="002822CB" w:rsidP="002822CB">
      <w:pPr>
        <w:suppressAutoHyphens/>
        <w:jc w:val="both"/>
        <w:rPr>
          <w:sz w:val="24"/>
          <w:szCs w:val="24"/>
        </w:rPr>
      </w:pPr>
      <w:r w:rsidRPr="002822CB">
        <w:rPr>
          <w:sz w:val="24"/>
          <w:szCs w:val="24"/>
        </w:rPr>
        <w:t>The selected Consultant shall prepare and deliver the following documents in the corresponding stages of the assignment:</w:t>
      </w:r>
    </w:p>
    <w:p w14:paraId="0246A17C" w14:textId="77777777" w:rsidR="002822CB" w:rsidRPr="002822CB" w:rsidRDefault="002822CB" w:rsidP="002822CB">
      <w:pPr>
        <w:suppressAutoHyphens/>
        <w:jc w:val="both"/>
        <w:rPr>
          <w:sz w:val="24"/>
          <w:szCs w:val="24"/>
        </w:rPr>
      </w:pPr>
    </w:p>
    <w:p w14:paraId="6AADD04F" w14:textId="77777777" w:rsidR="002822CB" w:rsidRPr="002822CB" w:rsidRDefault="002822CB" w:rsidP="002822CB">
      <w:pPr>
        <w:suppressAutoHyphens/>
        <w:jc w:val="both"/>
        <w:rPr>
          <w:sz w:val="24"/>
          <w:szCs w:val="24"/>
        </w:rPr>
      </w:pPr>
      <w:r w:rsidRPr="002822CB">
        <w:rPr>
          <w:sz w:val="24"/>
          <w:szCs w:val="24"/>
        </w:rPr>
        <w:t>1.</w:t>
      </w:r>
      <w:r w:rsidRPr="002822CB">
        <w:rPr>
          <w:sz w:val="24"/>
          <w:szCs w:val="24"/>
        </w:rPr>
        <w:tab/>
        <w:t>Implementation Plan;</w:t>
      </w:r>
    </w:p>
    <w:p w14:paraId="291D64BC" w14:textId="77777777" w:rsidR="002822CB" w:rsidRPr="002822CB" w:rsidRDefault="002822CB" w:rsidP="002822CB">
      <w:pPr>
        <w:suppressAutoHyphens/>
        <w:jc w:val="both"/>
        <w:rPr>
          <w:sz w:val="24"/>
          <w:szCs w:val="24"/>
        </w:rPr>
      </w:pPr>
      <w:r w:rsidRPr="002822CB">
        <w:rPr>
          <w:sz w:val="24"/>
          <w:szCs w:val="24"/>
        </w:rPr>
        <w:t>2.</w:t>
      </w:r>
      <w:r w:rsidRPr="002822CB">
        <w:rPr>
          <w:sz w:val="24"/>
          <w:szCs w:val="24"/>
        </w:rPr>
        <w:tab/>
        <w:t>Communication Strategy;</w:t>
      </w:r>
    </w:p>
    <w:p w14:paraId="67AE3857" w14:textId="7E993C99" w:rsidR="002822CB" w:rsidRPr="002822CB" w:rsidRDefault="002822CB" w:rsidP="002822CB">
      <w:pPr>
        <w:suppressAutoHyphens/>
        <w:jc w:val="both"/>
        <w:rPr>
          <w:sz w:val="24"/>
          <w:szCs w:val="24"/>
        </w:rPr>
      </w:pPr>
      <w:r w:rsidRPr="002822CB">
        <w:rPr>
          <w:sz w:val="24"/>
          <w:szCs w:val="24"/>
        </w:rPr>
        <w:t>3.</w:t>
      </w:r>
      <w:r>
        <w:rPr>
          <w:sz w:val="24"/>
          <w:szCs w:val="24"/>
        </w:rPr>
        <w:tab/>
        <w:t xml:space="preserve">Quarterly analytical reports </w:t>
      </w:r>
    </w:p>
    <w:p w14:paraId="2D38E265" w14:textId="21B45CB7" w:rsidR="002822CB" w:rsidRPr="002822CB" w:rsidRDefault="002822CB" w:rsidP="002822CB">
      <w:pPr>
        <w:suppressAutoHyphens/>
        <w:jc w:val="both"/>
        <w:rPr>
          <w:sz w:val="24"/>
          <w:szCs w:val="24"/>
        </w:rPr>
      </w:pPr>
      <w:r w:rsidRPr="002822CB">
        <w:rPr>
          <w:sz w:val="24"/>
          <w:szCs w:val="24"/>
        </w:rPr>
        <w:t>4.</w:t>
      </w:r>
      <w:r w:rsidRPr="002822CB">
        <w:rPr>
          <w:sz w:val="24"/>
          <w:szCs w:val="24"/>
        </w:rPr>
        <w:tab/>
        <w:t>Final report</w:t>
      </w:r>
    </w:p>
    <w:p w14:paraId="36CD5865" w14:textId="77777777" w:rsidR="002822CB" w:rsidRDefault="002822CB" w:rsidP="00C840E8">
      <w:pPr>
        <w:suppressAutoHyphens/>
        <w:jc w:val="both"/>
      </w:pPr>
    </w:p>
    <w:p w14:paraId="506CF5C5" w14:textId="154D7ED0" w:rsidR="00BA2A26" w:rsidRDefault="00572F88" w:rsidP="00BA2A26">
      <w:pPr>
        <w:suppressAutoHyphens/>
        <w:jc w:val="both"/>
        <w:rPr>
          <w:sz w:val="24"/>
          <w:szCs w:val="24"/>
        </w:rPr>
      </w:pPr>
      <w:r>
        <w:rPr>
          <w:sz w:val="24"/>
          <w:szCs w:val="24"/>
        </w:rPr>
        <w:t>Contract duration:</w:t>
      </w:r>
      <w:r w:rsidR="005874A8" w:rsidRPr="00B408A2">
        <w:rPr>
          <w:sz w:val="24"/>
          <w:szCs w:val="24"/>
        </w:rPr>
        <w:t xml:space="preserve"> </w:t>
      </w:r>
      <w:r w:rsidR="00887644">
        <w:rPr>
          <w:sz w:val="24"/>
          <w:szCs w:val="24"/>
        </w:rPr>
        <w:t>3 years</w:t>
      </w:r>
    </w:p>
    <w:p w14:paraId="60FB02FC" w14:textId="40F44C9D" w:rsidR="005C4E2B" w:rsidRDefault="005C4E2B" w:rsidP="00825B5C">
      <w:pPr>
        <w:suppressAutoHyphens/>
        <w:jc w:val="both"/>
        <w:rPr>
          <w:rFonts w:ascii="Times New Roman" w:hAnsi="Times New Roman"/>
          <w:spacing w:val="-2"/>
          <w:sz w:val="24"/>
          <w:szCs w:val="24"/>
        </w:rPr>
      </w:pPr>
    </w:p>
    <w:p w14:paraId="772BFE98" w14:textId="27CC32E3" w:rsidR="00BF53EB" w:rsidRPr="00BF53EB" w:rsidRDefault="00BF53EB" w:rsidP="00825B5C">
      <w:pPr>
        <w:suppressAutoHyphens/>
        <w:jc w:val="both"/>
        <w:rPr>
          <w:rFonts w:ascii="Times New Roman" w:hAnsi="Times New Roman"/>
          <w:b/>
          <w:spacing w:val="-2"/>
          <w:sz w:val="24"/>
          <w:szCs w:val="24"/>
          <w:u w:val="single"/>
        </w:rPr>
      </w:pPr>
      <w:r w:rsidRPr="00BF53EB">
        <w:rPr>
          <w:rFonts w:ascii="Times New Roman" w:hAnsi="Times New Roman"/>
          <w:b/>
          <w:spacing w:val="-2"/>
          <w:sz w:val="24"/>
          <w:szCs w:val="24"/>
          <w:u w:val="single"/>
        </w:rPr>
        <w:t>Required qualifications</w:t>
      </w:r>
    </w:p>
    <w:p w14:paraId="5FC8FCFD" w14:textId="77777777" w:rsidR="00BF53EB" w:rsidRPr="00BF53EB" w:rsidRDefault="00BF53EB" w:rsidP="00825B5C">
      <w:pPr>
        <w:suppressAutoHyphens/>
        <w:jc w:val="both"/>
        <w:rPr>
          <w:rFonts w:ascii="Times New Roman" w:hAnsi="Times New Roman"/>
          <w:spacing w:val="-2"/>
          <w:sz w:val="24"/>
          <w:szCs w:val="24"/>
          <w:u w:val="single"/>
        </w:rPr>
      </w:pPr>
    </w:p>
    <w:p w14:paraId="103D7FCF" w14:textId="5C661D2B" w:rsidR="00850B55" w:rsidRDefault="00850B55" w:rsidP="00850B55">
      <w:pPr>
        <w:suppressAutoHyphens/>
        <w:jc w:val="both"/>
        <w:rPr>
          <w:rFonts w:ascii="Times New Roman" w:hAnsi="Times New Roman"/>
          <w:spacing w:val="-2"/>
          <w:sz w:val="24"/>
        </w:rPr>
      </w:pPr>
      <w:r w:rsidRPr="00850B55">
        <w:rPr>
          <w:rFonts w:ascii="Times New Roman" w:hAnsi="Times New Roman"/>
          <w:spacing w:val="-2"/>
          <w:sz w:val="24"/>
        </w:rPr>
        <w:lastRenderedPageBreak/>
        <w:t>The following criteria will be applied to all consulting firms that have submitted their expression of interest</w:t>
      </w:r>
      <w:r>
        <w:rPr>
          <w:rFonts w:ascii="Times New Roman" w:hAnsi="Times New Roman"/>
          <w:spacing w:val="-2"/>
          <w:sz w:val="24"/>
        </w:rPr>
        <w:t>:</w:t>
      </w:r>
      <w:r w:rsidRPr="00850B55">
        <w:rPr>
          <w:rFonts w:ascii="Times New Roman" w:hAnsi="Times New Roman"/>
          <w:spacing w:val="-2"/>
          <w:sz w:val="24"/>
        </w:rPr>
        <w:t xml:space="preserve"> </w:t>
      </w:r>
    </w:p>
    <w:p w14:paraId="22595AC1" w14:textId="77777777" w:rsidR="00887644" w:rsidRPr="00887644" w:rsidRDefault="00887644" w:rsidP="00887644">
      <w:pPr>
        <w:numPr>
          <w:ilvl w:val="0"/>
          <w:numId w:val="4"/>
        </w:numPr>
        <w:suppressAutoHyphens/>
        <w:jc w:val="both"/>
        <w:rPr>
          <w:rFonts w:ascii="Times New Roman" w:hAnsi="Times New Roman"/>
          <w:spacing w:val="-2"/>
          <w:sz w:val="24"/>
        </w:rPr>
      </w:pPr>
      <w:r w:rsidRPr="00887644">
        <w:rPr>
          <w:rFonts w:ascii="Times New Roman" w:hAnsi="Times New Roman"/>
          <w:spacing w:val="-2"/>
          <w:sz w:val="24"/>
        </w:rPr>
        <w:t>Previous working experience in the development of a communication plan and strategies – at least one strategy for similar projects funded by international donors and lenders in last 3 years;</w:t>
      </w:r>
    </w:p>
    <w:p w14:paraId="58FB649F" w14:textId="77777777" w:rsidR="00887644" w:rsidRPr="00887644" w:rsidRDefault="00887644" w:rsidP="00887644">
      <w:pPr>
        <w:numPr>
          <w:ilvl w:val="0"/>
          <w:numId w:val="4"/>
        </w:numPr>
        <w:suppressAutoHyphens/>
        <w:jc w:val="both"/>
        <w:rPr>
          <w:rFonts w:ascii="Times New Roman" w:hAnsi="Times New Roman"/>
          <w:spacing w:val="-2"/>
          <w:sz w:val="24"/>
        </w:rPr>
      </w:pPr>
      <w:r w:rsidRPr="00887644">
        <w:rPr>
          <w:rFonts w:ascii="Times New Roman" w:hAnsi="Times New Roman"/>
          <w:spacing w:val="-2"/>
          <w:sz w:val="24"/>
        </w:rPr>
        <w:t>Previous working experience in the organization of events, conferences and seminars is highly desirable; </w:t>
      </w:r>
    </w:p>
    <w:p w14:paraId="3F4FFEAE" w14:textId="77777777" w:rsidR="00887644" w:rsidRPr="00887644" w:rsidRDefault="00887644" w:rsidP="00887644">
      <w:pPr>
        <w:numPr>
          <w:ilvl w:val="0"/>
          <w:numId w:val="4"/>
        </w:numPr>
        <w:suppressAutoHyphens/>
        <w:jc w:val="both"/>
        <w:rPr>
          <w:rFonts w:ascii="Times New Roman" w:hAnsi="Times New Roman"/>
          <w:spacing w:val="-2"/>
          <w:sz w:val="24"/>
        </w:rPr>
      </w:pPr>
      <w:r w:rsidRPr="00887644">
        <w:rPr>
          <w:rFonts w:ascii="Times New Roman" w:hAnsi="Times New Roman"/>
          <w:spacing w:val="-2"/>
          <w:sz w:val="24"/>
        </w:rPr>
        <w:t>Previous working experience of creating content for the websites and social networks, creating short promotional video materials, designing promotional materials, etc.</w:t>
      </w:r>
    </w:p>
    <w:p w14:paraId="7AEA27A8" w14:textId="77777777" w:rsidR="00887644" w:rsidRPr="00887644" w:rsidRDefault="00887644" w:rsidP="00887644">
      <w:pPr>
        <w:numPr>
          <w:ilvl w:val="0"/>
          <w:numId w:val="4"/>
        </w:numPr>
        <w:suppressAutoHyphens/>
        <w:jc w:val="both"/>
        <w:rPr>
          <w:rFonts w:ascii="Times New Roman" w:hAnsi="Times New Roman"/>
          <w:spacing w:val="-2"/>
          <w:sz w:val="24"/>
        </w:rPr>
      </w:pPr>
      <w:r w:rsidRPr="00887644">
        <w:rPr>
          <w:rFonts w:ascii="Times New Roman" w:hAnsi="Times New Roman"/>
          <w:spacing w:val="-2"/>
          <w:sz w:val="24"/>
        </w:rPr>
        <w:t xml:space="preserve">Minimum of five (5) years of experience in the field of communication, marketing and public relations is highly desirable. </w:t>
      </w:r>
    </w:p>
    <w:p w14:paraId="04005F0E" w14:textId="77777777" w:rsidR="00887644" w:rsidRPr="00887644" w:rsidRDefault="00887644" w:rsidP="00887644">
      <w:pPr>
        <w:numPr>
          <w:ilvl w:val="0"/>
          <w:numId w:val="4"/>
        </w:numPr>
        <w:suppressAutoHyphens/>
        <w:jc w:val="both"/>
        <w:rPr>
          <w:rFonts w:ascii="Times New Roman" w:hAnsi="Times New Roman"/>
          <w:spacing w:val="-2"/>
          <w:sz w:val="24"/>
        </w:rPr>
      </w:pPr>
      <w:r w:rsidRPr="00887644">
        <w:rPr>
          <w:rFonts w:ascii="Times New Roman" w:hAnsi="Times New Roman"/>
          <w:spacing w:val="-2"/>
          <w:sz w:val="24"/>
        </w:rPr>
        <w:t xml:space="preserve">Minimum three (3) years of experience working with the media representatives in international donors funded project; experience in communication, public administration, project implementation work is desirable. </w:t>
      </w:r>
    </w:p>
    <w:p w14:paraId="16838364" w14:textId="0CF2BEE4" w:rsidR="009021AA" w:rsidRDefault="009021AA" w:rsidP="005C4E2B">
      <w:pPr>
        <w:suppressAutoHyphens/>
        <w:jc w:val="both"/>
        <w:rPr>
          <w:rFonts w:ascii="Times New Roman" w:hAnsi="Times New Roman"/>
          <w:spacing w:val="-2"/>
          <w:sz w:val="24"/>
        </w:rPr>
      </w:pPr>
    </w:p>
    <w:p w14:paraId="5791F696" w14:textId="584A0452" w:rsidR="005C4E2B" w:rsidRDefault="005C4E2B" w:rsidP="005C4E2B">
      <w:pPr>
        <w:suppressAutoHyphens/>
        <w:jc w:val="both"/>
        <w:rPr>
          <w:rFonts w:ascii="Times New Roman" w:hAnsi="Times New Roman"/>
          <w:spacing w:val="-2"/>
          <w:sz w:val="24"/>
        </w:rPr>
      </w:pPr>
      <w:r w:rsidRPr="005C4E2B">
        <w:rPr>
          <w:rFonts w:ascii="Times New Roman" w:hAnsi="Times New Roman"/>
          <w:spacing w:val="-2"/>
          <w:sz w:val="24"/>
        </w:rPr>
        <w:t>To substantiate the above qualifications, the Consultant must prepare a table containing the following information: project title or relevant assignment; description of the work performed; year of project implementation; country/region; client’s contact (first and last name, e-mail address, telephone number); and contract value (contract as proof of performance).</w:t>
      </w:r>
    </w:p>
    <w:p w14:paraId="6CAD483D" w14:textId="0F49264D" w:rsidR="00683F4E" w:rsidRDefault="005C4E2B" w:rsidP="00916E24">
      <w:pPr>
        <w:suppressAutoHyphens/>
        <w:jc w:val="both"/>
        <w:rPr>
          <w:rFonts w:ascii="Times New Roman" w:hAnsi="Times New Roman"/>
          <w:spacing w:val="-2"/>
          <w:sz w:val="24"/>
        </w:rPr>
      </w:pPr>
      <w:r w:rsidRPr="005C4E2B">
        <w:rPr>
          <w:rFonts w:ascii="Times New Roman" w:hAnsi="Times New Roman"/>
          <w:spacing w:val="-2"/>
          <w:sz w:val="24"/>
        </w:rPr>
        <w:t>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w:t>
      </w:r>
    </w:p>
    <w:p w14:paraId="044F20CF" w14:textId="77777777" w:rsidR="005C4E2B" w:rsidRDefault="005C4E2B" w:rsidP="00916E24">
      <w:pPr>
        <w:suppressAutoHyphens/>
        <w:jc w:val="both"/>
        <w:rPr>
          <w:rFonts w:ascii="Times New Roman" w:hAnsi="Times New Roman"/>
          <w:spacing w:val="-2"/>
          <w:sz w:val="24"/>
        </w:rPr>
      </w:pPr>
    </w:p>
    <w:p w14:paraId="35997EC6" w14:textId="20466D6A" w:rsidR="00683F4E" w:rsidRPr="00AE2A37" w:rsidRDefault="00683F4E" w:rsidP="00916E24">
      <w:pPr>
        <w:suppressAutoHyphens/>
        <w:jc w:val="both"/>
        <w:rPr>
          <w:rFonts w:ascii="Times New Roman" w:hAnsi="Times New Roman"/>
          <w:spacing w:val="-2"/>
          <w:sz w:val="24"/>
        </w:rPr>
      </w:pPr>
      <w:r w:rsidRPr="00683F4E">
        <w:rPr>
          <w:rFonts w:ascii="Times New Roman" w:hAnsi="Times New Roman"/>
          <w:spacing w:val="-2"/>
          <w:sz w:val="24"/>
        </w:rPr>
        <w:t>The Consultant is expected to establish a core team that shall consist of the following key experts, with the qualifications and skills defined in the Terms of References:</w:t>
      </w:r>
    </w:p>
    <w:p w14:paraId="28A1E240" w14:textId="77777777" w:rsidR="00887644" w:rsidRDefault="00887644" w:rsidP="00887644">
      <w:pPr>
        <w:pStyle w:val="ListParagraph"/>
        <w:numPr>
          <w:ilvl w:val="0"/>
          <w:numId w:val="2"/>
        </w:numPr>
        <w:suppressAutoHyphens/>
        <w:jc w:val="both"/>
        <w:rPr>
          <w:rFonts w:ascii="Times New Roman" w:hAnsi="Times New Roman"/>
          <w:spacing w:val="-2"/>
          <w:sz w:val="24"/>
        </w:rPr>
      </w:pPr>
      <w:r w:rsidRPr="00887644">
        <w:rPr>
          <w:rFonts w:ascii="Times New Roman" w:hAnsi="Times New Roman"/>
          <w:spacing w:val="-2"/>
          <w:sz w:val="24"/>
        </w:rPr>
        <w:t>Key expert 1 – Team leader</w:t>
      </w:r>
    </w:p>
    <w:p w14:paraId="09DA1449" w14:textId="73CB1C32" w:rsidR="00887644" w:rsidRDefault="00887644" w:rsidP="00887644">
      <w:pPr>
        <w:pStyle w:val="ListParagraph"/>
        <w:numPr>
          <w:ilvl w:val="0"/>
          <w:numId w:val="2"/>
        </w:numPr>
        <w:suppressAutoHyphens/>
        <w:jc w:val="both"/>
        <w:rPr>
          <w:rFonts w:ascii="Times New Roman" w:hAnsi="Times New Roman"/>
          <w:spacing w:val="-2"/>
          <w:sz w:val="24"/>
        </w:rPr>
      </w:pPr>
      <w:r w:rsidRPr="00887644">
        <w:rPr>
          <w:rFonts w:ascii="Times New Roman" w:hAnsi="Times New Roman"/>
          <w:spacing w:val="-2"/>
          <w:sz w:val="24"/>
        </w:rPr>
        <w:t>Key expert 2 - Specialists Personnel - PR advisor</w:t>
      </w:r>
    </w:p>
    <w:p w14:paraId="26D1FBF8" w14:textId="15B04458" w:rsidR="009021AA" w:rsidRDefault="00887644" w:rsidP="009021AA">
      <w:pPr>
        <w:pStyle w:val="ListParagraph"/>
        <w:numPr>
          <w:ilvl w:val="0"/>
          <w:numId w:val="2"/>
        </w:numPr>
        <w:suppressAutoHyphens/>
        <w:jc w:val="both"/>
        <w:rPr>
          <w:rFonts w:ascii="Times New Roman" w:hAnsi="Times New Roman"/>
          <w:spacing w:val="-2"/>
          <w:sz w:val="24"/>
        </w:rPr>
      </w:pPr>
      <w:r w:rsidRPr="00887644">
        <w:rPr>
          <w:rFonts w:ascii="Times New Roman" w:hAnsi="Times New Roman"/>
          <w:spacing w:val="-2"/>
          <w:sz w:val="24"/>
        </w:rPr>
        <w:t>Key expert 3 - Specialists Personnel - Graphic Designer</w:t>
      </w:r>
    </w:p>
    <w:p w14:paraId="263A9B1E" w14:textId="77777777" w:rsidR="00887644" w:rsidRPr="00887644" w:rsidRDefault="00887644" w:rsidP="00887644">
      <w:pPr>
        <w:pStyle w:val="ListParagraph"/>
        <w:suppressAutoHyphens/>
        <w:jc w:val="both"/>
        <w:rPr>
          <w:rFonts w:ascii="Times New Roman" w:hAnsi="Times New Roman"/>
          <w:spacing w:val="-2"/>
          <w:sz w:val="24"/>
        </w:rPr>
      </w:pPr>
    </w:p>
    <w:p w14:paraId="760D1926" w14:textId="33103BE5" w:rsidR="009021AA" w:rsidRPr="009021AA" w:rsidRDefault="009021AA" w:rsidP="009021AA">
      <w:pPr>
        <w:suppressAutoHyphens/>
        <w:jc w:val="both"/>
        <w:rPr>
          <w:rFonts w:ascii="Times New Roman" w:hAnsi="Times New Roman"/>
          <w:spacing w:val="-2"/>
          <w:sz w:val="24"/>
        </w:rPr>
      </w:pPr>
      <w:r w:rsidRPr="009021AA">
        <w:rPr>
          <w:rFonts w:ascii="Times New Roman" w:hAnsi="Times New Roman"/>
          <w:spacing w:val="-2"/>
          <w:sz w:val="24"/>
        </w:rPr>
        <w:t xml:space="preserve">The detailed Terms of Reference (TOR) for the assignment can be found at the following website: </w:t>
      </w:r>
      <w:hyperlink r:id="rId8" w:history="1">
        <w:r w:rsidRPr="00A320AF">
          <w:rPr>
            <w:rStyle w:val="Hyperlink"/>
            <w:rFonts w:ascii="Times New Roman" w:hAnsi="Times New Roman"/>
            <w:spacing w:val="-2"/>
            <w:sz w:val="24"/>
          </w:rPr>
          <w:t>http://www.minpolj.gov.rs/category/javni-pozivi/javni-pozivi-u-2021-godini/</w:t>
        </w:r>
      </w:hyperlink>
      <w:r w:rsidRPr="009021AA">
        <w:rPr>
          <w:rFonts w:ascii="Times New Roman" w:hAnsi="Times New Roman"/>
          <w:spacing w:val="-2"/>
          <w:sz w:val="24"/>
        </w:rPr>
        <w:t>.</w:t>
      </w:r>
      <w:r>
        <w:rPr>
          <w:rFonts w:ascii="Times New Roman" w:hAnsi="Times New Roman"/>
          <w:spacing w:val="-2"/>
          <w:sz w:val="24"/>
        </w:rPr>
        <w:t xml:space="preserve"> </w:t>
      </w:r>
    </w:p>
    <w:p w14:paraId="4B1EB005" w14:textId="7353889B" w:rsidR="00683F4E" w:rsidRDefault="00683F4E" w:rsidP="00916E24">
      <w:pPr>
        <w:suppressAutoHyphens/>
        <w:jc w:val="both"/>
        <w:rPr>
          <w:rFonts w:ascii="Times New Roman" w:hAnsi="Times New Roman"/>
          <w:spacing w:val="-2"/>
          <w:sz w:val="24"/>
        </w:rPr>
      </w:pPr>
    </w:p>
    <w:p w14:paraId="174EE676" w14:textId="6C88A973" w:rsidR="00683F4E" w:rsidRPr="009021AA" w:rsidRDefault="00683F4E" w:rsidP="00683F4E">
      <w:pPr>
        <w:suppressAutoHyphens/>
        <w:jc w:val="both"/>
        <w:rPr>
          <w:rFonts w:ascii="Times New Roman" w:hAnsi="Times New Roman"/>
          <w:spacing w:val="-2"/>
          <w:sz w:val="24"/>
        </w:rPr>
      </w:pPr>
      <w:r w:rsidRPr="009021AA">
        <w:rPr>
          <w:rFonts w:ascii="Times New Roman" w:hAnsi="Times New Roman"/>
          <w:spacing w:val="-2"/>
          <w:sz w:val="24"/>
        </w:rPr>
        <w:t xml:space="preserve">The Consultant will be selected in accordance with Consultant`s Qualifications Based Selection (CQS) as set out in the </w:t>
      </w:r>
      <w:r w:rsidRPr="009021AA">
        <w:rPr>
          <w:rFonts w:ascii="Times New Roman" w:hAnsi="Times New Roman"/>
          <w:b/>
          <w:spacing w:val="-2"/>
          <w:sz w:val="24"/>
        </w:rPr>
        <w:t>World Bank’s Procurement Regulations for IPF Borrowers – Procurement in Investment Project Financing Goods, World, Non-Consulting and Consulting Services, July 2016, revised November 2017 and August 2018</w:t>
      </w:r>
      <w:r w:rsidRPr="009021AA">
        <w:rPr>
          <w:rFonts w:ascii="Times New Roman" w:hAnsi="Times New Roman"/>
          <w:spacing w:val="-2"/>
          <w:sz w:val="24"/>
        </w:rPr>
        <w:t xml:space="preserve"> (“the Regulations”). The Consultant that obtains the highest score during evaluation of expressions of interest will be invited to submit technical and financial proposals.</w:t>
      </w:r>
    </w:p>
    <w:p w14:paraId="51D99C5F" w14:textId="77777777" w:rsidR="00795B8D" w:rsidRPr="00683F4E" w:rsidRDefault="00795B8D" w:rsidP="00683F4E">
      <w:pPr>
        <w:suppressAutoHyphens/>
        <w:jc w:val="both"/>
        <w:rPr>
          <w:rFonts w:ascii="Times New Roman" w:hAnsi="Times New Roman"/>
          <w:i/>
          <w:spacing w:val="-2"/>
          <w:sz w:val="24"/>
        </w:rPr>
      </w:pPr>
    </w:p>
    <w:p w14:paraId="48EBE8C6" w14:textId="2450C6D9" w:rsidR="00683F4E" w:rsidRPr="009021AA" w:rsidRDefault="00683F4E" w:rsidP="00683F4E">
      <w:pPr>
        <w:suppressAutoHyphens/>
        <w:jc w:val="both"/>
        <w:rPr>
          <w:rFonts w:ascii="Times New Roman" w:hAnsi="Times New Roman"/>
          <w:spacing w:val="-2"/>
          <w:sz w:val="24"/>
        </w:rPr>
      </w:pPr>
      <w:r w:rsidRPr="009021AA">
        <w:rPr>
          <w:rFonts w:ascii="Times New Roman" w:hAnsi="Times New Roman"/>
          <w:spacing w:val="-2"/>
          <w:sz w:val="24"/>
        </w:rPr>
        <w:t xml:space="preserve">The attention of interested Consultants is drawn to paragraphs 3.14, 3.16 and 3.17 of </w:t>
      </w:r>
      <w:proofErr w:type="gramStart"/>
      <w:r w:rsidRPr="009021AA">
        <w:rPr>
          <w:rFonts w:ascii="Times New Roman" w:hAnsi="Times New Roman"/>
          <w:spacing w:val="-2"/>
          <w:sz w:val="24"/>
        </w:rPr>
        <w:t>the  Regulations</w:t>
      </w:r>
      <w:proofErr w:type="gramEnd"/>
      <w:r w:rsidRPr="009021AA">
        <w:rPr>
          <w:rFonts w:ascii="Times New Roman" w:hAnsi="Times New Roman"/>
          <w:spacing w:val="-2"/>
          <w:sz w:val="24"/>
        </w:rPr>
        <w:t xml:space="preserve"> setting forth the World Bank’s policy on conflict of interest. </w:t>
      </w:r>
    </w:p>
    <w:p w14:paraId="49E9409B" w14:textId="77777777" w:rsidR="00795B8D" w:rsidRPr="00683F4E" w:rsidRDefault="00795B8D" w:rsidP="00683F4E">
      <w:pPr>
        <w:suppressAutoHyphens/>
        <w:jc w:val="both"/>
        <w:rPr>
          <w:rFonts w:ascii="Times New Roman" w:hAnsi="Times New Roman"/>
          <w:i/>
          <w:spacing w:val="-2"/>
          <w:sz w:val="24"/>
        </w:rPr>
      </w:pPr>
    </w:p>
    <w:p w14:paraId="36DF802D" w14:textId="2FBD1370" w:rsidR="00785CA1" w:rsidRDefault="00683F4E" w:rsidP="009522D6">
      <w:pPr>
        <w:suppressAutoHyphens/>
        <w:jc w:val="both"/>
        <w:rPr>
          <w:rFonts w:ascii="Times New Roman" w:hAnsi="Times New Roman"/>
          <w:spacing w:val="-2"/>
          <w:sz w:val="24"/>
        </w:rPr>
      </w:pPr>
      <w:r w:rsidRPr="009021AA">
        <w:rPr>
          <w:rFonts w:ascii="Times New Roman" w:hAnsi="Times New Roman"/>
          <w:spacing w:val="-2"/>
          <w:sz w:val="24"/>
        </w:rPr>
        <w:lastRenderedPageBreak/>
        <w:t xml:space="preserve">The </w:t>
      </w:r>
      <w:r w:rsidR="009F591F">
        <w:rPr>
          <w:rFonts w:ascii="Times New Roman" w:hAnsi="Times New Roman"/>
          <w:spacing w:val="-2"/>
          <w:sz w:val="24"/>
        </w:rPr>
        <w:t>MAFWM</w:t>
      </w:r>
      <w:r w:rsidRPr="009021AA">
        <w:rPr>
          <w:rFonts w:ascii="Times New Roman" w:hAnsi="Times New Roman"/>
          <w:spacing w:val="-2"/>
          <w:sz w:val="24"/>
        </w:rPr>
        <w:t xml:space="preserve"> now invites eligible Consultants to indicate their interest in providing the Services. Interested Consultants should provide information demonstrating that they have the required qualifications and relevant experience to perform the Services.</w:t>
      </w:r>
    </w:p>
    <w:p w14:paraId="71253673" w14:textId="77777777" w:rsidR="009830E4" w:rsidRPr="00D0703D" w:rsidRDefault="009830E4">
      <w:pPr>
        <w:suppressAutoHyphens/>
        <w:rPr>
          <w:rFonts w:ascii="Times New Roman" w:hAnsi="Times New Roman"/>
          <w:spacing w:val="-2"/>
          <w:sz w:val="24"/>
        </w:rPr>
      </w:pPr>
    </w:p>
    <w:p w14:paraId="3BA6DEA0" w14:textId="2E97B0E4" w:rsidR="009830E4" w:rsidRDefault="009830E4">
      <w:pPr>
        <w:suppressAutoHyphens/>
        <w:rPr>
          <w:rFonts w:ascii="Times New Roman" w:hAnsi="Times New Roman"/>
          <w:spacing w:val="-2"/>
          <w:sz w:val="24"/>
        </w:rPr>
      </w:pPr>
      <w:r>
        <w:rPr>
          <w:rFonts w:ascii="Times New Roman" w:hAnsi="Times New Roman"/>
          <w:spacing w:val="-2"/>
          <w:sz w:val="24"/>
        </w:rPr>
        <w:t xml:space="preserve">Expressions of interest </w:t>
      </w:r>
      <w:r w:rsidR="009021AA">
        <w:rPr>
          <w:rFonts w:ascii="Times New Roman" w:hAnsi="Times New Roman"/>
          <w:spacing w:val="-2"/>
          <w:sz w:val="24"/>
        </w:rPr>
        <w:t xml:space="preserve">in English language </w:t>
      </w:r>
      <w:r>
        <w:rPr>
          <w:rFonts w:ascii="Times New Roman" w:hAnsi="Times New Roman"/>
          <w:spacing w:val="-2"/>
          <w:sz w:val="24"/>
        </w:rPr>
        <w:t xml:space="preserve">must be delivered </w:t>
      </w:r>
      <w:r w:rsidR="008929AC">
        <w:rPr>
          <w:rFonts w:ascii="Times New Roman" w:hAnsi="Times New Roman"/>
          <w:spacing w:val="-2"/>
          <w:sz w:val="24"/>
        </w:rPr>
        <w:t xml:space="preserve">in a written form </w:t>
      </w:r>
      <w:r>
        <w:rPr>
          <w:rFonts w:ascii="Times New Roman" w:hAnsi="Times New Roman"/>
          <w:spacing w:val="-2"/>
          <w:sz w:val="24"/>
        </w:rPr>
        <w:t xml:space="preserve">to the </w:t>
      </w:r>
      <w:r w:rsidR="00D0703D" w:rsidRPr="009021AA">
        <w:rPr>
          <w:rFonts w:ascii="Times New Roman" w:hAnsi="Times New Roman"/>
          <w:b/>
          <w:spacing w:val="-2"/>
          <w:sz w:val="24"/>
        </w:rPr>
        <w:t>e-mail</w:t>
      </w:r>
      <w:r w:rsidR="008929AC" w:rsidRPr="009021AA">
        <w:rPr>
          <w:rFonts w:ascii="Times New Roman" w:hAnsi="Times New Roman"/>
          <w:b/>
          <w:spacing w:val="-2"/>
          <w:sz w:val="24"/>
        </w:rPr>
        <w:t xml:space="preserve"> </w:t>
      </w:r>
      <w:r w:rsidR="009021AA">
        <w:rPr>
          <w:rFonts w:ascii="Times New Roman" w:hAnsi="Times New Roman"/>
          <w:spacing w:val="-2"/>
          <w:sz w:val="24"/>
        </w:rPr>
        <w:t xml:space="preserve">below </w:t>
      </w:r>
      <w:r w:rsidRPr="001D70EB">
        <w:rPr>
          <w:rFonts w:ascii="Times New Roman" w:hAnsi="Times New Roman"/>
          <w:spacing w:val="-2"/>
          <w:sz w:val="24"/>
        </w:rPr>
        <w:t xml:space="preserve">by </w:t>
      </w:r>
      <w:r w:rsidR="00887644">
        <w:rPr>
          <w:rFonts w:ascii="Times New Roman" w:hAnsi="Times New Roman"/>
          <w:b/>
          <w:spacing w:val="-2"/>
          <w:sz w:val="24"/>
        </w:rPr>
        <w:t xml:space="preserve">December </w:t>
      </w:r>
      <w:r w:rsidR="007B238C">
        <w:rPr>
          <w:rFonts w:ascii="Times New Roman" w:hAnsi="Times New Roman"/>
          <w:b/>
          <w:spacing w:val="-2"/>
          <w:sz w:val="24"/>
        </w:rPr>
        <w:t>6</w:t>
      </w:r>
      <w:r w:rsidR="00364AD9" w:rsidRPr="00364AD9">
        <w:rPr>
          <w:rFonts w:ascii="Times New Roman" w:hAnsi="Times New Roman"/>
          <w:b/>
          <w:spacing w:val="-2"/>
          <w:sz w:val="24"/>
        </w:rPr>
        <w:t>,</w:t>
      </w:r>
      <w:r w:rsidR="007B238C">
        <w:rPr>
          <w:rFonts w:ascii="Times New Roman" w:hAnsi="Times New Roman"/>
          <w:b/>
          <w:spacing w:val="-2"/>
          <w:sz w:val="24"/>
        </w:rPr>
        <w:t xml:space="preserve"> 2021, 16</w:t>
      </w:r>
      <w:r w:rsidR="009522D6" w:rsidRPr="00364AD9">
        <w:rPr>
          <w:rFonts w:ascii="Times New Roman" w:hAnsi="Times New Roman"/>
          <w:b/>
          <w:spacing w:val="-2"/>
          <w:sz w:val="24"/>
        </w:rPr>
        <w:t xml:space="preserve">:00 </w:t>
      </w:r>
      <w:proofErr w:type="spellStart"/>
      <w:r w:rsidR="009522D6" w:rsidRPr="00364AD9">
        <w:rPr>
          <w:rFonts w:ascii="Times New Roman" w:hAnsi="Times New Roman"/>
          <w:b/>
          <w:spacing w:val="-2"/>
          <w:sz w:val="24"/>
        </w:rPr>
        <w:t>hrs</w:t>
      </w:r>
      <w:proofErr w:type="spellEnd"/>
      <w:r w:rsidR="009522D6" w:rsidRPr="00364AD9">
        <w:rPr>
          <w:rFonts w:ascii="Times New Roman" w:hAnsi="Times New Roman"/>
          <w:b/>
          <w:spacing w:val="-2"/>
          <w:sz w:val="24"/>
        </w:rPr>
        <w:t>,</w:t>
      </w:r>
      <w:r w:rsidR="009522D6">
        <w:rPr>
          <w:rFonts w:ascii="Times New Roman" w:hAnsi="Times New Roman"/>
          <w:spacing w:val="-2"/>
          <w:sz w:val="24"/>
        </w:rPr>
        <w:t xml:space="preserve"> local time.</w:t>
      </w:r>
    </w:p>
    <w:p w14:paraId="71289595" w14:textId="3CFF69F1" w:rsidR="009021AA" w:rsidRDefault="009021AA">
      <w:pPr>
        <w:suppressAutoHyphens/>
        <w:rPr>
          <w:rFonts w:ascii="Times New Roman" w:hAnsi="Times New Roman"/>
          <w:spacing w:val="-2"/>
          <w:sz w:val="24"/>
        </w:rPr>
      </w:pPr>
    </w:p>
    <w:p w14:paraId="2D902349" w14:textId="16B07430" w:rsidR="009021AA" w:rsidRDefault="009021AA">
      <w:pPr>
        <w:suppressAutoHyphens/>
        <w:rPr>
          <w:rFonts w:ascii="Times New Roman" w:hAnsi="Times New Roman"/>
          <w:spacing w:val="-2"/>
          <w:sz w:val="24"/>
        </w:rPr>
      </w:pPr>
      <w:r w:rsidRPr="009021AA">
        <w:rPr>
          <w:rFonts w:ascii="Times New Roman" w:hAnsi="Times New Roman"/>
          <w:spacing w:val="-2"/>
          <w:sz w:val="24"/>
        </w:rPr>
        <w:t>When submitting Expressions of interest please indicate assignment and reference number for which you are applying.</w:t>
      </w:r>
    </w:p>
    <w:p w14:paraId="0BB77BEA" w14:textId="77777777" w:rsidR="009830E4" w:rsidRDefault="009830E4">
      <w:pPr>
        <w:suppressAutoHyphens/>
        <w:rPr>
          <w:rFonts w:ascii="Times New Roman" w:hAnsi="Times New Roman"/>
          <w:spacing w:val="-2"/>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774"/>
        <w:gridCol w:w="3669"/>
      </w:tblGrid>
      <w:tr w:rsidR="00DE60B1" w:rsidRPr="00736924" w14:paraId="11E721F2" w14:textId="77777777" w:rsidTr="00292F57">
        <w:tc>
          <w:tcPr>
            <w:tcW w:w="1088" w:type="dxa"/>
            <w:tcBorders>
              <w:top w:val="single" w:sz="4" w:space="0" w:color="auto"/>
              <w:left w:val="single" w:sz="4" w:space="0" w:color="auto"/>
              <w:bottom w:val="single" w:sz="4" w:space="0" w:color="auto"/>
              <w:right w:val="single" w:sz="4" w:space="0" w:color="auto"/>
            </w:tcBorders>
            <w:vAlign w:val="center"/>
            <w:hideMark/>
          </w:tcPr>
          <w:p w14:paraId="1919870B"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Contact:</w:t>
            </w:r>
          </w:p>
        </w:tc>
        <w:tc>
          <w:tcPr>
            <w:tcW w:w="3870" w:type="dxa"/>
            <w:tcBorders>
              <w:top w:val="single" w:sz="4" w:space="0" w:color="auto"/>
              <w:left w:val="single" w:sz="4" w:space="0" w:color="auto"/>
              <w:bottom w:val="single" w:sz="4" w:space="0" w:color="auto"/>
              <w:right w:val="single" w:sz="4" w:space="0" w:color="auto"/>
            </w:tcBorders>
            <w:vAlign w:val="center"/>
            <w:hideMark/>
          </w:tcPr>
          <w:p w14:paraId="035E6BF8"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E–mail:</w:t>
            </w:r>
          </w:p>
        </w:tc>
        <w:tc>
          <w:tcPr>
            <w:tcW w:w="4042" w:type="dxa"/>
            <w:tcBorders>
              <w:top w:val="single" w:sz="4" w:space="0" w:color="auto"/>
              <w:left w:val="single" w:sz="4" w:space="0" w:color="auto"/>
              <w:bottom w:val="single" w:sz="4" w:space="0" w:color="auto"/>
              <w:right w:val="single" w:sz="4" w:space="0" w:color="auto"/>
            </w:tcBorders>
            <w:vAlign w:val="center"/>
            <w:hideMark/>
          </w:tcPr>
          <w:p w14:paraId="5860BAB2" w14:textId="77777777" w:rsidR="00DE60B1" w:rsidRPr="00736924" w:rsidRDefault="00DE60B1" w:rsidP="00292F57">
            <w:pPr>
              <w:spacing w:after="75" w:line="360" w:lineRule="atLeast"/>
              <w:rPr>
                <w:rFonts w:ascii="Times New Roman" w:hAnsi="Times New Roman"/>
                <w:b/>
                <w:spacing w:val="-2"/>
                <w:szCs w:val="22"/>
              </w:rPr>
            </w:pPr>
            <w:r w:rsidRPr="00736924">
              <w:rPr>
                <w:rFonts w:ascii="Times New Roman" w:hAnsi="Times New Roman"/>
                <w:b/>
                <w:spacing w:val="-2"/>
                <w:szCs w:val="22"/>
              </w:rPr>
              <w:t>Address:</w:t>
            </w:r>
          </w:p>
        </w:tc>
      </w:tr>
      <w:tr w:rsidR="00DE60B1" w:rsidRPr="00736924" w14:paraId="6A9C4671" w14:textId="77777777" w:rsidTr="00292F57">
        <w:trPr>
          <w:trHeight w:val="1248"/>
        </w:trPr>
        <w:tc>
          <w:tcPr>
            <w:tcW w:w="1088" w:type="dxa"/>
            <w:tcBorders>
              <w:top w:val="single" w:sz="4" w:space="0" w:color="auto"/>
              <w:left w:val="single" w:sz="4" w:space="0" w:color="auto"/>
              <w:bottom w:val="single" w:sz="4" w:space="0" w:color="auto"/>
              <w:right w:val="single" w:sz="4" w:space="0" w:color="auto"/>
            </w:tcBorders>
            <w:hideMark/>
          </w:tcPr>
          <w:p w14:paraId="6B0E0E3D"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To:</w:t>
            </w:r>
          </w:p>
        </w:tc>
        <w:tc>
          <w:tcPr>
            <w:tcW w:w="3870" w:type="dxa"/>
            <w:tcBorders>
              <w:top w:val="single" w:sz="4" w:space="0" w:color="auto"/>
              <w:left w:val="single" w:sz="4" w:space="0" w:color="auto"/>
              <w:bottom w:val="single" w:sz="4" w:space="0" w:color="auto"/>
              <w:right w:val="single" w:sz="4" w:space="0" w:color="auto"/>
            </w:tcBorders>
            <w:hideMark/>
          </w:tcPr>
          <w:p w14:paraId="15452563" w14:textId="77777777" w:rsidR="00DE60B1" w:rsidRPr="00736924" w:rsidRDefault="00E86317" w:rsidP="00292F57">
            <w:pPr>
              <w:spacing w:line="360" w:lineRule="atLeast"/>
              <w:rPr>
                <w:rFonts w:ascii="Times New Roman" w:hAnsi="Times New Roman"/>
                <w:spacing w:val="-2"/>
                <w:szCs w:val="22"/>
              </w:rPr>
            </w:pPr>
            <w:hyperlink r:id="rId9" w:history="1">
              <w:r w:rsidR="00DE60B1" w:rsidRPr="00EE338A">
                <w:rPr>
                  <w:rStyle w:val="Hyperlink"/>
                </w:rPr>
                <w:t>tamara.travar</w:t>
              </w:r>
              <w:r w:rsidR="00DE60B1" w:rsidRPr="00EE338A">
                <w:rPr>
                  <w:rStyle w:val="Hyperlink"/>
                  <w:rFonts w:ascii="Times New Roman" w:hAnsi="Times New Roman"/>
                  <w:szCs w:val="22"/>
                </w:rPr>
                <w:t>@mfin.gov.rs</w:t>
              </w:r>
            </w:hyperlink>
          </w:p>
          <w:p w14:paraId="18B7F7BF" w14:textId="77777777" w:rsidR="00DE60B1" w:rsidRPr="00736924" w:rsidRDefault="00DE60B1" w:rsidP="00292F57">
            <w:pPr>
              <w:spacing w:after="75" w:line="360" w:lineRule="atLeast"/>
              <w:rPr>
                <w:rFonts w:ascii="Times New Roman" w:hAnsi="Times New Roman"/>
                <w:spacing w:val="-2"/>
                <w:szCs w:val="22"/>
              </w:rPr>
            </w:pPr>
            <w:r w:rsidRPr="00736924">
              <w:rPr>
                <w:rFonts w:ascii="Times New Roman" w:hAnsi="Times New Roman"/>
                <w:spacing w:val="-2"/>
                <w:szCs w:val="22"/>
              </w:rPr>
              <w:t xml:space="preserve">Ms. </w:t>
            </w:r>
            <w:r>
              <w:rPr>
                <w:rFonts w:ascii="Times New Roman" w:hAnsi="Times New Roman"/>
                <w:spacing w:val="-2"/>
                <w:szCs w:val="22"/>
              </w:rPr>
              <w:t>Tamara Travar</w:t>
            </w:r>
          </w:p>
          <w:p w14:paraId="64A81760" w14:textId="77777777" w:rsidR="00DE60B1" w:rsidRPr="00736924" w:rsidRDefault="00DE60B1" w:rsidP="00292F57">
            <w:pPr>
              <w:spacing w:after="75" w:line="360" w:lineRule="atLeast"/>
              <w:rPr>
                <w:rFonts w:ascii="Times New Roman" w:hAnsi="Times New Roman"/>
                <w:spacing w:val="-2"/>
                <w:szCs w:val="22"/>
              </w:rPr>
            </w:pPr>
            <w:r w:rsidRPr="00736924">
              <w:rPr>
                <w:rFonts w:ascii="Times New Roman" w:hAnsi="Times New Roman"/>
                <w:spacing w:val="-2"/>
                <w:szCs w:val="22"/>
              </w:rPr>
              <w:t>Procurement Specialist</w:t>
            </w:r>
          </w:p>
        </w:tc>
        <w:tc>
          <w:tcPr>
            <w:tcW w:w="4042" w:type="dxa"/>
            <w:vMerge w:val="restart"/>
            <w:tcBorders>
              <w:top w:val="single" w:sz="4" w:space="0" w:color="auto"/>
              <w:left w:val="single" w:sz="4" w:space="0" w:color="auto"/>
              <w:bottom w:val="single" w:sz="4" w:space="0" w:color="auto"/>
              <w:right w:val="single" w:sz="4" w:space="0" w:color="auto"/>
            </w:tcBorders>
            <w:hideMark/>
          </w:tcPr>
          <w:p w14:paraId="1F95B889" w14:textId="77777777" w:rsidR="00DE60B1" w:rsidRPr="00736924" w:rsidRDefault="00DE60B1" w:rsidP="00292F57">
            <w:pPr>
              <w:spacing w:before="120"/>
              <w:rPr>
                <w:rFonts w:ascii="Times New Roman" w:hAnsi="Times New Roman"/>
                <w:spacing w:val="-2"/>
                <w:szCs w:val="22"/>
              </w:rPr>
            </w:pPr>
            <w:r w:rsidRPr="00736924">
              <w:rPr>
                <w:rFonts w:ascii="Times New Roman" w:hAnsi="Times New Roman"/>
                <w:spacing w:val="-2"/>
                <w:szCs w:val="22"/>
              </w:rPr>
              <w:t>Ministry of Finance</w:t>
            </w:r>
          </w:p>
          <w:p w14:paraId="4DD52082" w14:textId="77777777" w:rsidR="00DE60B1" w:rsidRPr="00736924" w:rsidRDefault="00DE60B1" w:rsidP="00292F57">
            <w:pPr>
              <w:spacing w:before="120"/>
              <w:rPr>
                <w:rFonts w:ascii="Times New Roman" w:hAnsi="Times New Roman"/>
                <w:spacing w:val="-2"/>
                <w:szCs w:val="22"/>
              </w:rPr>
            </w:pPr>
            <w:r w:rsidRPr="00736924">
              <w:rPr>
                <w:rFonts w:ascii="Times New Roman" w:hAnsi="Times New Roman"/>
                <w:spacing w:val="-2"/>
                <w:szCs w:val="22"/>
              </w:rPr>
              <w:t>Central Fiduciary Unit</w:t>
            </w:r>
          </w:p>
          <w:p w14:paraId="044CF2AC" w14:textId="77777777" w:rsidR="00DE60B1" w:rsidRPr="00736924" w:rsidRDefault="00DE60B1" w:rsidP="00292F57">
            <w:pPr>
              <w:spacing w:before="120"/>
              <w:rPr>
                <w:rFonts w:ascii="Times New Roman" w:hAnsi="Times New Roman"/>
                <w:spacing w:val="-2"/>
                <w:szCs w:val="22"/>
              </w:rPr>
            </w:pPr>
            <w:r w:rsidRPr="00736924">
              <w:rPr>
                <w:rFonts w:ascii="Times New Roman" w:hAnsi="Times New Roman"/>
                <w:spacing w:val="-2"/>
                <w:szCs w:val="22"/>
              </w:rPr>
              <w:t>3-5 Sremska St</w:t>
            </w:r>
          </w:p>
          <w:p w14:paraId="170662FD" w14:textId="77777777" w:rsidR="00DE60B1" w:rsidRPr="00736924" w:rsidRDefault="00DE60B1" w:rsidP="00292F57">
            <w:pPr>
              <w:spacing w:before="120"/>
              <w:rPr>
                <w:rFonts w:ascii="Times New Roman" w:hAnsi="Times New Roman"/>
                <w:spacing w:val="-2"/>
                <w:szCs w:val="22"/>
              </w:rPr>
            </w:pPr>
            <w:r w:rsidRPr="00736924">
              <w:rPr>
                <w:rFonts w:ascii="Times New Roman" w:hAnsi="Times New Roman"/>
                <w:spacing w:val="-2"/>
                <w:szCs w:val="22"/>
              </w:rPr>
              <w:t>11000 Belgrade, Serbia</w:t>
            </w:r>
          </w:p>
          <w:p w14:paraId="6B1047B8" w14:textId="77777777" w:rsidR="00DE60B1" w:rsidRPr="00736924" w:rsidRDefault="00AE2A37" w:rsidP="00AE2A37">
            <w:pPr>
              <w:spacing w:before="120"/>
              <w:rPr>
                <w:rFonts w:ascii="Times New Roman" w:hAnsi="Times New Roman"/>
                <w:spacing w:val="-2"/>
                <w:szCs w:val="22"/>
              </w:rPr>
            </w:pPr>
            <w:r>
              <w:rPr>
                <w:rFonts w:ascii="Times New Roman" w:hAnsi="Times New Roman"/>
                <w:spacing w:val="-2"/>
                <w:szCs w:val="22"/>
              </w:rPr>
              <w:t>Tel</w:t>
            </w:r>
            <w:r w:rsidR="00DE60B1" w:rsidRPr="00736924">
              <w:rPr>
                <w:rFonts w:ascii="Times New Roman" w:hAnsi="Times New Roman"/>
                <w:spacing w:val="-2"/>
                <w:szCs w:val="22"/>
              </w:rPr>
              <w:t>: (+381 11) 202-15-</w:t>
            </w:r>
            <w:r>
              <w:rPr>
                <w:rFonts w:ascii="Times New Roman" w:hAnsi="Times New Roman"/>
                <w:spacing w:val="-2"/>
                <w:szCs w:val="22"/>
              </w:rPr>
              <w:t>87</w:t>
            </w:r>
            <w:r w:rsidR="00DE60B1" w:rsidRPr="00736924">
              <w:rPr>
                <w:rFonts w:ascii="Times New Roman" w:hAnsi="Times New Roman"/>
                <w:spacing w:val="-2"/>
                <w:szCs w:val="22"/>
              </w:rPr>
              <w:t xml:space="preserve">    </w:t>
            </w:r>
          </w:p>
        </w:tc>
      </w:tr>
      <w:tr w:rsidR="00DE60B1" w:rsidRPr="00736924" w14:paraId="47838296" w14:textId="77777777" w:rsidTr="00292F57">
        <w:tc>
          <w:tcPr>
            <w:tcW w:w="1088" w:type="dxa"/>
            <w:tcBorders>
              <w:top w:val="single" w:sz="4" w:space="0" w:color="auto"/>
              <w:left w:val="single" w:sz="4" w:space="0" w:color="auto"/>
              <w:bottom w:val="single" w:sz="4" w:space="0" w:color="auto"/>
              <w:right w:val="single" w:sz="4" w:space="0" w:color="auto"/>
            </w:tcBorders>
            <w:hideMark/>
          </w:tcPr>
          <w:p w14:paraId="08474CC6" w14:textId="77777777" w:rsidR="00DE60B1" w:rsidRPr="00736924" w:rsidRDefault="00DE60B1" w:rsidP="00292F57">
            <w:pPr>
              <w:spacing w:after="75" w:line="360" w:lineRule="atLeast"/>
              <w:rPr>
                <w:rFonts w:ascii="Times New Roman" w:hAnsi="Times New Roman"/>
                <w:color w:val="555556"/>
                <w:szCs w:val="22"/>
              </w:rPr>
            </w:pPr>
            <w:r w:rsidRPr="00736924">
              <w:rPr>
                <w:rFonts w:ascii="Times New Roman" w:hAnsi="Times New Roman"/>
                <w:spacing w:val="-2"/>
                <w:szCs w:val="22"/>
              </w:rPr>
              <w:t>Cc:</w:t>
            </w:r>
          </w:p>
        </w:tc>
        <w:tc>
          <w:tcPr>
            <w:tcW w:w="3870" w:type="dxa"/>
            <w:tcBorders>
              <w:top w:val="single" w:sz="4" w:space="0" w:color="auto"/>
              <w:left w:val="single" w:sz="4" w:space="0" w:color="auto"/>
              <w:bottom w:val="single" w:sz="4" w:space="0" w:color="auto"/>
              <w:right w:val="single" w:sz="4" w:space="0" w:color="auto"/>
            </w:tcBorders>
            <w:hideMark/>
          </w:tcPr>
          <w:p w14:paraId="3258F4BD" w14:textId="77777777" w:rsidR="00DE60B1" w:rsidRPr="00736924" w:rsidRDefault="00E86317" w:rsidP="00292F57">
            <w:pPr>
              <w:spacing w:line="360" w:lineRule="atLeast"/>
              <w:rPr>
                <w:rFonts w:ascii="Times New Roman" w:hAnsi="Times New Roman"/>
                <w:szCs w:val="22"/>
              </w:rPr>
            </w:pPr>
            <w:hyperlink r:id="rId10" w:history="1">
              <w:r w:rsidR="00DE60B1" w:rsidRPr="00736924">
                <w:rPr>
                  <w:rStyle w:val="Hyperlink"/>
                  <w:rFonts w:ascii="Times New Roman" w:hAnsi="Times New Roman"/>
                  <w:szCs w:val="22"/>
                </w:rPr>
                <w:t>ljiljana.dzuver@mfin.gov.rs</w:t>
              </w:r>
            </w:hyperlink>
          </w:p>
          <w:p w14:paraId="19B1C1F7" w14:textId="77777777" w:rsidR="00DE60B1" w:rsidRPr="00736924" w:rsidRDefault="00E86317" w:rsidP="00DE60B1">
            <w:pPr>
              <w:spacing w:line="360" w:lineRule="atLeast"/>
              <w:rPr>
                <w:rFonts w:ascii="Times New Roman" w:hAnsi="Times New Roman"/>
                <w:spacing w:val="-2"/>
                <w:szCs w:val="22"/>
              </w:rPr>
            </w:pPr>
            <w:hyperlink r:id="rId11" w:history="1">
              <w:r w:rsidR="00DE60B1" w:rsidRPr="00EE338A">
                <w:rPr>
                  <w:rStyle w:val="Hyperlink"/>
                </w:rPr>
                <w:t>radivoj.nadlacki</w:t>
              </w:r>
              <w:r w:rsidR="00DE60B1" w:rsidRPr="00EE338A">
                <w:rPr>
                  <w:rStyle w:val="Hyperlink"/>
                  <w:rFonts w:ascii="Times New Roman" w:hAnsi="Times New Roman"/>
                  <w:spacing w:val="-2"/>
                  <w:szCs w:val="22"/>
                </w:rPr>
                <w:t>@minpolj.gov.rs</w:t>
              </w:r>
            </w:hyperlink>
            <w:r w:rsidR="00DE60B1">
              <w:rPr>
                <w:rFonts w:ascii="Times New Roman" w:hAnsi="Times New Roman"/>
                <w:spacing w:val="-2"/>
                <w:szCs w:val="22"/>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6AE943" w14:textId="77777777" w:rsidR="00DE60B1" w:rsidRPr="00736924" w:rsidRDefault="00DE60B1" w:rsidP="00292F57">
            <w:pPr>
              <w:rPr>
                <w:rFonts w:ascii="Times New Roman" w:hAnsi="Times New Roman"/>
                <w:spacing w:val="-2"/>
                <w:szCs w:val="22"/>
              </w:rPr>
            </w:pPr>
          </w:p>
        </w:tc>
      </w:tr>
    </w:tbl>
    <w:p w14:paraId="1B3586C4" w14:textId="77777777" w:rsidR="00DE60B1" w:rsidRPr="00736924" w:rsidRDefault="00DE60B1" w:rsidP="00DE60B1">
      <w:pPr>
        <w:jc w:val="both"/>
        <w:rPr>
          <w:rFonts w:ascii="Times New Roman" w:hAnsi="Times New Roman"/>
          <w:b/>
          <w:iCs/>
          <w:szCs w:val="22"/>
          <w:lang w:val="it-IT"/>
        </w:rPr>
      </w:pPr>
    </w:p>
    <w:p w14:paraId="6F7FD19C" w14:textId="77777777" w:rsidR="00DE60B1" w:rsidRPr="00736924" w:rsidRDefault="00DE60B1" w:rsidP="00DE60B1">
      <w:pPr>
        <w:ind w:firstLine="360"/>
        <w:jc w:val="both"/>
        <w:rPr>
          <w:rFonts w:ascii="Times New Roman" w:hAnsi="Times New Roman"/>
          <w:i/>
          <w:szCs w:val="22"/>
          <w:lang w:val="it-IT"/>
        </w:rPr>
      </w:pPr>
    </w:p>
    <w:p w14:paraId="3DBE4090" w14:textId="77777777" w:rsidR="005C4E2B" w:rsidRPr="005C4E2B" w:rsidRDefault="005C4E2B" w:rsidP="005C4E2B">
      <w:pPr>
        <w:suppressAutoHyphens/>
        <w:rPr>
          <w:spacing w:val="-2"/>
        </w:rPr>
      </w:pPr>
    </w:p>
    <w:sectPr w:rsidR="005C4E2B" w:rsidRPr="005C4E2B"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24907" w14:textId="77777777" w:rsidR="00996FE7" w:rsidRDefault="00996FE7">
      <w:r>
        <w:separator/>
      </w:r>
    </w:p>
  </w:endnote>
  <w:endnote w:type="continuationSeparator" w:id="0">
    <w:p w14:paraId="4472BD80" w14:textId="77777777" w:rsidR="00996FE7" w:rsidRDefault="00996FE7">
      <w:r>
        <w:rPr>
          <w:sz w:val="24"/>
        </w:rPr>
        <w:t xml:space="preserve"> </w:t>
      </w:r>
    </w:p>
  </w:endnote>
  <w:endnote w:type="continuationNotice" w:id="1">
    <w:p w14:paraId="2F1316B1" w14:textId="77777777" w:rsidR="00996FE7" w:rsidRDefault="00996FE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8BA14" w14:textId="77777777" w:rsidR="00996FE7" w:rsidRDefault="00996FE7">
      <w:r>
        <w:rPr>
          <w:sz w:val="24"/>
        </w:rPr>
        <w:separator/>
      </w:r>
    </w:p>
  </w:footnote>
  <w:footnote w:type="continuationSeparator" w:id="0">
    <w:p w14:paraId="316BA6A4" w14:textId="77777777" w:rsidR="00996FE7" w:rsidRDefault="00996F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85C3"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76403"/>
    <w:multiLevelType w:val="hybridMultilevel"/>
    <w:tmpl w:val="9162D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20690E"/>
    <w:multiLevelType w:val="hybridMultilevel"/>
    <w:tmpl w:val="065A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FF1EB5"/>
    <w:multiLevelType w:val="hybridMultilevel"/>
    <w:tmpl w:val="9DF8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921BE5"/>
    <w:multiLevelType w:val="hybridMultilevel"/>
    <w:tmpl w:val="A8DECBF8"/>
    <w:lvl w:ilvl="0" w:tplc="DE584F84">
      <w:start w:val="1"/>
      <w:numFmt w:val="bullet"/>
      <w:lvlText w:val=""/>
      <w:lvlJc w:val="left"/>
      <w:pPr>
        <w:ind w:left="720" w:hanging="360"/>
      </w:pPr>
      <w:rPr>
        <w:rFonts w:ascii="Symbol" w:hAnsi="Symbol" w:hint="default"/>
        <w:b/>
        <w:bCs/>
        <w:i w:val="0"/>
        <w:iCs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B8"/>
    <w:rsid w:val="00000D79"/>
    <w:rsid w:val="00026BA1"/>
    <w:rsid w:val="000447BE"/>
    <w:rsid w:val="00061D17"/>
    <w:rsid w:val="0007139E"/>
    <w:rsid w:val="00095418"/>
    <w:rsid w:val="000A4184"/>
    <w:rsid w:val="000C0EC0"/>
    <w:rsid w:val="000C4041"/>
    <w:rsid w:val="00137802"/>
    <w:rsid w:val="00146D68"/>
    <w:rsid w:val="00196614"/>
    <w:rsid w:val="001B0D84"/>
    <w:rsid w:val="001C4752"/>
    <w:rsid w:val="001D70EB"/>
    <w:rsid w:val="001E0836"/>
    <w:rsid w:val="00211426"/>
    <w:rsid w:val="00255B69"/>
    <w:rsid w:val="002727A9"/>
    <w:rsid w:val="002822CB"/>
    <w:rsid w:val="00290BBB"/>
    <w:rsid w:val="002C4377"/>
    <w:rsid w:val="002F51ED"/>
    <w:rsid w:val="00310F68"/>
    <w:rsid w:val="0032547E"/>
    <w:rsid w:val="00330398"/>
    <w:rsid w:val="00342570"/>
    <w:rsid w:val="003551A6"/>
    <w:rsid w:val="00357959"/>
    <w:rsid w:val="00364AD9"/>
    <w:rsid w:val="00372355"/>
    <w:rsid w:val="00394CE1"/>
    <w:rsid w:val="003B0ADD"/>
    <w:rsid w:val="003B6F7C"/>
    <w:rsid w:val="004011E2"/>
    <w:rsid w:val="004019F6"/>
    <w:rsid w:val="00410BBA"/>
    <w:rsid w:val="004306F9"/>
    <w:rsid w:val="00433C7C"/>
    <w:rsid w:val="00436995"/>
    <w:rsid w:val="00447B7B"/>
    <w:rsid w:val="00447D01"/>
    <w:rsid w:val="004A5145"/>
    <w:rsid w:val="004A5E02"/>
    <w:rsid w:val="004C3F92"/>
    <w:rsid w:val="004E4A02"/>
    <w:rsid w:val="004E721D"/>
    <w:rsid w:val="0052301C"/>
    <w:rsid w:val="00561114"/>
    <w:rsid w:val="00572F88"/>
    <w:rsid w:val="005874A8"/>
    <w:rsid w:val="00593053"/>
    <w:rsid w:val="005A0276"/>
    <w:rsid w:val="005C4E2B"/>
    <w:rsid w:val="0060601C"/>
    <w:rsid w:val="00683F4E"/>
    <w:rsid w:val="00684E8F"/>
    <w:rsid w:val="00694A33"/>
    <w:rsid w:val="006D6898"/>
    <w:rsid w:val="006E0679"/>
    <w:rsid w:val="006E60D7"/>
    <w:rsid w:val="006F3706"/>
    <w:rsid w:val="00726C4B"/>
    <w:rsid w:val="00756904"/>
    <w:rsid w:val="00785CA1"/>
    <w:rsid w:val="00795B8D"/>
    <w:rsid w:val="007B238C"/>
    <w:rsid w:val="007D59F6"/>
    <w:rsid w:val="008113F4"/>
    <w:rsid w:val="008174CB"/>
    <w:rsid w:val="00825B5C"/>
    <w:rsid w:val="0083275E"/>
    <w:rsid w:val="00850B55"/>
    <w:rsid w:val="00887644"/>
    <w:rsid w:val="008929AC"/>
    <w:rsid w:val="008A4AA7"/>
    <w:rsid w:val="008B0584"/>
    <w:rsid w:val="008D38F1"/>
    <w:rsid w:val="008F2097"/>
    <w:rsid w:val="009021AA"/>
    <w:rsid w:val="00916E24"/>
    <w:rsid w:val="0092546E"/>
    <w:rsid w:val="00930D65"/>
    <w:rsid w:val="00945686"/>
    <w:rsid w:val="009522D6"/>
    <w:rsid w:val="009830E4"/>
    <w:rsid w:val="00984F03"/>
    <w:rsid w:val="00996FE7"/>
    <w:rsid w:val="009A68A1"/>
    <w:rsid w:val="009C3C43"/>
    <w:rsid w:val="009C747E"/>
    <w:rsid w:val="009F591F"/>
    <w:rsid w:val="00A05A45"/>
    <w:rsid w:val="00A470E3"/>
    <w:rsid w:val="00A83B76"/>
    <w:rsid w:val="00A90DFA"/>
    <w:rsid w:val="00A95270"/>
    <w:rsid w:val="00AB71C1"/>
    <w:rsid w:val="00AE2A37"/>
    <w:rsid w:val="00B20153"/>
    <w:rsid w:val="00B3630A"/>
    <w:rsid w:val="00B408A2"/>
    <w:rsid w:val="00B418A3"/>
    <w:rsid w:val="00BA2A26"/>
    <w:rsid w:val="00BA4299"/>
    <w:rsid w:val="00BC1BB9"/>
    <w:rsid w:val="00BD14B2"/>
    <w:rsid w:val="00BD6CBC"/>
    <w:rsid w:val="00BF53EB"/>
    <w:rsid w:val="00C24DF1"/>
    <w:rsid w:val="00C34D24"/>
    <w:rsid w:val="00C439F7"/>
    <w:rsid w:val="00C55D76"/>
    <w:rsid w:val="00C70D43"/>
    <w:rsid w:val="00C840E8"/>
    <w:rsid w:val="00CB0E0D"/>
    <w:rsid w:val="00CD158A"/>
    <w:rsid w:val="00D0703D"/>
    <w:rsid w:val="00D12616"/>
    <w:rsid w:val="00D22B2D"/>
    <w:rsid w:val="00D24F28"/>
    <w:rsid w:val="00D35A53"/>
    <w:rsid w:val="00D51573"/>
    <w:rsid w:val="00D6572E"/>
    <w:rsid w:val="00D66483"/>
    <w:rsid w:val="00D8414F"/>
    <w:rsid w:val="00D97C36"/>
    <w:rsid w:val="00DA15DD"/>
    <w:rsid w:val="00DA21A0"/>
    <w:rsid w:val="00DD7362"/>
    <w:rsid w:val="00DE60B1"/>
    <w:rsid w:val="00DF4F57"/>
    <w:rsid w:val="00E07E32"/>
    <w:rsid w:val="00E11657"/>
    <w:rsid w:val="00E86317"/>
    <w:rsid w:val="00EA3304"/>
    <w:rsid w:val="00EA3933"/>
    <w:rsid w:val="00EA437B"/>
    <w:rsid w:val="00EB0C07"/>
    <w:rsid w:val="00EB5460"/>
    <w:rsid w:val="00EC50B8"/>
    <w:rsid w:val="00F17486"/>
    <w:rsid w:val="00F51098"/>
    <w:rsid w:val="00F63325"/>
    <w:rsid w:val="00F67564"/>
    <w:rsid w:val="00F8479F"/>
    <w:rsid w:val="00FD7674"/>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2D5BC"/>
  <w15:docId w15:val="{ACE56B56-EBFA-46D2-A07C-76AE7059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basedOn w:val="Normal"/>
    <w:uiPriority w:val="34"/>
    <w:qFormat/>
    <w:rsid w:val="00DA2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rs/category/javni-pozivi/javni-pozivi-u-2021-godi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divoj.nadlacki@minpolj.gov.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tamara.travar@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7DA23-79CD-4354-B700-E25BED074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729</Words>
  <Characters>4779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5498</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subject/>
  <dc:creator>OPRPGEMER</dc:creator>
  <cp:keywords/>
  <dc:description/>
  <cp:lastModifiedBy>Tamara</cp:lastModifiedBy>
  <cp:revision>3</cp:revision>
  <cp:lastPrinted>2017-08-01T14:35:00Z</cp:lastPrinted>
  <dcterms:created xsi:type="dcterms:W3CDTF">2021-11-17T18:27:00Z</dcterms:created>
  <dcterms:modified xsi:type="dcterms:W3CDTF">2021-11-17T18:32:00Z</dcterms:modified>
</cp:coreProperties>
</file>