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CD01" w14:textId="77777777" w:rsidR="0057204B" w:rsidRPr="0057204B" w:rsidRDefault="0057204B" w:rsidP="0057204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57204B">
        <w:rPr>
          <w:rFonts w:ascii="Arial" w:eastAsia="Times New Roman" w:hAnsi="Arial" w:cs="Arial"/>
          <w:b/>
          <w:bCs/>
          <w:color w:val="000000"/>
          <w:lang w:eastAsia="en-GB"/>
        </w:rPr>
        <w:t>Contract Award</w:t>
      </w:r>
    </w:p>
    <w:p w14:paraId="15A352D8" w14:textId="77777777" w:rsidR="0057204B" w:rsidRPr="0057204B" w:rsidRDefault="0057204B" w:rsidP="0057204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57204B">
        <w:rPr>
          <w:rFonts w:ascii="Arial" w:eastAsia="Times New Roman" w:hAnsi="Arial" w:cs="Arial"/>
          <w:b/>
          <w:bCs/>
          <w:color w:val="000000"/>
          <w:lang w:eastAsia="en-GB"/>
        </w:rPr>
        <w:t>Project: </w:t>
      </w:r>
      <w:r w:rsidRPr="0057204B">
        <w:rPr>
          <w:rFonts w:ascii="Arial" w:eastAsia="Times New Roman" w:hAnsi="Arial" w:cs="Arial"/>
          <w:color w:val="000000"/>
          <w:lang w:eastAsia="en-GB"/>
        </w:rPr>
        <w:t>P167786-Strengthening agriculture sector capacities for evidence-based policy making</w:t>
      </w:r>
      <w:r w:rsidRPr="0057204B">
        <w:rPr>
          <w:rFonts w:ascii="Arial" w:eastAsia="Times New Roman" w:hAnsi="Arial" w:cs="Arial"/>
          <w:color w:val="000000"/>
          <w:lang w:eastAsia="en-GB"/>
        </w:rPr>
        <w:br/>
      </w:r>
      <w:r w:rsidRPr="0057204B">
        <w:rPr>
          <w:rFonts w:ascii="Arial" w:eastAsia="Times New Roman" w:hAnsi="Arial" w:cs="Arial"/>
          <w:b/>
          <w:bCs/>
          <w:color w:val="000000"/>
          <w:lang w:eastAsia="en-GB"/>
        </w:rPr>
        <w:t>Loan/Credit/TF Info: </w:t>
      </w:r>
      <w:r w:rsidRPr="0057204B">
        <w:rPr>
          <w:rFonts w:ascii="Arial" w:eastAsia="Times New Roman" w:hAnsi="Arial" w:cs="Arial"/>
          <w:color w:val="000000"/>
          <w:lang w:eastAsia="en-GB"/>
        </w:rPr>
        <w:t>TF-B1676</w:t>
      </w:r>
      <w:r w:rsidRPr="0057204B">
        <w:rPr>
          <w:rFonts w:ascii="Arial" w:eastAsia="Times New Roman" w:hAnsi="Arial" w:cs="Arial"/>
          <w:color w:val="000000"/>
          <w:lang w:eastAsia="en-GB"/>
        </w:rPr>
        <w:br/>
      </w:r>
      <w:r w:rsidRPr="0057204B">
        <w:rPr>
          <w:rFonts w:ascii="Arial" w:eastAsia="Times New Roman" w:hAnsi="Arial" w:cs="Arial"/>
          <w:b/>
          <w:bCs/>
          <w:color w:val="000000"/>
          <w:lang w:eastAsia="en-GB"/>
        </w:rPr>
        <w:t>Bid/Contract Reference No: </w:t>
      </w:r>
      <w:r w:rsidRPr="0057204B">
        <w:rPr>
          <w:rFonts w:ascii="Arial" w:eastAsia="Times New Roman" w:hAnsi="Arial" w:cs="Arial"/>
          <w:color w:val="000000"/>
          <w:lang w:eastAsia="en-GB"/>
        </w:rPr>
        <w:t>SER-GA-DS-CS-23-14</w:t>
      </w:r>
      <w:r w:rsidRPr="0057204B">
        <w:rPr>
          <w:rFonts w:ascii="Arial" w:eastAsia="Times New Roman" w:hAnsi="Arial" w:cs="Arial"/>
          <w:color w:val="000000"/>
          <w:lang w:eastAsia="en-GB"/>
        </w:rPr>
        <w:br/>
      </w:r>
      <w:r w:rsidRPr="0057204B">
        <w:rPr>
          <w:rFonts w:ascii="Arial" w:eastAsia="Times New Roman" w:hAnsi="Arial" w:cs="Arial"/>
          <w:b/>
          <w:bCs/>
          <w:color w:val="000000"/>
          <w:lang w:eastAsia="en-GB"/>
        </w:rPr>
        <w:t>Procurement Method: </w:t>
      </w:r>
      <w:r w:rsidRPr="0057204B">
        <w:rPr>
          <w:rFonts w:ascii="Arial" w:eastAsia="Times New Roman" w:hAnsi="Arial" w:cs="Arial"/>
          <w:color w:val="000000"/>
          <w:lang w:eastAsia="en-GB"/>
        </w:rPr>
        <w:t>CDS-Direct Selection</w:t>
      </w:r>
      <w:r w:rsidRPr="0057204B">
        <w:rPr>
          <w:rFonts w:ascii="Arial" w:eastAsia="Times New Roman" w:hAnsi="Arial" w:cs="Arial"/>
          <w:color w:val="000000"/>
          <w:lang w:eastAsia="en-GB"/>
        </w:rPr>
        <w:br/>
      </w:r>
      <w:r w:rsidRPr="0057204B">
        <w:rPr>
          <w:rFonts w:ascii="Arial" w:eastAsia="Times New Roman" w:hAnsi="Arial" w:cs="Arial"/>
          <w:b/>
          <w:bCs/>
          <w:color w:val="000000"/>
          <w:lang w:eastAsia="en-GB"/>
        </w:rPr>
        <w:t>Scope of Contract: </w:t>
      </w:r>
      <w:r w:rsidRPr="0057204B">
        <w:rPr>
          <w:rFonts w:ascii="Arial" w:eastAsia="Times New Roman" w:hAnsi="Arial" w:cs="Arial"/>
          <w:color w:val="000000"/>
          <w:lang w:eastAsia="en-GB"/>
        </w:rPr>
        <w:t>PHRD PIU Coordinator</w:t>
      </w:r>
      <w:r w:rsidRPr="0057204B">
        <w:rPr>
          <w:rFonts w:ascii="Arial" w:eastAsia="Times New Roman" w:hAnsi="Arial" w:cs="Arial"/>
          <w:color w:val="000000"/>
          <w:lang w:eastAsia="en-GB"/>
        </w:rPr>
        <w:br/>
      </w:r>
      <w:r w:rsidRPr="0057204B">
        <w:rPr>
          <w:rFonts w:ascii="Arial" w:eastAsia="Times New Roman" w:hAnsi="Arial" w:cs="Arial"/>
          <w:b/>
          <w:bCs/>
          <w:color w:val="000000"/>
          <w:lang w:eastAsia="en-GB"/>
        </w:rPr>
        <w:t>Notice Version No: </w:t>
      </w:r>
      <w:r w:rsidRPr="0057204B">
        <w:rPr>
          <w:rFonts w:ascii="Arial" w:eastAsia="Times New Roman" w:hAnsi="Arial" w:cs="Arial"/>
          <w:color w:val="000000"/>
          <w:lang w:eastAsia="en-GB"/>
        </w:rPr>
        <w:t>0</w:t>
      </w:r>
    </w:p>
    <w:p w14:paraId="35ADD3C7" w14:textId="77777777" w:rsidR="0057204B" w:rsidRPr="0057204B" w:rsidRDefault="0057204B" w:rsidP="0057204B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7204B">
        <w:rPr>
          <w:rFonts w:ascii="Arial" w:eastAsia="Times New Roman" w:hAnsi="Arial" w:cs="Arial"/>
          <w:color w:val="000000"/>
          <w:lang w:eastAsia="en-GB"/>
        </w:rPr>
        <w:t> </w:t>
      </w:r>
    </w:p>
    <w:p w14:paraId="68A252AE" w14:textId="77777777" w:rsidR="0057204B" w:rsidRPr="0057204B" w:rsidRDefault="0057204B" w:rsidP="0057204B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7204B">
        <w:rPr>
          <w:rFonts w:ascii="Arial" w:eastAsia="Times New Roman" w:hAnsi="Arial" w:cs="Arial"/>
          <w:b/>
          <w:bCs/>
          <w:color w:val="000000"/>
          <w:lang w:eastAsia="en-GB"/>
        </w:rPr>
        <w:t>Date Notification of Award Issued</w:t>
      </w:r>
      <w:r w:rsidRPr="0057204B">
        <w:rPr>
          <w:rFonts w:ascii="Arial" w:eastAsia="Times New Roman" w:hAnsi="Arial" w:cs="Arial"/>
          <w:color w:val="000000"/>
          <w:lang w:eastAsia="en-GB"/>
        </w:rPr>
        <w:br/>
        <w:t>(YYYY/MM/DD)</w:t>
      </w:r>
      <w:r w:rsidRPr="0057204B">
        <w:rPr>
          <w:rFonts w:ascii="Arial" w:eastAsia="Times New Roman" w:hAnsi="Arial" w:cs="Arial"/>
          <w:color w:val="000000"/>
          <w:lang w:eastAsia="en-GB"/>
        </w:rPr>
        <w:br/>
        <w:t>2023/06/15</w:t>
      </w:r>
    </w:p>
    <w:p w14:paraId="364AD1CD" w14:textId="77777777" w:rsidR="0057204B" w:rsidRPr="0057204B" w:rsidRDefault="0057204B" w:rsidP="0057204B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7204B">
        <w:rPr>
          <w:rFonts w:ascii="Arial" w:eastAsia="Times New Roman" w:hAnsi="Arial" w:cs="Arial"/>
          <w:b/>
          <w:bCs/>
          <w:color w:val="000000"/>
          <w:lang w:eastAsia="en-GB"/>
        </w:rPr>
        <w:t>Duration of Contract</w:t>
      </w:r>
      <w:r w:rsidRPr="0057204B">
        <w:rPr>
          <w:rFonts w:ascii="Arial" w:eastAsia="Times New Roman" w:hAnsi="Arial" w:cs="Arial"/>
          <w:color w:val="000000"/>
          <w:lang w:eastAsia="en-GB"/>
        </w:rPr>
        <w:br/>
      </w:r>
      <w:r w:rsidRPr="0057204B">
        <w:rPr>
          <w:rFonts w:ascii="Arial" w:eastAsia="Times New Roman" w:hAnsi="Arial" w:cs="Arial"/>
          <w:color w:val="000000"/>
          <w:lang w:eastAsia="en-GB"/>
        </w:rPr>
        <w:br/>
        <w:t>226 Day(s)</w:t>
      </w:r>
    </w:p>
    <w:p w14:paraId="6F5F7139" w14:textId="77777777" w:rsidR="0057204B" w:rsidRPr="0057204B" w:rsidRDefault="0057204B" w:rsidP="0057204B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7204B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Awarded Firm(s):</w:t>
      </w:r>
    </w:p>
    <w:p w14:paraId="3B878A0C" w14:textId="77777777" w:rsidR="0057204B" w:rsidRPr="0057204B" w:rsidRDefault="0057204B" w:rsidP="0057204B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7204B">
        <w:rPr>
          <w:rFonts w:ascii="Arial" w:eastAsia="Times New Roman" w:hAnsi="Arial" w:cs="Arial"/>
          <w:b/>
          <w:bCs/>
          <w:color w:val="000000"/>
          <w:lang w:eastAsia="en-GB"/>
        </w:rPr>
        <w:t>ALEKSANDAR RADULOVIC (767519)</w:t>
      </w:r>
      <w:r w:rsidRPr="0057204B">
        <w:rPr>
          <w:rFonts w:ascii="Arial" w:eastAsia="Times New Roman" w:hAnsi="Arial" w:cs="Arial"/>
          <w:color w:val="000000"/>
          <w:lang w:eastAsia="en-GB"/>
        </w:rPr>
        <w:br/>
        <w:t>Country: Serbia</w:t>
      </w:r>
    </w:p>
    <w:p w14:paraId="59C7CF64" w14:textId="77777777" w:rsidR="0057204B" w:rsidRPr="0057204B" w:rsidRDefault="0057204B" w:rsidP="0057204B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7204B">
        <w:rPr>
          <w:rFonts w:ascii="Arial" w:eastAsia="Times New Roman" w:hAnsi="Arial" w:cs="Arial"/>
          <w:color w:val="000000"/>
          <w:lang w:eastAsia="en-GB"/>
        </w:rPr>
        <w:t> </w: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7204B" w:rsidRPr="0057204B" w14:paraId="09F3196D" w14:textId="77777777" w:rsidTr="0057204B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C11C8" w14:textId="77777777" w:rsidR="0057204B" w:rsidRPr="0057204B" w:rsidRDefault="0057204B" w:rsidP="0057204B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</w:tbl>
    <w:p w14:paraId="4E231010" w14:textId="77777777" w:rsidR="0057204B" w:rsidRPr="0057204B" w:rsidRDefault="0057204B" w:rsidP="0057204B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7204B">
        <w:rPr>
          <w:rFonts w:ascii="Arial" w:eastAsia="Times New Roman" w:hAnsi="Arial" w:cs="Arial"/>
          <w:b/>
          <w:bCs/>
          <w:color w:val="000000"/>
          <w:lang w:eastAsia="en-GB"/>
        </w:rPr>
        <w:t>Final Evaluation Price</w:t>
      </w:r>
      <w:r w:rsidRPr="0057204B">
        <w:rPr>
          <w:rFonts w:ascii="Arial" w:eastAsia="Times New Roman" w:hAnsi="Arial" w:cs="Arial"/>
          <w:color w:val="000000"/>
          <w:lang w:eastAsia="en-GB"/>
        </w:rPr>
        <w:br/>
        <w:t>EUR 22360.00</w:t>
      </w:r>
    </w:p>
    <w:p w14:paraId="322C08C2" w14:textId="77777777" w:rsidR="0057204B" w:rsidRPr="0057204B" w:rsidRDefault="0057204B" w:rsidP="0057204B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7204B">
        <w:rPr>
          <w:rFonts w:ascii="Arial" w:eastAsia="Times New Roman" w:hAnsi="Arial" w:cs="Arial"/>
          <w:b/>
          <w:bCs/>
          <w:color w:val="000000"/>
          <w:lang w:eastAsia="en-GB"/>
        </w:rPr>
        <w:t>Signed Contract Price</w:t>
      </w:r>
      <w:r w:rsidRPr="0057204B">
        <w:rPr>
          <w:rFonts w:ascii="Arial" w:eastAsia="Times New Roman" w:hAnsi="Arial" w:cs="Arial"/>
          <w:color w:val="000000"/>
          <w:lang w:eastAsia="en-GB"/>
        </w:rPr>
        <w:br/>
        <w:t>EUR 22360.00</w:t>
      </w:r>
    </w:p>
    <w:p w14:paraId="5E58D73C" w14:textId="77777777" w:rsidR="0057204B" w:rsidRPr="0057204B" w:rsidRDefault="0057204B" w:rsidP="0057204B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7204B">
        <w:rPr>
          <w:rFonts w:ascii="Arial" w:eastAsia="Times New Roman" w:hAnsi="Arial" w:cs="Arial"/>
          <w:b/>
          <w:bCs/>
          <w:color w:val="000000"/>
          <w:lang w:eastAsia="en-GB"/>
        </w:rPr>
        <w:t>Price: </w:t>
      </w:r>
    </w:p>
    <w:p w14:paraId="1146140F" w14:textId="77777777" w:rsidR="0057204B" w:rsidRPr="0057204B" w:rsidRDefault="0057204B" w:rsidP="0057204B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7204B">
        <w:rPr>
          <w:rFonts w:ascii="Arial" w:eastAsia="Times New Roman" w:hAnsi="Arial" w:cs="Arial"/>
          <w:color w:val="000000"/>
          <w:lang w:eastAsia="en-GB"/>
        </w:rPr>
        <w:t>Currency: </w:t>
      </w:r>
    </w:p>
    <w:p w14:paraId="487C2F35" w14:textId="77777777" w:rsidR="0057204B" w:rsidRPr="0057204B" w:rsidRDefault="0057204B" w:rsidP="0057204B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7204B">
        <w:rPr>
          <w:rFonts w:ascii="Arial" w:eastAsia="Times New Roman" w:hAnsi="Arial" w:cs="Arial"/>
          <w:color w:val="000000"/>
          <w:lang w:eastAsia="en-GB"/>
        </w:rPr>
        <w:t>Amount: </w:t>
      </w:r>
    </w:p>
    <w:p w14:paraId="5F2BE117" w14:textId="77777777" w:rsidR="0057204B" w:rsidRPr="0057204B" w:rsidRDefault="0057204B" w:rsidP="0057204B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7204B">
        <w:rPr>
          <w:rFonts w:ascii="Arial" w:eastAsia="Times New Roman" w:hAnsi="Arial" w:cs="Arial"/>
          <w:color w:val="000000"/>
          <w:lang w:eastAsia="en-GB"/>
        </w:rPr>
        <w:t>Euro (Euro)</w:t>
      </w:r>
    </w:p>
    <w:p w14:paraId="31670B38" w14:textId="77777777" w:rsidR="0057204B" w:rsidRPr="0057204B" w:rsidRDefault="0057204B" w:rsidP="0057204B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7204B">
        <w:rPr>
          <w:rFonts w:ascii="Arial" w:eastAsia="Times New Roman" w:hAnsi="Arial" w:cs="Arial"/>
          <w:color w:val="000000"/>
          <w:lang w:eastAsia="en-GB"/>
        </w:rPr>
        <w:t>22360.00</w:t>
      </w:r>
    </w:p>
    <w:p w14:paraId="09F08A49" w14:textId="77777777" w:rsidR="0057204B" w:rsidRDefault="0057204B"/>
    <w:sectPr w:rsidR="00572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4B"/>
    <w:rsid w:val="0057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1DDDC3"/>
  <w15:chartTrackingRefBased/>
  <w15:docId w15:val="{45816177-0FA1-7F46-8928-9BD36AE1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7204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7204B"/>
    <w:rPr>
      <w:rFonts w:ascii="Times New Roman" w:eastAsia="Times New Roman" w:hAnsi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720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57204B"/>
  </w:style>
  <w:style w:type="character" w:customStyle="1" w:styleId="desc-word-wrap">
    <w:name w:val="desc-word-wrap"/>
    <w:basedOn w:val="DefaultParagraphFont"/>
    <w:rsid w:val="00572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7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Jandric</dc:creator>
  <cp:keywords/>
  <dc:description/>
  <cp:lastModifiedBy>Marija Jandric</cp:lastModifiedBy>
  <cp:revision>1</cp:revision>
  <dcterms:created xsi:type="dcterms:W3CDTF">2023-07-19T11:59:00Z</dcterms:created>
  <dcterms:modified xsi:type="dcterms:W3CDTF">2023-07-19T11:59:00Z</dcterms:modified>
</cp:coreProperties>
</file>