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5E81" w14:textId="77777777" w:rsidR="00A10C5C" w:rsidRPr="00A10C5C" w:rsidRDefault="00A10C5C" w:rsidP="00A10C5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3A34396E" w14:textId="77777777" w:rsidR="00A10C5C" w:rsidRPr="00A10C5C" w:rsidRDefault="00A10C5C" w:rsidP="00A10C5C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A10C5C">
        <w:rPr>
          <w:rFonts w:ascii="Arial" w:eastAsia="Times New Roman" w:hAnsi="Arial" w:cs="Arial"/>
          <w:color w:val="000000"/>
          <w:lang w:eastAsia="en-GB"/>
        </w:rPr>
        <w:t>P167786-Strengthening agriculture sector capacities for evidence-based policy making</w:t>
      </w:r>
      <w:r w:rsidRPr="00A10C5C">
        <w:rPr>
          <w:rFonts w:ascii="Arial" w:eastAsia="Times New Roman" w:hAnsi="Arial" w:cs="Arial"/>
          <w:color w:val="000000"/>
          <w:lang w:eastAsia="en-GB"/>
        </w:rPr>
        <w:br/>
      </w: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A10C5C">
        <w:rPr>
          <w:rFonts w:ascii="Arial" w:eastAsia="Times New Roman" w:hAnsi="Arial" w:cs="Arial"/>
          <w:color w:val="000000"/>
          <w:lang w:eastAsia="en-GB"/>
        </w:rPr>
        <w:t>TF-B1676</w:t>
      </w:r>
      <w:r w:rsidRPr="00A10C5C">
        <w:rPr>
          <w:rFonts w:ascii="Arial" w:eastAsia="Times New Roman" w:hAnsi="Arial" w:cs="Arial"/>
          <w:color w:val="000000"/>
          <w:lang w:eastAsia="en-GB"/>
        </w:rPr>
        <w:br/>
      </w: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A10C5C">
        <w:rPr>
          <w:rFonts w:ascii="Arial" w:eastAsia="Times New Roman" w:hAnsi="Arial" w:cs="Arial"/>
          <w:color w:val="000000"/>
          <w:lang w:eastAsia="en-GB"/>
        </w:rPr>
        <w:t>SER-GA-DS-CS-23-16</w:t>
      </w:r>
      <w:r w:rsidRPr="00A10C5C">
        <w:rPr>
          <w:rFonts w:ascii="Arial" w:eastAsia="Times New Roman" w:hAnsi="Arial" w:cs="Arial"/>
          <w:color w:val="000000"/>
          <w:lang w:eastAsia="en-GB"/>
        </w:rPr>
        <w:br/>
      </w: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A10C5C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A10C5C">
        <w:rPr>
          <w:rFonts w:ascii="Arial" w:eastAsia="Times New Roman" w:hAnsi="Arial" w:cs="Arial"/>
          <w:color w:val="000000"/>
          <w:lang w:eastAsia="en-GB"/>
        </w:rPr>
        <w:br/>
      </w: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A10C5C">
        <w:rPr>
          <w:rFonts w:ascii="Arial" w:eastAsia="Times New Roman" w:hAnsi="Arial" w:cs="Arial"/>
          <w:color w:val="000000"/>
          <w:lang w:eastAsia="en-GB"/>
        </w:rPr>
        <w:t>Short term international consultancy on EU monitoring and evaluation indicators </w:t>
      </w:r>
      <w:r w:rsidRPr="00A10C5C">
        <w:rPr>
          <w:rFonts w:ascii="Arial" w:eastAsia="Times New Roman" w:hAnsi="Arial" w:cs="Arial"/>
          <w:color w:val="000000"/>
          <w:lang w:eastAsia="en-GB"/>
        </w:rPr>
        <w:br/>
      </w: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A10C5C">
        <w:rPr>
          <w:rFonts w:ascii="Arial" w:eastAsia="Times New Roman" w:hAnsi="Arial" w:cs="Arial"/>
          <w:color w:val="000000"/>
          <w:lang w:eastAsia="en-GB"/>
        </w:rPr>
        <w:t>0</w:t>
      </w:r>
    </w:p>
    <w:p w14:paraId="008BFE24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color w:val="000000"/>
          <w:lang w:eastAsia="en-GB"/>
        </w:rPr>
        <w:t> </w:t>
      </w:r>
    </w:p>
    <w:p w14:paraId="15A16201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A10C5C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A10C5C">
        <w:rPr>
          <w:rFonts w:ascii="Arial" w:eastAsia="Times New Roman" w:hAnsi="Arial" w:cs="Arial"/>
          <w:color w:val="000000"/>
          <w:lang w:eastAsia="en-GB"/>
        </w:rPr>
        <w:br/>
        <w:t>2023/06/15</w:t>
      </w:r>
    </w:p>
    <w:p w14:paraId="6B39794F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A10C5C">
        <w:rPr>
          <w:rFonts w:ascii="Arial" w:eastAsia="Times New Roman" w:hAnsi="Arial" w:cs="Arial"/>
          <w:color w:val="000000"/>
          <w:lang w:eastAsia="en-GB"/>
        </w:rPr>
        <w:br/>
      </w:r>
      <w:r w:rsidRPr="00A10C5C">
        <w:rPr>
          <w:rFonts w:ascii="Arial" w:eastAsia="Times New Roman" w:hAnsi="Arial" w:cs="Arial"/>
          <w:color w:val="000000"/>
          <w:lang w:eastAsia="en-GB"/>
        </w:rPr>
        <w:br/>
        <w:t>6 Day(s)</w:t>
      </w:r>
    </w:p>
    <w:p w14:paraId="16EFB2D7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04ACA9F7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A10C5C">
        <w:rPr>
          <w:rFonts w:ascii="Arial" w:eastAsia="Times New Roman" w:hAnsi="Arial" w:cs="Arial"/>
          <w:color w:val="000000"/>
          <w:lang w:eastAsia="en-GB"/>
        </w:rPr>
        <w:br/>
        <w:t>Country: Denmark</w:t>
      </w:r>
    </w:p>
    <w:p w14:paraId="6F01239F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color w:val="000000"/>
          <w:lang w:eastAsia="en-GB"/>
        </w:rPr>
        <w:t> </w:t>
      </w:r>
    </w:p>
    <w:p w14:paraId="19C08220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A10C5C" w:rsidRPr="00A10C5C" w14:paraId="4A2F5C63" w14:textId="77777777" w:rsidTr="00A10C5C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CC6BE" w14:textId="77777777" w:rsidR="00A10C5C" w:rsidRPr="00A10C5C" w:rsidRDefault="00A10C5C" w:rsidP="00A10C5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10C5C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11494" w14:textId="77777777" w:rsidR="00A10C5C" w:rsidRPr="00A10C5C" w:rsidRDefault="00A10C5C" w:rsidP="00A10C5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10C5C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15F82E04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A10C5C">
        <w:rPr>
          <w:rFonts w:ascii="Arial" w:eastAsia="Times New Roman" w:hAnsi="Arial" w:cs="Arial"/>
          <w:color w:val="000000"/>
          <w:lang w:eastAsia="en-GB"/>
        </w:rPr>
        <w:br/>
        <w:t>EUR 6000.00</w:t>
      </w:r>
    </w:p>
    <w:p w14:paraId="6D0A0014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A10C5C">
        <w:rPr>
          <w:rFonts w:ascii="Arial" w:eastAsia="Times New Roman" w:hAnsi="Arial" w:cs="Arial"/>
          <w:color w:val="000000"/>
          <w:lang w:eastAsia="en-GB"/>
        </w:rPr>
        <w:br/>
        <w:t>EUR 6000.00</w:t>
      </w:r>
    </w:p>
    <w:p w14:paraId="33B1FB0C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4DF8D7E5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5E7F528B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558E7CFB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565D84E5" w14:textId="77777777" w:rsidR="00A10C5C" w:rsidRPr="00A10C5C" w:rsidRDefault="00A10C5C" w:rsidP="00A10C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10C5C">
        <w:rPr>
          <w:rFonts w:ascii="Arial" w:eastAsia="Times New Roman" w:hAnsi="Arial" w:cs="Arial"/>
          <w:color w:val="000000"/>
          <w:lang w:eastAsia="en-GB"/>
        </w:rPr>
        <w:t>6000.00</w:t>
      </w:r>
    </w:p>
    <w:p w14:paraId="59453EC4" w14:textId="77777777" w:rsidR="00A10C5C" w:rsidRDefault="00A10C5C"/>
    <w:sectPr w:rsidR="00A10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5C"/>
    <w:rsid w:val="00A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E1996F"/>
  <w15:chartTrackingRefBased/>
  <w15:docId w15:val="{B1FC6B7A-5588-1149-87A5-CC341821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10C5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0C5C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0C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10C5C"/>
  </w:style>
  <w:style w:type="character" w:customStyle="1" w:styleId="desc-word-wrap">
    <w:name w:val="desc-word-wrap"/>
    <w:basedOn w:val="DefaultParagraphFont"/>
    <w:rsid w:val="00A1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2023-07-19T12:00:00Z</dcterms:created>
  <dcterms:modified xsi:type="dcterms:W3CDTF">2023-07-19T12:00:00Z</dcterms:modified>
</cp:coreProperties>
</file>