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B643" w14:textId="77777777" w:rsidR="00C2504D" w:rsidRPr="00C2504D" w:rsidRDefault="00C2504D" w:rsidP="00C2504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1FD709C0" w14:textId="77777777" w:rsidR="00C2504D" w:rsidRPr="00C2504D" w:rsidRDefault="00C2504D" w:rsidP="00C2504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C2504D">
        <w:rPr>
          <w:rFonts w:ascii="Arial" w:eastAsia="Times New Roman" w:hAnsi="Arial" w:cs="Arial"/>
          <w:color w:val="000000"/>
          <w:lang w:eastAsia="en-GB"/>
        </w:rPr>
        <w:t>P167634-Serbia Competitive Agriculture Project (SCAP)</w:t>
      </w:r>
      <w:r w:rsidRPr="00C2504D">
        <w:rPr>
          <w:rFonts w:ascii="Arial" w:eastAsia="Times New Roman" w:hAnsi="Arial" w:cs="Arial"/>
          <w:color w:val="000000"/>
          <w:lang w:eastAsia="en-GB"/>
        </w:rPr>
        <w:br/>
      </w: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C2504D">
        <w:rPr>
          <w:rFonts w:ascii="Arial" w:eastAsia="Times New Roman" w:hAnsi="Arial" w:cs="Arial"/>
          <w:color w:val="000000"/>
          <w:lang w:eastAsia="en-GB"/>
        </w:rPr>
        <w:t>IBRD-90230</w:t>
      </w:r>
      <w:r w:rsidRPr="00C2504D">
        <w:rPr>
          <w:rFonts w:ascii="Arial" w:eastAsia="Times New Roman" w:hAnsi="Arial" w:cs="Arial"/>
          <w:color w:val="000000"/>
          <w:lang w:eastAsia="en-GB"/>
        </w:rPr>
        <w:br/>
      </w: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C2504D">
        <w:rPr>
          <w:rFonts w:ascii="Arial" w:eastAsia="Times New Roman" w:hAnsi="Arial" w:cs="Arial"/>
          <w:color w:val="000000"/>
          <w:lang w:eastAsia="en-GB"/>
        </w:rPr>
        <w:t>SER-SCAP-CQS-CS-23-48</w:t>
      </w:r>
      <w:r w:rsidRPr="00C2504D">
        <w:rPr>
          <w:rFonts w:ascii="Arial" w:eastAsia="Times New Roman" w:hAnsi="Arial" w:cs="Arial"/>
          <w:color w:val="000000"/>
          <w:lang w:eastAsia="en-GB"/>
        </w:rPr>
        <w:br/>
      </w: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C2504D">
        <w:rPr>
          <w:rFonts w:ascii="Arial" w:eastAsia="Times New Roman" w:hAnsi="Arial" w:cs="Arial"/>
          <w:color w:val="000000"/>
          <w:lang w:eastAsia="en-GB"/>
        </w:rPr>
        <w:t>CQS-Consultant Qualification Selection</w:t>
      </w:r>
      <w:r w:rsidRPr="00C2504D">
        <w:rPr>
          <w:rFonts w:ascii="Arial" w:eastAsia="Times New Roman" w:hAnsi="Arial" w:cs="Arial"/>
          <w:color w:val="000000"/>
          <w:lang w:eastAsia="en-GB"/>
        </w:rPr>
        <w:br/>
      </w: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C2504D">
        <w:rPr>
          <w:rFonts w:ascii="Arial" w:eastAsia="Times New Roman" w:hAnsi="Arial" w:cs="Arial"/>
          <w:color w:val="000000"/>
          <w:lang w:eastAsia="en-GB"/>
        </w:rPr>
        <w:t>Study on early warning system and anti-hail infrastructure development as a climate risk related mitigation measure</w:t>
      </w:r>
      <w:r w:rsidRPr="00C2504D">
        <w:rPr>
          <w:rFonts w:ascii="Arial" w:eastAsia="Times New Roman" w:hAnsi="Arial" w:cs="Arial"/>
          <w:color w:val="000000"/>
          <w:lang w:eastAsia="en-GB"/>
        </w:rPr>
        <w:br/>
      </w: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C2504D">
        <w:rPr>
          <w:rFonts w:ascii="Arial" w:eastAsia="Times New Roman" w:hAnsi="Arial" w:cs="Arial"/>
          <w:color w:val="000000"/>
          <w:lang w:eastAsia="en-GB"/>
        </w:rPr>
        <w:t>0</w:t>
      </w:r>
    </w:p>
    <w:p w14:paraId="179DC353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color w:val="000000"/>
          <w:lang w:eastAsia="en-GB"/>
        </w:rPr>
        <w:t> </w:t>
      </w:r>
    </w:p>
    <w:p w14:paraId="1A5AFFF3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C2504D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C2504D">
        <w:rPr>
          <w:rFonts w:ascii="Arial" w:eastAsia="Times New Roman" w:hAnsi="Arial" w:cs="Arial"/>
          <w:color w:val="000000"/>
          <w:lang w:eastAsia="en-GB"/>
        </w:rPr>
        <w:br/>
        <w:t>2023/07/06</w:t>
      </w:r>
    </w:p>
    <w:p w14:paraId="3019DAFB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C2504D">
        <w:rPr>
          <w:rFonts w:ascii="Arial" w:eastAsia="Times New Roman" w:hAnsi="Arial" w:cs="Arial"/>
          <w:color w:val="000000"/>
          <w:lang w:eastAsia="en-GB"/>
        </w:rPr>
        <w:br/>
      </w:r>
      <w:r w:rsidRPr="00C2504D">
        <w:rPr>
          <w:rFonts w:ascii="Arial" w:eastAsia="Times New Roman" w:hAnsi="Arial" w:cs="Arial"/>
          <w:color w:val="000000"/>
          <w:lang w:eastAsia="en-GB"/>
        </w:rPr>
        <w:br/>
        <w:t>123 Day(s)</w:t>
      </w:r>
    </w:p>
    <w:p w14:paraId="6AF29085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Minimum Qualifying Score</w:t>
      </w:r>
      <w:r w:rsidRPr="00C2504D">
        <w:rPr>
          <w:rFonts w:ascii="Arial" w:eastAsia="Times New Roman" w:hAnsi="Arial" w:cs="Arial"/>
          <w:color w:val="000000"/>
          <w:lang w:eastAsia="en-GB"/>
        </w:rPr>
        <w:br/>
      </w:r>
      <w:r w:rsidRPr="00C2504D">
        <w:rPr>
          <w:rFonts w:ascii="Arial" w:eastAsia="Times New Roman" w:hAnsi="Arial" w:cs="Arial"/>
          <w:color w:val="000000"/>
          <w:lang w:eastAsia="en-GB"/>
        </w:rPr>
        <w:br/>
        <w:t>90</w:t>
      </w:r>
    </w:p>
    <w:p w14:paraId="769F2723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52AD6E69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MSP KONSALTING (763257)</w:t>
      </w:r>
      <w:r w:rsidRPr="00C2504D">
        <w:rPr>
          <w:rFonts w:ascii="Arial" w:eastAsia="Times New Roman" w:hAnsi="Arial" w:cs="Arial"/>
          <w:color w:val="000000"/>
          <w:lang w:eastAsia="en-GB"/>
        </w:rPr>
        <w:br/>
        <w:t>Zelena Gora 29 36000 Kraljevo Serbia</w:t>
      </w:r>
      <w:r w:rsidRPr="00C2504D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6271A65B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color w:val="000000"/>
          <w:lang w:eastAsia="en-GB"/>
        </w:rPr>
        <w:t> </w:t>
      </w:r>
    </w:p>
    <w:p w14:paraId="3D07E6B2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453"/>
        <w:gridCol w:w="3385"/>
      </w:tblGrid>
      <w:tr w:rsidR="00C2504D" w:rsidRPr="00C2504D" w14:paraId="69021D51" w14:textId="77777777" w:rsidTr="00C2504D">
        <w:trPr>
          <w:tblCellSpacing w:w="30" w:type="dxa"/>
        </w:trPr>
        <w:tc>
          <w:tcPr>
            <w:tcW w:w="2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A1B3E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Technical: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41EE6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90.00</w:t>
            </w:r>
          </w:p>
        </w:tc>
      </w:tr>
      <w:tr w:rsidR="00C2504D" w:rsidRPr="00C2504D" w14:paraId="53E866BE" w14:textId="77777777" w:rsidTr="00C2504D">
        <w:trPr>
          <w:tblCellSpacing w:w="30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B9C5F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AAA39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Consultant Specific Experience: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13204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35.33</w:t>
            </w:r>
          </w:p>
        </w:tc>
      </w:tr>
      <w:tr w:rsidR="00C2504D" w:rsidRPr="00C2504D" w14:paraId="3601714D" w14:textId="77777777" w:rsidTr="00C2504D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A7612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04B5C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Methodology: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7D273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C2504D" w:rsidRPr="00C2504D" w14:paraId="77448BB7" w14:textId="77777777" w:rsidTr="00C2504D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4639F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EC3FF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Key Personnel: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1E395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54.67</w:t>
            </w:r>
          </w:p>
        </w:tc>
      </w:tr>
      <w:tr w:rsidR="00C2504D" w:rsidRPr="00C2504D" w14:paraId="0C5B7FFC" w14:textId="77777777" w:rsidTr="00C2504D">
        <w:trPr>
          <w:tblCellSpacing w:w="3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0DB5A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Financial: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BC683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</w:tr>
      <w:tr w:rsidR="00C2504D" w:rsidRPr="00C2504D" w14:paraId="6CB887C7" w14:textId="77777777" w:rsidTr="00C2504D">
        <w:trPr>
          <w:tblCellSpacing w:w="3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9ABB5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Combined: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D0B54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</w:tr>
      <w:tr w:rsidR="00C2504D" w:rsidRPr="00C2504D" w14:paraId="3A3EEC51" w14:textId="77777777" w:rsidTr="00C2504D">
        <w:trPr>
          <w:tblCellSpacing w:w="3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DDDA4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CE2A0" w14:textId="77777777" w:rsidR="00C2504D" w:rsidRPr="00C2504D" w:rsidRDefault="00C2504D" w:rsidP="00C250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504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1AFCB140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C2504D">
        <w:rPr>
          <w:rFonts w:ascii="Arial" w:eastAsia="Times New Roman" w:hAnsi="Arial" w:cs="Arial"/>
          <w:color w:val="000000"/>
          <w:lang w:eastAsia="en-GB"/>
        </w:rPr>
        <w:br/>
        <w:t>EUR 101760.00</w:t>
      </w:r>
    </w:p>
    <w:p w14:paraId="6B28A536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C2504D">
        <w:rPr>
          <w:rFonts w:ascii="Arial" w:eastAsia="Times New Roman" w:hAnsi="Arial" w:cs="Arial"/>
          <w:color w:val="000000"/>
          <w:lang w:eastAsia="en-GB"/>
        </w:rPr>
        <w:br/>
        <w:t>EUR 101760.00</w:t>
      </w:r>
    </w:p>
    <w:p w14:paraId="1156F4F7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50007462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3C7DA679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3B6845C0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2A48AFC4" w14:textId="77777777" w:rsidR="00C2504D" w:rsidRPr="00C2504D" w:rsidRDefault="00C2504D" w:rsidP="00C2504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2504D">
        <w:rPr>
          <w:rFonts w:ascii="Arial" w:eastAsia="Times New Roman" w:hAnsi="Arial" w:cs="Arial"/>
          <w:color w:val="000000"/>
          <w:lang w:eastAsia="en-GB"/>
        </w:rPr>
        <w:t>101760.00</w:t>
      </w:r>
    </w:p>
    <w:p w14:paraId="51C8DFF5" w14:textId="77777777" w:rsidR="00C2504D" w:rsidRDefault="00C2504D"/>
    <w:sectPr w:rsidR="00C2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4D"/>
    <w:rsid w:val="00C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D4780C"/>
  <w15:chartTrackingRefBased/>
  <w15:docId w15:val="{22A1CB76-F7D9-0741-9A6A-A26F630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504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504D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50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504D"/>
  </w:style>
  <w:style w:type="character" w:customStyle="1" w:styleId="desc-word-wrap">
    <w:name w:val="desc-word-wrap"/>
    <w:basedOn w:val="DefaultParagraphFont"/>
    <w:rsid w:val="00C2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2023-07-19T11:58:00Z</dcterms:created>
  <dcterms:modified xsi:type="dcterms:W3CDTF">2023-07-19T11:58:00Z</dcterms:modified>
</cp:coreProperties>
</file>