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0"/>
      </w:tblGrid>
      <w:tr w:rsidR="00FD1BFA" w:rsidRPr="00183AA9" w14:paraId="7122628B" w14:textId="77777777" w:rsidTr="00626031">
        <w:trPr>
          <w:trHeight w:val="1639"/>
          <w:tblCellSpacing w:w="0" w:type="dxa"/>
        </w:trPr>
        <w:tc>
          <w:tcPr>
            <w:tcW w:w="0" w:type="auto"/>
            <w:vAlign w:val="center"/>
          </w:tcPr>
          <w:p w14:paraId="53441BE0" w14:textId="77777777" w:rsidR="00FD1BFA" w:rsidRPr="00183AA9" w:rsidRDefault="00FD1BFA" w:rsidP="006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83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B94D8A4" wp14:editId="0847E4F9">
                  <wp:extent cx="352425" cy="685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РЕПУБЛИКА СРБИЈА</w:t>
            </w:r>
            <w:r w:rsidRPr="0018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ВЛАДА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62"/>
            </w:tblGrid>
            <w:tr w:rsidR="00FD1BFA" w:rsidRPr="00183AA9" w14:paraId="6CBD67F6" w14:textId="77777777" w:rsidTr="00626031"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E3ABC" w14:textId="77777777" w:rsidR="00FD1BFA" w:rsidRPr="00183AA9" w:rsidRDefault="00FD1BFA" w:rsidP="00626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BA"/>
                    </w:rPr>
                  </w:pPr>
                  <w:r w:rsidRPr="00183A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Служба за управља</w:t>
                  </w:r>
                  <w:r w:rsidRPr="00183A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њ</w:t>
                  </w:r>
                  <w:r w:rsidRPr="00183A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е</w:t>
                  </w:r>
                  <w:r w:rsidRPr="00183A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BA"/>
                    </w:rPr>
                    <w:t xml:space="preserve"> </w:t>
                  </w:r>
                  <w:r w:rsidRPr="00183A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кадровима</w:t>
                  </w:r>
                </w:p>
                <w:p w14:paraId="1DD0C25F" w14:textId="78EB426F" w:rsidR="00FD1BFA" w:rsidRPr="00183AA9" w:rsidRDefault="00FD1BFA" w:rsidP="00626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BA"/>
                    </w:rPr>
                  </w:pPr>
                </w:p>
              </w:tc>
            </w:tr>
          </w:tbl>
          <w:p w14:paraId="394A4413" w14:textId="0DE72E63" w:rsidR="00FD1BFA" w:rsidRPr="00183AA9" w:rsidRDefault="00FD1BFA" w:rsidP="00626031">
            <w:pPr>
              <w:shd w:val="clear" w:color="auto" w:fill="FFFFFF"/>
              <w:spacing w:after="240"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2B5FF0" w14:textId="3C83231F" w:rsidR="00FD1BFA" w:rsidRPr="00183AA9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ED39BD" w:rsidRPr="00ED39BD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члана 68. став 1., а у вези са чл. 54. став 1. и 55. Закона о државним службеницима („Службени гласник РС”, бр. 79/05, 81/05 – исправка, 83/05 – исправка, 64/07, 67/07 – исправка, 116/08, 104/09, 99/14, 94/17, 95/18, 157/20 и 142/22), члана 9. став 2., а у вези са чланом 11. став 2. Уредбе о интерном и јавном конкурсу за попуњавање радних места у државним органима („Службени гласник РС”, бр. 2/19 и 67/21), Служба за управљање кадровима оглашава</w:t>
      </w:r>
    </w:p>
    <w:p w14:paraId="4E0C5453" w14:textId="77777777" w:rsidR="00FD1BFA" w:rsidRPr="00183AA9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BE1B2" w14:textId="252EAFFD" w:rsidR="00FD1BFA" w:rsidRPr="00183AA9" w:rsidRDefault="00ED39BD" w:rsidP="00FD1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ЈАВНИ</w:t>
      </w:r>
      <w:r w:rsidR="00FD1BFA" w:rsidRPr="0018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КОНКУРС ЗА ПОПУЊАВАЊЕ ПОЛОЖАЈА</w:t>
      </w:r>
    </w:p>
    <w:p w14:paraId="44DE58EF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14:paraId="2106988D" w14:textId="3E063DA0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18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Орган у коме се попуњава положаj:</w:t>
      </w:r>
    </w:p>
    <w:p w14:paraId="151716E4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</w:pPr>
    </w:p>
    <w:p w14:paraId="31D5EF1D" w14:textId="7F50DF4C" w:rsidR="00FD1BFA" w:rsidRPr="009D5301" w:rsidRDefault="00FD1BFA" w:rsidP="00FD1BF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  <w:bookmarkStart w:id="0" w:name="_Hlk102037498"/>
      <w:r w:rsidRPr="009D53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RS"/>
        </w:rPr>
        <w:t>Министарствo пољопривреде, шумарства и водопривреде</w:t>
      </w:r>
      <w:r w:rsidR="009A73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r-Cyrl-CS"/>
        </w:rPr>
        <w:t xml:space="preserve"> -</w:t>
      </w:r>
      <w:r w:rsidR="000C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r-Cyrl-CS"/>
        </w:rPr>
        <w:t xml:space="preserve"> </w:t>
      </w:r>
      <w:r w:rsidR="000C762A" w:rsidRPr="000C7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Управа за аграрна плаћања</w:t>
      </w:r>
      <w:r w:rsidR="000C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r-Cyrl-CS"/>
        </w:rPr>
        <w:t>,</w:t>
      </w:r>
      <w:r w:rsidRPr="009D5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r-Cyrl-CS"/>
        </w:rPr>
        <w:t xml:space="preserve"> </w:t>
      </w:r>
      <w:r w:rsidRPr="009D5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Београд</w:t>
      </w:r>
    </w:p>
    <w:p w14:paraId="7742ED8B" w14:textId="185EE76A" w:rsidR="00FD1BFA" w:rsidRPr="009D5301" w:rsidRDefault="00FD1BFA" w:rsidP="00FD1BF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</w:pPr>
      <w:r w:rsidRPr="009D53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br/>
      </w:r>
      <w:r w:rsidRPr="009D5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Положај који се попуњава:</w:t>
      </w:r>
    </w:p>
    <w:p w14:paraId="5D9FEEAC" w14:textId="3FC6D04D" w:rsidR="00FD1BFA" w:rsidRPr="009D5301" w:rsidRDefault="00FD1BFA" w:rsidP="00FD1BF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5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br/>
      </w:r>
      <w:r w:rsidR="000C76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</w:t>
      </w:r>
      <w:r w:rsidR="000C762A" w:rsidRPr="000C76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омоћник директора – руководилац Сектора за контролу на лицу места у Управи за аграрна плаћања у Министарству пољопривреде, шумарства и водопривреде - положај у петој групи</w:t>
      </w:r>
    </w:p>
    <w:p w14:paraId="5B941C04" w14:textId="77777777" w:rsidR="00FD1BFA" w:rsidRPr="009D5301" w:rsidRDefault="00FD1BFA" w:rsidP="00FD1BFA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37A88CE" w14:textId="77777777" w:rsidR="000C762A" w:rsidRDefault="00FD1BFA" w:rsidP="00FD1BFA">
      <w:pPr>
        <w:spacing w:after="0" w:line="240" w:lineRule="auto"/>
        <w:ind w:left="4" w:right="-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5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Опис послова</w:t>
      </w:r>
      <w:r w:rsidRPr="009D53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: </w:t>
      </w:r>
      <w:r w:rsidRPr="009D5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Руководи, планира, усмерава и надзире рад Сектора; даје стручна упутства за рад државних службеника у Сектору; </w:t>
      </w:r>
      <w:r w:rsidR="000C762A" w:rsidRPr="000C762A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распоређује послове на уже унутрашње јединице</w:t>
      </w:r>
      <w:r w:rsid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0C762A" w:rsidRPr="000C762A">
        <w:t xml:space="preserve"> </w:t>
      </w:r>
      <w:r w:rsid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врши</w:t>
      </w:r>
      <w:r w:rsidR="000C762A" w:rsidRP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најсложеније послове из делокруга Сектора</w:t>
      </w:r>
      <w:r w:rsid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0C762A" w:rsidRP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 извештаје о раду Сектора</w:t>
      </w:r>
      <w:r w:rsid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0C762A" w:rsidRPr="000C762A">
        <w:t xml:space="preserve"> </w:t>
      </w:r>
      <w:r w:rsidR="000C762A" w:rsidRP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остварује сарадњу </w:t>
      </w:r>
      <w:r w:rsidR="000C762A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делокруга Сектора са другим органима; обавља и друге послове које одреди директор.</w:t>
      </w:r>
    </w:p>
    <w:p w14:paraId="1569CABC" w14:textId="77777777" w:rsidR="00FD1BFA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sr-RS"/>
        </w:rPr>
      </w:pPr>
    </w:p>
    <w:p w14:paraId="148E8FC6" w14:textId="017BB766" w:rsidR="00D83A43" w:rsidRPr="00DF00BC" w:rsidRDefault="00FD1BFA" w:rsidP="00DF00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8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Услови:</w:t>
      </w:r>
      <w:r w:rsidRPr="00183AA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D5D6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D5D6D">
        <w:rPr>
          <w:rFonts w:ascii="Times New Roman" w:hAnsi="Times New Roman" w:cs="Times New Roman"/>
          <w:sz w:val="24"/>
          <w:szCs w:val="24"/>
        </w:rPr>
        <w:t>течено високо образовање из научне односно стручне области у оквиру образовно-научног поља природно-математичких, 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="00401FB1">
        <w:rPr>
          <w:rFonts w:ascii="Times New Roman" w:hAnsi="Times New Roman" w:cs="Times New Roman"/>
          <w:sz w:val="24"/>
          <w:szCs w:val="24"/>
          <w:lang w:val="sr-Cyrl-CS"/>
        </w:rPr>
        <w:t>, односно на основним студијама</w:t>
      </w:r>
      <w:r w:rsidRPr="00FD5D6D">
        <w:rPr>
          <w:rFonts w:ascii="Times New Roman" w:hAnsi="Times New Roman" w:cs="Times New Roman"/>
          <w:sz w:val="24"/>
          <w:szCs w:val="24"/>
        </w:rPr>
        <w:t xml:space="preserve"> у трајању од најмање четири године или специјалистичким студијама на факултету, 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lang w:eastAsia="sr-RS"/>
        </w:rPr>
        <w:t>најмање девет година радног искуства у струци или се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RS"/>
        </w:rPr>
        <w:t>д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lang w:eastAsia="sr-RS"/>
        </w:rPr>
        <w:t>ам година радног искуства у струци од којих најмање две године на руководећим р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RS"/>
        </w:rPr>
        <w:t>а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lang w:eastAsia="sr-RS"/>
        </w:rPr>
        <w:t xml:space="preserve">дним местима или пет година радног искуства на </w:t>
      </w:r>
      <w:r w:rsidRPr="00FD5D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руководећим радним местима; положен државни стручни испит; као и </w:t>
      </w:r>
      <w:r w:rsidRPr="00FD5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потребне </w:t>
      </w:r>
      <w:r w:rsidRPr="00FD5D6D">
        <w:rPr>
          <w:rFonts w:ascii="Times New Roman" w:eastAsia="Times New Roman" w:hAnsi="Times New Roman" w:cs="Times New Roman"/>
          <w:sz w:val="24"/>
          <w:szCs w:val="24"/>
          <w:lang w:val="en-US"/>
        </w:rPr>
        <w:t>компетенције за рад на радном месту</w:t>
      </w:r>
      <w:r w:rsidRPr="00FD5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држављанство Републике Србије; да учесни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цима</w:t>
      </w:r>
      <w:r w:rsidRPr="00FD5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месеци.</w:t>
      </w:r>
    </w:p>
    <w:p w14:paraId="7394779D" w14:textId="77777777" w:rsidR="00002175" w:rsidRPr="00FD5D6D" w:rsidRDefault="00002175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/>
        </w:rPr>
      </w:pPr>
    </w:p>
    <w:p w14:paraId="239F70BC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</w:pPr>
      <w:r w:rsidRPr="0018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У изборном поступку проверавају се:</w:t>
      </w:r>
    </w:p>
    <w:p w14:paraId="36B4B217" w14:textId="77777777" w:rsidR="00FD1BFA" w:rsidRPr="00183AA9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 Опште функционалне компетенције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то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4D20F55F" w14:textId="77777777" w:rsidR="00FD1BFA" w:rsidRPr="00183AA9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•    </w:t>
      </w: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Организација и рад државних органа РС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провера ће се вршити путем теста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04720F43" w14:textId="77777777" w:rsidR="00FD1BFA" w:rsidRPr="00183AA9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•  </w:t>
      </w: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Дигитална писменост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 ће се вршити практичним радом на рачунару или увидом у доказ о знању рада на рачунару.</w:t>
      </w:r>
    </w:p>
    <w:p w14:paraId="26C03756" w14:textId="77777777" w:rsidR="00FD1BFA" w:rsidRPr="00183AA9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•    </w:t>
      </w: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Пословна комуникација –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 ће се вршити путем теста.</w:t>
      </w:r>
    </w:p>
    <w:p w14:paraId="3717A859" w14:textId="74609E8C" w:rsidR="00FD1BFA" w:rsidRDefault="00FD1BFA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39AF5560" w14:textId="77777777" w:rsidR="00ED39BD" w:rsidRPr="00183AA9" w:rsidRDefault="00ED39BD" w:rsidP="00FD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5A4AD380" w14:textId="77777777" w:rsidR="00D83A43" w:rsidRPr="00D83A43" w:rsidRDefault="00D83A43" w:rsidP="00D83A43">
      <w:pPr>
        <w:shd w:val="clear" w:color="auto" w:fill="FFFFFF"/>
        <w:spacing w:after="0" w:line="240" w:lineRule="auto"/>
        <w:ind w:right="5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</w:t>
      </w:r>
      <w:r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Посебне функционалне компетенције и то:</w:t>
      </w:r>
    </w:p>
    <w:p w14:paraId="03A0B377" w14:textId="77777777" w:rsidR="00D83A43" w:rsidRPr="00D83A43" w:rsidRDefault="00D83A43" w:rsidP="00D83A43">
      <w:pPr>
        <w:shd w:val="clear" w:color="auto" w:fill="FFFFFF"/>
        <w:spacing w:after="0" w:line="240" w:lineRule="auto"/>
        <w:ind w:right="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D83A4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* Посебне функционалне компетенције за област рада и то:</w:t>
      </w:r>
    </w:p>
    <w:p w14:paraId="4711872A" w14:textId="72ED6DB8" w:rsidR="00D83A43" w:rsidRPr="00D83A43" w:rsidRDefault="00D83A43" w:rsidP="00D83A43">
      <w:pPr>
        <w:shd w:val="clear" w:color="auto" w:fill="FFFFFF"/>
        <w:spacing w:after="0" w:line="240" w:lineRule="auto"/>
        <w:ind w:right="5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 Посебна функционална компетенција за област рада послови руковођења</w:t>
      </w:r>
      <w:r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(управљање људским ресурсима базирано на компетенцијама) – провера ће се вршити путем усмене симулације.</w:t>
      </w:r>
    </w:p>
    <w:p w14:paraId="3F66DB74" w14:textId="77777777" w:rsidR="00D83A43" w:rsidRPr="00D83A43" w:rsidRDefault="00D83A43" w:rsidP="00D83A43">
      <w:pPr>
        <w:shd w:val="clear" w:color="auto" w:fill="FFFFFF"/>
        <w:spacing w:after="0" w:line="240" w:lineRule="auto"/>
        <w:ind w:right="5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FDBB05" w14:textId="77777777" w:rsidR="00D83A43" w:rsidRPr="00D83A43" w:rsidRDefault="00D83A43" w:rsidP="00D83A43">
      <w:pPr>
        <w:shd w:val="clear" w:color="auto" w:fill="FFFFFF"/>
        <w:spacing w:after="0" w:line="240" w:lineRule="auto"/>
        <w:ind w:right="5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*Посебне функционалне компетенције за радно место и то:</w:t>
      </w:r>
    </w:p>
    <w:p w14:paraId="0BFC8C68" w14:textId="263C4C81" w:rsidR="00D83A43" w:rsidRPr="00D83A43" w:rsidRDefault="00002175" w:rsidP="00D83A43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Посебн</w:t>
      </w:r>
      <w:r w:rsidR="00401F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функционалн</w:t>
      </w:r>
      <w:r w:rsidR="00DC79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компетенциј</w:t>
      </w:r>
      <w:r w:rsidR="00DC79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радно место – Планска документа, прописи и акти из надлежности и организације органа</w:t>
      </w:r>
      <w:r w:rsidR="00D83A43" w:rsidRPr="00D83A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83A43"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t>(3акон о пољопривреди и руралном развоју) – провера ће се вршити путем усмене симулације.</w:t>
      </w:r>
    </w:p>
    <w:p w14:paraId="72A3203C" w14:textId="71DBC209" w:rsidR="00D83A43" w:rsidRPr="00D83A43" w:rsidRDefault="00002175" w:rsidP="00D83A43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" w:name="_Hlk146631070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D83A43" w:rsidRPr="00D83A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D83A43"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Посебн</w:t>
      </w:r>
      <w:r w:rsidR="00401F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функционалн</w:t>
      </w:r>
      <w:r w:rsidR="00DC79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компетенциј</w:t>
      </w:r>
      <w:r w:rsidR="00DC79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радно место – </w:t>
      </w:r>
      <w:r w:rsidR="00D83A43" w:rsidRPr="00D83A43">
        <w:rPr>
          <w:rFonts w:ascii="Times New Roman" w:eastAsia="Tahoma" w:hAnsi="Times New Roman" w:cs="Times New Roman"/>
          <w:b/>
          <w:bCs/>
          <w:sz w:val="24"/>
          <w:szCs w:val="24"/>
        </w:rPr>
        <w:t>Прописи из делокруга радног места</w:t>
      </w:r>
      <w:r w:rsidR="00D83A43" w:rsidRPr="00D83A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bookmarkEnd w:id="1"/>
      <w:r w:rsidR="00D83A43"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t>(Закон о општем управном поступку) – провера ће се вршити путем усмене симулације.</w:t>
      </w:r>
    </w:p>
    <w:p w14:paraId="77188F4F" w14:textId="7AB21B5C" w:rsidR="00D83A43" w:rsidRPr="00D83A43" w:rsidRDefault="00002175" w:rsidP="00D83A43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4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 Посебн</w:t>
      </w:r>
      <w:r w:rsidR="00401F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функционалн</w:t>
      </w:r>
      <w:r w:rsidR="00DC798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a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компетенциј</w:t>
      </w:r>
      <w:r w:rsidR="00DC798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a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за радно место – 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Страни језик – </w:t>
      </w:r>
      <w:r w:rsidR="00D83A43"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t>Енглески језик, ниво Б1</w:t>
      </w:r>
      <w:r w:rsidR="00D83A43" w:rsidRPr="00D83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- </w:t>
      </w:r>
      <w:r w:rsidR="00D83A43" w:rsidRPr="00D83A4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 ће се вршити путем теста или увидом у доказ о знању енглеског језика – ниво Б1.</w:t>
      </w:r>
    </w:p>
    <w:p w14:paraId="28AC104B" w14:textId="366DF215" w:rsidR="00FD1BFA" w:rsidRPr="00AC4D2D" w:rsidRDefault="00FD1BFA" w:rsidP="00FD1BFA">
      <w:pPr>
        <w:shd w:val="clear" w:color="auto" w:fill="FFFFFF"/>
        <w:contextualSpacing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  <w:lang w:val="sr-Cyrl-CS"/>
        </w:rPr>
      </w:pPr>
    </w:p>
    <w:p w14:paraId="6BF9CA9C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 Понашајне компетенције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интегритет; Управљање људским ресурсима; Стратешко управљање)  провера ће се вршити путем психометријских тестова, узорка понашања и интервјуа базираном на компетенцијама.</w:t>
      </w:r>
    </w:p>
    <w:p w14:paraId="68DEB9CE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38B0CD8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83A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Интервју са конкурсном комисијом 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>(процена мотивације за рад на радном месту и прихватање вредности државних органа).</w:t>
      </w:r>
    </w:p>
    <w:p w14:paraId="4878A1B8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6E0F538" w14:textId="02376387" w:rsidR="00FD1BFA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Трајање рада на положају и место рада:</w:t>
      </w:r>
      <w:r w:rsidRPr="0018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183AA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рад на положају траје пет година, а место рада 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Београд, </w:t>
      </w:r>
      <w:r w:rsidR="00D83A43">
        <w:rPr>
          <w:rFonts w:ascii="Times New Roman" w:eastAsia="Times New Roman" w:hAnsi="Times New Roman" w:cs="Times New Roman"/>
          <w:sz w:val="24"/>
          <w:szCs w:val="24"/>
          <w:lang w:val="sr-Latn-CS"/>
        </w:rPr>
        <w:t>Булевар Краља Александра</w:t>
      </w:r>
      <w:r w:rsidR="00401F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RS"/>
        </w:rPr>
        <w:t>бр.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83A43">
        <w:rPr>
          <w:rFonts w:ascii="Times New Roman" w:eastAsia="Times New Roman" w:hAnsi="Times New Roman" w:cs="Times New Roman"/>
          <w:sz w:val="24"/>
          <w:szCs w:val="24"/>
          <w:lang w:val="sr-Latn-RS"/>
        </w:rPr>
        <w:t>84</w:t>
      </w:r>
      <w:r w:rsidRPr="00183A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bookmarkEnd w:id="0"/>
    <w:p w14:paraId="00EC38CC" w14:textId="77777777" w:rsidR="00FD1BFA" w:rsidRPr="00183AA9" w:rsidRDefault="00FD1BFA" w:rsidP="00F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8ECCE70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E8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</w:t>
      </w:r>
      <w:r w:rsidRPr="00D13E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 за подношење пријав</w:t>
      </w:r>
      <w:r w:rsidRPr="00D13E8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D13E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конкурс:</w:t>
      </w:r>
      <w:r w:rsidRPr="00D13E8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дана. Рок почиње да тече наредног дана од дана када је конкурс оглашен у периодичном издању огласа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Националне службе за запошљавање.</w:t>
      </w:r>
    </w:p>
    <w:p w14:paraId="0FB8736F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br/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Садржина пријаве на конкурс:</w:t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пријава на конкурс садржи: податке о конкурсу; личне податке; адресу становања; телефон, електронску адресу; образовање, стручне и друге испите подносиоца пријаве који су услов за заснивање радног односа; податак о знању рада на рачунару; податак </w:t>
      </w:r>
      <w:bookmarkStart w:id="2" w:name="_Hlk102039109"/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 знању енглеског језика ниво Б</w:t>
      </w:r>
      <w:bookmarkEnd w:id="2"/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1; додатне едукације; радно искуство; посебне услове; посебне изјаве од значаја за учешће у конкурсним поступцима у државним органима.</w:t>
      </w:r>
      <w:r w:rsidRPr="00D13E85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Пријава на конкурс мора бити својеручно потписана. </w:t>
      </w:r>
    </w:p>
    <w:p w14:paraId="32312D83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23ABB94F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Пријава на јавни конкурс може се поднети путем поште или непосредно на адресу наведену у тексту огласа.</w:t>
      </w:r>
    </w:p>
    <w:p w14:paraId="0DF0C074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6813D0D2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E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конкурс врши се на Обрасцу пријаве који је доступан на интернет презентацији Службе за управљање кадровима</w:t>
      </w:r>
      <w:r w:rsidRPr="00D13E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или у штампаној верзији на писарници </w:t>
      </w:r>
      <w:r w:rsidRPr="00D13E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Службе за управљање кадровима</w:t>
      </w:r>
      <w:r w:rsidRPr="00D13E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Нови Београд, Булевар Михајла Пупина бр.  2.</w:t>
      </w:r>
    </w:p>
    <w:p w14:paraId="5B3EE859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472EE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 предаје пријаве на јавни конкурс пријава добија шифру под којом подноси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ц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пријаве учествуј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даљем изборном поступку. Подноси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ц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пријав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се обавештава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ју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додељеној шифри у року од три дана од пријема пријав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, достављањем наведеног податка на начин који је у пријави назнач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ен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доставу обавештења.</w:t>
      </w:r>
    </w:p>
    <w:p w14:paraId="0399CAB7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3E026F13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Докази који се прилажу уз образац пријаве су: писани доказ о знању рада на рачунару и писани доказ о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знању енглеског језика ниво Б1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E6C0643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уз образац пријаве доставе писани доказ о знању рада на рачунару биће ослобођени провере компетенције „Дигитална писменост“ сем уколико комисија одлучи да се приложени доказ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не може прихватити као доказ којим се кандидати ослобађају од провере опште компетенције „Дигитална писменост“. </w:t>
      </w:r>
    </w:p>
    <w:p w14:paraId="11393ACB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уз образац пријаве доставе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важећи сертификат, потврду или други доказ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знању енглеског језика – ниво Б1 биће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ослобођени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провере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компетенције знање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енглеског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језика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ниво Б1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сем уколико комисија одлучи да се приложени доказ не може прихватити као доказ којим се кандидати ослобађају од </w:t>
      </w:r>
      <w:proofErr w:type="spellStart"/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пи</w:t>
      </w:r>
      <w:proofErr w:type="spellEnd"/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не/усмене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провере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знање енглеског језика – ниво Б1.  </w:t>
      </w:r>
    </w:p>
    <w:p w14:paraId="5B913A5D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6D78D999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72C4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Остали </w:t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докази које прилажу </w:t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само </w:t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кандидати који су успешно прошли фазе изборног поступка пре интервјуа са Конкурсном комисијом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уверењ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држављанству; извод из матичне књиге рођених; диплома о стручној спреми; уверење о положеном државном стручном испиту за рад у државним органима (лица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испиту)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;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искуство).</w:t>
      </w:r>
      <w:r w:rsidRPr="00D13E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5040BE4A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ED0F286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Кандидати који су успешно прошли фазе изборног поступка пре интервјуа са конкурсном комисијом биће позвани да, у року од пет радних дана од дана пријема обавештења, доставе остале доказе који се прилажу у конкурсном поступку. 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Докази се достављају на наведену адресу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 за управљање кадровима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F4F020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FACAF41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Лице које нема положен државни стручни испит, дужно је да исто наведе у обрасцу пријаве, да пријави полагање тог испита у Министарству 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државне управе и локалне самоуправе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року од 5 дана од дана истека рока за подношење пријава на конкурс и да Служби за управљање кадровима достави доказ о положеном државном стручном испиту у року од 20 дана од дана истека рока за подношење пријава на конкурс за попуњавање положаја.</w:t>
      </w:r>
    </w:p>
    <w:p w14:paraId="3ECC09DC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4A30E12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Сви докази који се прилажу морају бити </w:t>
      </w:r>
      <w:r w:rsidRPr="00D1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 језику и писму који је </w:t>
      </w:r>
      <w:r w:rsidRPr="00D1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у службеној употреби</w:t>
      </w:r>
      <w:r w:rsidRPr="00D1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државних органа Републике Србије, тако да се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уз исправу састављену на страном језику прилаже прописани оверен превод на српски језик.</w:t>
      </w:r>
    </w:p>
    <w:p w14:paraId="6E5F9783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644467A9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Сви докази прилажу се у оригиналу или овереној фотокопији 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 јавног бележника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изузетно у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градовима и општинама у којима нису именовани јавни бележници,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приложени докази могу бити оверени у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судови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, судск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јединиц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, пријемн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канцелариј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основних судова,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општинским управ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ама, као поверени посао)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2F49ADF7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A3A1F7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Одредбом члана 9. и члана 103. Закона о општем управном поступку („Службени гласник РС“, бр. 18/16, 95/18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- аутентично тумачење и 2/23 - одлука УС) прописано је, између осталог, да орган може да врши увид, прибавља и обрађује личне податке о чињеницама о којима се води службена евиденција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осим ако странке изричито изјаве да ће податке прибавити сам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.</w:t>
      </w:r>
    </w:p>
    <w:p w14:paraId="78895446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Потребно је да учесници конкурса, у обрасцу пријаве на конкурс наведу за коју се од предвиђених могућности опредељују, да орган прибави податке о којима се води службена евиденција или да ће то кандидати учинити сами. </w:t>
      </w:r>
    </w:p>
    <w:p w14:paraId="4772EF93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F5DB4D8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Документ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 чињеницама о којима се води службена евиденција су: </w:t>
      </w:r>
      <w:r w:rsidRPr="00D13E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уверење о држављанству; извод из матичне књиге рођених; 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уверење о положеном државном стручном испиту за рад у државним органима, односно уверење о положеном правосудном испиту.</w:t>
      </w:r>
    </w:p>
    <w:p w14:paraId="68EF7F29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EE26AE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Информације о материјалима за припрему кандидата за проверу општих функционалних компетенција могу се наћи на сајту  Службе за управљање кадровима, </w:t>
      </w:r>
      <w:hyperlink r:id="rId5" w:history="1">
        <w:r w:rsidRPr="00D13E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www.suk.gov.rs</w:t>
        </w:r>
      </w:hyperlink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94EB26F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B202245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 на коју се подносе пријаве за конкурс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Влада, Служба за управљање кадровима, 11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070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Нови Београд, Булевар Михајла Пупина бр. 2, са назнаком „За јавни конкурс - попуњавање положаја (навести назив положаја за који се подноси пријава)”. </w:t>
      </w:r>
    </w:p>
    <w:p w14:paraId="3ACF71A8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43480389" w14:textId="2C3D2D6F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Лице задужено за давање обавештења о конкурсу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Pr="00D1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 периоду од 10–12 часова</w:t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CS"/>
        </w:rPr>
        <w:t>:</w:t>
      </w: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="003B7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Обрен Чавић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тел. 011/313-09-01, Служба за управљање кадровима.</w:t>
      </w:r>
    </w:p>
    <w:p w14:paraId="3CBC7FE1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6829DCD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Напомена:</w:t>
      </w: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Неблаговремене, недопуштене, неразумљиве или непотпуне пријаве биће одбачене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BEC8AC0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93DA51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Овај оглас објављује се на интернет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презентацији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гласној табли Министарства пољопривреде, шумарства и водопривреде,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интернет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презентацији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гласној табли Управе за аграрна плаћања,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интернет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презентацији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гласној табли 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Службе за управљање кадровима, на порталу е-управе, на интернет презентацији и периодичном издању огласа Н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sr-Cyrl-CS"/>
        </w:rPr>
        <w:t>ационалне службе за запошљавање</w:t>
      </w:r>
      <w:r w:rsidRPr="00D1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F2B24EE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34673A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D13E8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Служби за управљање кадровима може се извршити увид у акт о систематизацији послова у органу у ком се попуњава положај који је предмет овог конкурса.</w:t>
      </w:r>
    </w:p>
    <w:p w14:paraId="4668C85A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3CDB0BF2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E85">
        <w:rPr>
          <w:rFonts w:ascii="Times New Roman" w:eastAsia="Times New Roman" w:hAnsi="Times New Roman" w:cs="Times New Roman"/>
          <w:sz w:val="24"/>
          <w:szCs w:val="24"/>
          <w:lang w:val="en-US"/>
        </w:rPr>
        <w:t>Термини који су у овом огласу изражени у граматичком мушком роду подразумевају природни мушки и женски род лица на које се односе.</w:t>
      </w:r>
    </w:p>
    <w:p w14:paraId="3A66284B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495DE" w14:textId="77777777" w:rsidR="00D13E85" w:rsidRPr="00D13E85" w:rsidRDefault="00D13E85" w:rsidP="00D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965093" w14:textId="77777777" w:rsidR="00D13E85" w:rsidRPr="00D13E85" w:rsidRDefault="00D13E85" w:rsidP="00D1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9DD2AB" w14:textId="77777777" w:rsidR="00D13E85" w:rsidRPr="00D13E85" w:rsidRDefault="00D13E85" w:rsidP="00D1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5DC65D" w14:textId="77777777" w:rsidR="001F7213" w:rsidRDefault="001F7213" w:rsidP="00D13E85">
      <w:pPr>
        <w:spacing w:after="0" w:line="240" w:lineRule="auto"/>
        <w:jc w:val="both"/>
      </w:pPr>
    </w:p>
    <w:sectPr w:rsidR="001F7213" w:rsidSect="00002175">
      <w:pgSz w:w="12240" w:h="15840"/>
      <w:pgMar w:top="851" w:right="90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FA"/>
    <w:rsid w:val="00002175"/>
    <w:rsid w:val="00003A04"/>
    <w:rsid w:val="00004CCB"/>
    <w:rsid w:val="00005A27"/>
    <w:rsid w:val="00005DB3"/>
    <w:rsid w:val="0001311A"/>
    <w:rsid w:val="00014326"/>
    <w:rsid w:val="00014EF4"/>
    <w:rsid w:val="000156C2"/>
    <w:rsid w:val="00020B50"/>
    <w:rsid w:val="0002629D"/>
    <w:rsid w:val="00027883"/>
    <w:rsid w:val="0003496D"/>
    <w:rsid w:val="0004247B"/>
    <w:rsid w:val="00042986"/>
    <w:rsid w:val="00044EB3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B3CA3"/>
    <w:rsid w:val="000B4FFE"/>
    <w:rsid w:val="000C4D4B"/>
    <w:rsid w:val="000C762A"/>
    <w:rsid w:val="000C7890"/>
    <w:rsid w:val="000D04BB"/>
    <w:rsid w:val="000D1932"/>
    <w:rsid w:val="000D436B"/>
    <w:rsid w:val="000D4892"/>
    <w:rsid w:val="000E36EB"/>
    <w:rsid w:val="000E3C93"/>
    <w:rsid w:val="000E7A1C"/>
    <w:rsid w:val="000F7E18"/>
    <w:rsid w:val="00100607"/>
    <w:rsid w:val="00100F24"/>
    <w:rsid w:val="00110025"/>
    <w:rsid w:val="0011272E"/>
    <w:rsid w:val="001151F1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47780"/>
    <w:rsid w:val="001521B6"/>
    <w:rsid w:val="001540CF"/>
    <w:rsid w:val="001643E8"/>
    <w:rsid w:val="0018015D"/>
    <w:rsid w:val="00183530"/>
    <w:rsid w:val="00183C5E"/>
    <w:rsid w:val="00183E23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B698B"/>
    <w:rsid w:val="001C041B"/>
    <w:rsid w:val="001C3DE3"/>
    <w:rsid w:val="001C79FC"/>
    <w:rsid w:val="001D1360"/>
    <w:rsid w:val="001D65D1"/>
    <w:rsid w:val="001D7307"/>
    <w:rsid w:val="001D771C"/>
    <w:rsid w:val="001E0B3E"/>
    <w:rsid w:val="001E6515"/>
    <w:rsid w:val="001F1118"/>
    <w:rsid w:val="001F1212"/>
    <w:rsid w:val="001F1E70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0602"/>
    <w:rsid w:val="002340BD"/>
    <w:rsid w:val="0023657E"/>
    <w:rsid w:val="002372F3"/>
    <w:rsid w:val="00237E47"/>
    <w:rsid w:val="0024320E"/>
    <w:rsid w:val="0024694B"/>
    <w:rsid w:val="00264B2F"/>
    <w:rsid w:val="00265577"/>
    <w:rsid w:val="00267E16"/>
    <w:rsid w:val="002712C0"/>
    <w:rsid w:val="00272744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6D"/>
    <w:rsid w:val="002F057F"/>
    <w:rsid w:val="002F2C95"/>
    <w:rsid w:val="002F51FD"/>
    <w:rsid w:val="002F5D5A"/>
    <w:rsid w:val="00311657"/>
    <w:rsid w:val="00311DE6"/>
    <w:rsid w:val="00312C7F"/>
    <w:rsid w:val="00312D7A"/>
    <w:rsid w:val="00320097"/>
    <w:rsid w:val="003227A2"/>
    <w:rsid w:val="00326C2F"/>
    <w:rsid w:val="00331CA9"/>
    <w:rsid w:val="00333DE5"/>
    <w:rsid w:val="00336A56"/>
    <w:rsid w:val="00336BB9"/>
    <w:rsid w:val="0034404A"/>
    <w:rsid w:val="00345DD0"/>
    <w:rsid w:val="003521D0"/>
    <w:rsid w:val="0035358D"/>
    <w:rsid w:val="003555FE"/>
    <w:rsid w:val="003754E9"/>
    <w:rsid w:val="0038100C"/>
    <w:rsid w:val="0039469C"/>
    <w:rsid w:val="00396E47"/>
    <w:rsid w:val="003A0214"/>
    <w:rsid w:val="003A0A26"/>
    <w:rsid w:val="003A64C2"/>
    <w:rsid w:val="003B4F09"/>
    <w:rsid w:val="003B72BD"/>
    <w:rsid w:val="003B7B4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5B3B"/>
    <w:rsid w:val="003E6C28"/>
    <w:rsid w:val="003F063A"/>
    <w:rsid w:val="003F1C12"/>
    <w:rsid w:val="00401FB1"/>
    <w:rsid w:val="00412A99"/>
    <w:rsid w:val="0041626B"/>
    <w:rsid w:val="00416F31"/>
    <w:rsid w:val="0042019A"/>
    <w:rsid w:val="004306FC"/>
    <w:rsid w:val="00443E66"/>
    <w:rsid w:val="004513F7"/>
    <w:rsid w:val="004543D9"/>
    <w:rsid w:val="00462AD5"/>
    <w:rsid w:val="00472412"/>
    <w:rsid w:val="00472826"/>
    <w:rsid w:val="00485891"/>
    <w:rsid w:val="00486BB8"/>
    <w:rsid w:val="00490613"/>
    <w:rsid w:val="00497521"/>
    <w:rsid w:val="00497622"/>
    <w:rsid w:val="004A6895"/>
    <w:rsid w:val="004A7902"/>
    <w:rsid w:val="004C2252"/>
    <w:rsid w:val="004C7EF9"/>
    <w:rsid w:val="004D2978"/>
    <w:rsid w:val="004D69E9"/>
    <w:rsid w:val="004E79AD"/>
    <w:rsid w:val="004F2BCD"/>
    <w:rsid w:val="0050490E"/>
    <w:rsid w:val="00506C7C"/>
    <w:rsid w:val="00507746"/>
    <w:rsid w:val="005228BE"/>
    <w:rsid w:val="00525B5E"/>
    <w:rsid w:val="00526158"/>
    <w:rsid w:val="00530E1D"/>
    <w:rsid w:val="00536EE1"/>
    <w:rsid w:val="00542685"/>
    <w:rsid w:val="00545F8F"/>
    <w:rsid w:val="00550E7F"/>
    <w:rsid w:val="005614B1"/>
    <w:rsid w:val="0056404C"/>
    <w:rsid w:val="005644E6"/>
    <w:rsid w:val="00565AAC"/>
    <w:rsid w:val="00566377"/>
    <w:rsid w:val="005669F2"/>
    <w:rsid w:val="00570868"/>
    <w:rsid w:val="00571115"/>
    <w:rsid w:val="005715FB"/>
    <w:rsid w:val="005719BE"/>
    <w:rsid w:val="00571F24"/>
    <w:rsid w:val="00572299"/>
    <w:rsid w:val="00574B97"/>
    <w:rsid w:val="00580AFF"/>
    <w:rsid w:val="00585353"/>
    <w:rsid w:val="00587366"/>
    <w:rsid w:val="0059297E"/>
    <w:rsid w:val="005A0493"/>
    <w:rsid w:val="005A6D7B"/>
    <w:rsid w:val="005B38C4"/>
    <w:rsid w:val="005B39AC"/>
    <w:rsid w:val="005B7D45"/>
    <w:rsid w:val="005C4AC4"/>
    <w:rsid w:val="005C70A2"/>
    <w:rsid w:val="005D12D6"/>
    <w:rsid w:val="005E3CE5"/>
    <w:rsid w:val="005F5575"/>
    <w:rsid w:val="0060181E"/>
    <w:rsid w:val="00606A4D"/>
    <w:rsid w:val="00622917"/>
    <w:rsid w:val="0062468B"/>
    <w:rsid w:val="00627EA0"/>
    <w:rsid w:val="00632CB5"/>
    <w:rsid w:val="00632DEF"/>
    <w:rsid w:val="00634033"/>
    <w:rsid w:val="00635FBB"/>
    <w:rsid w:val="006360AF"/>
    <w:rsid w:val="0064123B"/>
    <w:rsid w:val="006437EB"/>
    <w:rsid w:val="006527CD"/>
    <w:rsid w:val="00655815"/>
    <w:rsid w:val="00655B6C"/>
    <w:rsid w:val="00660988"/>
    <w:rsid w:val="00673456"/>
    <w:rsid w:val="006822E7"/>
    <w:rsid w:val="0068420A"/>
    <w:rsid w:val="00687294"/>
    <w:rsid w:val="0069435A"/>
    <w:rsid w:val="0069525F"/>
    <w:rsid w:val="00695D7E"/>
    <w:rsid w:val="0069754C"/>
    <w:rsid w:val="006B2317"/>
    <w:rsid w:val="006B75BA"/>
    <w:rsid w:val="006C578A"/>
    <w:rsid w:val="006D3565"/>
    <w:rsid w:val="006E079F"/>
    <w:rsid w:val="006E1BE7"/>
    <w:rsid w:val="006E7173"/>
    <w:rsid w:val="006F34B5"/>
    <w:rsid w:val="006F3735"/>
    <w:rsid w:val="006F43FD"/>
    <w:rsid w:val="007001F7"/>
    <w:rsid w:val="00702197"/>
    <w:rsid w:val="007026F9"/>
    <w:rsid w:val="00704002"/>
    <w:rsid w:val="00705E3F"/>
    <w:rsid w:val="00707999"/>
    <w:rsid w:val="00710BDB"/>
    <w:rsid w:val="00711340"/>
    <w:rsid w:val="007148C6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A3F12"/>
    <w:rsid w:val="007B1F06"/>
    <w:rsid w:val="007B6DF7"/>
    <w:rsid w:val="007C0EFC"/>
    <w:rsid w:val="007C291A"/>
    <w:rsid w:val="007C429F"/>
    <w:rsid w:val="007C5EF7"/>
    <w:rsid w:val="007C744A"/>
    <w:rsid w:val="007C7521"/>
    <w:rsid w:val="007D0BEB"/>
    <w:rsid w:val="007E0045"/>
    <w:rsid w:val="007E03B6"/>
    <w:rsid w:val="007E1694"/>
    <w:rsid w:val="007E6AE1"/>
    <w:rsid w:val="007F4AE1"/>
    <w:rsid w:val="00800F12"/>
    <w:rsid w:val="00803248"/>
    <w:rsid w:val="0081237C"/>
    <w:rsid w:val="008135EF"/>
    <w:rsid w:val="00813E7C"/>
    <w:rsid w:val="00817906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234A"/>
    <w:rsid w:val="008A378B"/>
    <w:rsid w:val="008A3A09"/>
    <w:rsid w:val="008A5C28"/>
    <w:rsid w:val="008A7419"/>
    <w:rsid w:val="008B0E91"/>
    <w:rsid w:val="008B139D"/>
    <w:rsid w:val="008B1E8A"/>
    <w:rsid w:val="008B4043"/>
    <w:rsid w:val="008B5D59"/>
    <w:rsid w:val="008C528E"/>
    <w:rsid w:val="008C5481"/>
    <w:rsid w:val="008D2981"/>
    <w:rsid w:val="008D3648"/>
    <w:rsid w:val="008D4D93"/>
    <w:rsid w:val="008D57F0"/>
    <w:rsid w:val="008D5EAF"/>
    <w:rsid w:val="008E0B4C"/>
    <w:rsid w:val="008E1804"/>
    <w:rsid w:val="008E22BB"/>
    <w:rsid w:val="008E3B19"/>
    <w:rsid w:val="008E45BC"/>
    <w:rsid w:val="008F28CB"/>
    <w:rsid w:val="008F6AFF"/>
    <w:rsid w:val="00904E77"/>
    <w:rsid w:val="009076AE"/>
    <w:rsid w:val="00913A1A"/>
    <w:rsid w:val="009178ED"/>
    <w:rsid w:val="00927E29"/>
    <w:rsid w:val="00930DC6"/>
    <w:rsid w:val="009476A6"/>
    <w:rsid w:val="00950C89"/>
    <w:rsid w:val="00952FFF"/>
    <w:rsid w:val="00955FB5"/>
    <w:rsid w:val="009570F1"/>
    <w:rsid w:val="00957AC3"/>
    <w:rsid w:val="00966552"/>
    <w:rsid w:val="00966F54"/>
    <w:rsid w:val="0097296E"/>
    <w:rsid w:val="00974DF9"/>
    <w:rsid w:val="00975D04"/>
    <w:rsid w:val="009823F9"/>
    <w:rsid w:val="00982ED4"/>
    <w:rsid w:val="00983132"/>
    <w:rsid w:val="00984901"/>
    <w:rsid w:val="009933AD"/>
    <w:rsid w:val="009A1603"/>
    <w:rsid w:val="009A59F5"/>
    <w:rsid w:val="009A7302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D4D3C"/>
    <w:rsid w:val="009D7951"/>
    <w:rsid w:val="009E37C9"/>
    <w:rsid w:val="009E391F"/>
    <w:rsid w:val="009E60C4"/>
    <w:rsid w:val="009F5791"/>
    <w:rsid w:val="009F5E38"/>
    <w:rsid w:val="00A00707"/>
    <w:rsid w:val="00A0215D"/>
    <w:rsid w:val="00A042D6"/>
    <w:rsid w:val="00A048D9"/>
    <w:rsid w:val="00A050D9"/>
    <w:rsid w:val="00A1779B"/>
    <w:rsid w:val="00A27702"/>
    <w:rsid w:val="00A35A79"/>
    <w:rsid w:val="00A35C1C"/>
    <w:rsid w:val="00A4174E"/>
    <w:rsid w:val="00A419FB"/>
    <w:rsid w:val="00A4270C"/>
    <w:rsid w:val="00A548CC"/>
    <w:rsid w:val="00A5742F"/>
    <w:rsid w:val="00A61CD5"/>
    <w:rsid w:val="00A64855"/>
    <w:rsid w:val="00A66DCC"/>
    <w:rsid w:val="00A670D2"/>
    <w:rsid w:val="00A723E5"/>
    <w:rsid w:val="00A83EE3"/>
    <w:rsid w:val="00A920CD"/>
    <w:rsid w:val="00A925C5"/>
    <w:rsid w:val="00A97F7F"/>
    <w:rsid w:val="00A97F99"/>
    <w:rsid w:val="00AA02C7"/>
    <w:rsid w:val="00AA3497"/>
    <w:rsid w:val="00AB718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0390B"/>
    <w:rsid w:val="00B10A63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37F19"/>
    <w:rsid w:val="00B4519F"/>
    <w:rsid w:val="00B471A5"/>
    <w:rsid w:val="00B47D3D"/>
    <w:rsid w:val="00B50499"/>
    <w:rsid w:val="00B55A0F"/>
    <w:rsid w:val="00B56C0E"/>
    <w:rsid w:val="00B56E44"/>
    <w:rsid w:val="00B5749E"/>
    <w:rsid w:val="00B60C94"/>
    <w:rsid w:val="00B732AA"/>
    <w:rsid w:val="00B96BC3"/>
    <w:rsid w:val="00BA1CAB"/>
    <w:rsid w:val="00BA30AF"/>
    <w:rsid w:val="00BA65D5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4B36"/>
    <w:rsid w:val="00C17436"/>
    <w:rsid w:val="00C21C6C"/>
    <w:rsid w:val="00C35118"/>
    <w:rsid w:val="00C35C51"/>
    <w:rsid w:val="00C36B1D"/>
    <w:rsid w:val="00C379AE"/>
    <w:rsid w:val="00C4253E"/>
    <w:rsid w:val="00C43C02"/>
    <w:rsid w:val="00C4465D"/>
    <w:rsid w:val="00C44A3C"/>
    <w:rsid w:val="00C44C67"/>
    <w:rsid w:val="00C47204"/>
    <w:rsid w:val="00C53BC1"/>
    <w:rsid w:val="00C5544D"/>
    <w:rsid w:val="00C5660E"/>
    <w:rsid w:val="00C61436"/>
    <w:rsid w:val="00C62B19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8563E"/>
    <w:rsid w:val="00C864C0"/>
    <w:rsid w:val="00C95A2E"/>
    <w:rsid w:val="00CA3FA2"/>
    <w:rsid w:val="00CA4E1B"/>
    <w:rsid w:val="00CA57F2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4506"/>
    <w:rsid w:val="00CE51C6"/>
    <w:rsid w:val="00CE7D81"/>
    <w:rsid w:val="00CF135B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3E85"/>
    <w:rsid w:val="00D15034"/>
    <w:rsid w:val="00D2055A"/>
    <w:rsid w:val="00D37825"/>
    <w:rsid w:val="00D40B38"/>
    <w:rsid w:val="00D47D6E"/>
    <w:rsid w:val="00D50BF3"/>
    <w:rsid w:val="00D57556"/>
    <w:rsid w:val="00D6554C"/>
    <w:rsid w:val="00D67F69"/>
    <w:rsid w:val="00D75532"/>
    <w:rsid w:val="00D83A43"/>
    <w:rsid w:val="00D87228"/>
    <w:rsid w:val="00D95023"/>
    <w:rsid w:val="00D96F14"/>
    <w:rsid w:val="00DB3E46"/>
    <w:rsid w:val="00DB432E"/>
    <w:rsid w:val="00DB584B"/>
    <w:rsid w:val="00DB6731"/>
    <w:rsid w:val="00DC171C"/>
    <w:rsid w:val="00DC7985"/>
    <w:rsid w:val="00DD14A3"/>
    <w:rsid w:val="00DD3AFB"/>
    <w:rsid w:val="00DD4F56"/>
    <w:rsid w:val="00DE197E"/>
    <w:rsid w:val="00DE2615"/>
    <w:rsid w:val="00DE358B"/>
    <w:rsid w:val="00DE4CC9"/>
    <w:rsid w:val="00DE50AA"/>
    <w:rsid w:val="00DE786B"/>
    <w:rsid w:val="00DF00BC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3D04"/>
    <w:rsid w:val="00E66318"/>
    <w:rsid w:val="00E711CA"/>
    <w:rsid w:val="00E72068"/>
    <w:rsid w:val="00E74163"/>
    <w:rsid w:val="00E74C7A"/>
    <w:rsid w:val="00E8279E"/>
    <w:rsid w:val="00E82BE6"/>
    <w:rsid w:val="00E84097"/>
    <w:rsid w:val="00E87A13"/>
    <w:rsid w:val="00E87B3E"/>
    <w:rsid w:val="00E95311"/>
    <w:rsid w:val="00E95CB2"/>
    <w:rsid w:val="00EA027C"/>
    <w:rsid w:val="00EA1228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D39BD"/>
    <w:rsid w:val="00EE4FD1"/>
    <w:rsid w:val="00EE617A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3896"/>
    <w:rsid w:val="00F2583C"/>
    <w:rsid w:val="00F30E95"/>
    <w:rsid w:val="00F350F4"/>
    <w:rsid w:val="00F41DCF"/>
    <w:rsid w:val="00F46083"/>
    <w:rsid w:val="00F52782"/>
    <w:rsid w:val="00F617E1"/>
    <w:rsid w:val="00F6585A"/>
    <w:rsid w:val="00F71A85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1BFA"/>
    <w:rsid w:val="00FD7A5F"/>
    <w:rsid w:val="00FE537B"/>
    <w:rsid w:val="00FF730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03C82"/>
  <w15:chartTrackingRefBased/>
  <w15:docId w15:val="{9F59212C-36DC-4182-85F9-930BFE8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01FB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k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Obren Čavić</cp:lastModifiedBy>
  <cp:revision>7</cp:revision>
  <cp:lastPrinted>2023-12-01T07:32:00Z</cp:lastPrinted>
  <dcterms:created xsi:type="dcterms:W3CDTF">2023-04-10T10:36:00Z</dcterms:created>
  <dcterms:modified xsi:type="dcterms:W3CDTF">2023-12-01T07:38:00Z</dcterms:modified>
</cp:coreProperties>
</file>