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DC72F" w14:textId="77777777" w:rsidR="001A1616" w:rsidRPr="00683AED" w:rsidRDefault="001A1616" w:rsidP="001A1616">
      <w:pPr>
        <w:rPr>
          <w:rFonts w:asciiTheme="minorHAnsi" w:hAnsiTheme="minorHAnsi" w:cstheme="minorHAnsi"/>
          <w:b/>
          <w:bCs/>
          <w:color w:val="000000" w:themeColor="text1"/>
          <w:sz w:val="22"/>
          <w:szCs w:val="22"/>
        </w:rPr>
      </w:pPr>
    </w:p>
    <w:p w14:paraId="4BAF6171" w14:textId="77777777" w:rsidR="001A1616" w:rsidRPr="00683AED" w:rsidRDefault="001A1616" w:rsidP="001A1616">
      <w:pPr>
        <w:jc w:val="center"/>
        <w:rPr>
          <w:rFonts w:asciiTheme="minorHAnsi" w:hAnsiTheme="minorHAnsi" w:cstheme="minorHAnsi"/>
          <w:b/>
          <w:bCs/>
          <w:color w:val="000000" w:themeColor="text1"/>
          <w:sz w:val="22"/>
          <w:szCs w:val="22"/>
        </w:rPr>
      </w:pPr>
    </w:p>
    <w:p w14:paraId="223A0033" w14:textId="77777777" w:rsidR="001A1616" w:rsidRPr="00683AED" w:rsidRDefault="001A1616" w:rsidP="001A1616">
      <w:pPr>
        <w:jc w:val="center"/>
        <w:rPr>
          <w:rFonts w:asciiTheme="minorHAnsi" w:hAnsiTheme="minorHAnsi" w:cstheme="minorHAnsi"/>
          <w:b/>
          <w:bCs/>
          <w:color w:val="000000" w:themeColor="text1"/>
          <w:sz w:val="28"/>
          <w:szCs w:val="28"/>
        </w:rPr>
      </w:pPr>
      <w:r w:rsidRPr="00683AED">
        <w:rPr>
          <w:rFonts w:asciiTheme="minorHAnsi" w:hAnsiTheme="minorHAnsi" w:cstheme="minorHAnsi"/>
          <w:b/>
          <w:bCs/>
          <w:color w:val="000000" w:themeColor="text1"/>
          <w:sz w:val="28"/>
          <w:szCs w:val="28"/>
        </w:rPr>
        <w:t>Terms of Reference (</w:t>
      </w:r>
      <w:proofErr w:type="spellStart"/>
      <w:r w:rsidRPr="00683AED">
        <w:rPr>
          <w:rFonts w:asciiTheme="minorHAnsi" w:hAnsiTheme="minorHAnsi" w:cstheme="minorHAnsi"/>
          <w:b/>
          <w:bCs/>
          <w:color w:val="000000" w:themeColor="text1"/>
          <w:sz w:val="28"/>
          <w:szCs w:val="28"/>
        </w:rPr>
        <w:t>ToR</w:t>
      </w:r>
      <w:proofErr w:type="spellEnd"/>
      <w:r w:rsidRPr="00683AED">
        <w:rPr>
          <w:rFonts w:asciiTheme="minorHAnsi" w:hAnsiTheme="minorHAnsi" w:cstheme="minorHAnsi"/>
          <w:b/>
          <w:bCs/>
          <w:color w:val="000000" w:themeColor="text1"/>
          <w:sz w:val="28"/>
          <w:szCs w:val="28"/>
        </w:rPr>
        <w:t>)</w:t>
      </w:r>
    </w:p>
    <w:p w14:paraId="26265755" w14:textId="0AA37414" w:rsidR="001A1616" w:rsidRDefault="001A1616" w:rsidP="001A1616">
      <w:pPr>
        <w:jc w:val="center"/>
        <w:rPr>
          <w:rFonts w:asciiTheme="minorHAnsi" w:hAnsiTheme="minorHAnsi" w:cstheme="minorHAnsi"/>
          <w:b/>
          <w:bCs/>
          <w:color w:val="000000" w:themeColor="text1"/>
          <w:sz w:val="28"/>
          <w:szCs w:val="28"/>
        </w:rPr>
      </w:pPr>
    </w:p>
    <w:p w14:paraId="662DA9A4" w14:textId="56F84C0F" w:rsidR="001A1616" w:rsidRPr="00683AED" w:rsidRDefault="001F1D85" w:rsidP="001A1616">
      <w:pPr>
        <w:jc w:val="cente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Development</w:t>
      </w:r>
      <w:r w:rsidRPr="00683AED">
        <w:rPr>
          <w:rFonts w:asciiTheme="minorHAnsi" w:hAnsiTheme="minorHAnsi" w:cstheme="minorHAnsi"/>
          <w:b/>
          <w:bCs/>
          <w:color w:val="000000" w:themeColor="text1"/>
          <w:sz w:val="28"/>
          <w:szCs w:val="28"/>
        </w:rPr>
        <w:t xml:space="preserve"> </w:t>
      </w:r>
      <w:r w:rsidR="001A1616" w:rsidRPr="00683AED">
        <w:rPr>
          <w:rFonts w:asciiTheme="minorHAnsi" w:hAnsiTheme="minorHAnsi" w:cstheme="minorHAnsi"/>
          <w:b/>
          <w:bCs/>
          <w:color w:val="000000" w:themeColor="text1"/>
          <w:sz w:val="28"/>
          <w:szCs w:val="28"/>
        </w:rPr>
        <w:t xml:space="preserve">of Communication strategy and media coverage of the </w:t>
      </w:r>
      <w:r w:rsidR="001A1616">
        <w:rPr>
          <w:rFonts w:asciiTheme="minorHAnsi" w:hAnsiTheme="minorHAnsi" w:cstheme="minorHAnsi"/>
          <w:b/>
          <w:bCs/>
          <w:color w:val="000000" w:themeColor="text1"/>
          <w:sz w:val="28"/>
          <w:szCs w:val="28"/>
        </w:rPr>
        <w:t>P</w:t>
      </w:r>
      <w:r w:rsidR="001A1616" w:rsidRPr="00683AED">
        <w:rPr>
          <w:rFonts w:asciiTheme="minorHAnsi" w:hAnsiTheme="minorHAnsi" w:cstheme="minorHAnsi"/>
          <w:b/>
          <w:bCs/>
          <w:color w:val="000000" w:themeColor="text1"/>
          <w:sz w:val="28"/>
          <w:szCs w:val="28"/>
        </w:rPr>
        <w:t>roject activities</w:t>
      </w:r>
    </w:p>
    <w:p w14:paraId="00D1E9CD" w14:textId="6B569B79" w:rsidR="001A1616" w:rsidRDefault="001A1616" w:rsidP="001A1616">
      <w:pPr>
        <w:jc w:val="both"/>
        <w:rPr>
          <w:rFonts w:asciiTheme="minorHAnsi" w:hAnsiTheme="minorHAnsi" w:cstheme="minorHAnsi"/>
          <w:color w:val="000000" w:themeColor="text1"/>
          <w:sz w:val="22"/>
          <w:szCs w:val="22"/>
        </w:rPr>
      </w:pPr>
    </w:p>
    <w:p w14:paraId="74976697" w14:textId="77777777" w:rsidR="000426C4" w:rsidRPr="00683AED" w:rsidRDefault="000426C4" w:rsidP="001A1616">
      <w:pPr>
        <w:jc w:val="both"/>
        <w:rPr>
          <w:rFonts w:asciiTheme="minorHAnsi" w:hAnsiTheme="minorHAnsi" w:cstheme="minorHAnsi"/>
          <w:color w:val="000000" w:themeColor="text1"/>
          <w:sz w:val="22"/>
          <w:szCs w:val="22"/>
        </w:rPr>
      </w:pPr>
    </w:p>
    <w:p w14:paraId="1002FC32" w14:textId="77777777" w:rsidR="001A1616" w:rsidRPr="00683AED" w:rsidRDefault="001A1616" w:rsidP="001A1616">
      <w:pPr>
        <w:jc w:val="both"/>
        <w:rPr>
          <w:rFonts w:asciiTheme="minorHAnsi" w:hAnsiTheme="minorHAnsi" w:cstheme="minorHAnsi"/>
          <w:color w:val="000000" w:themeColor="text1"/>
          <w:sz w:val="22"/>
          <w:szCs w:val="22"/>
        </w:rPr>
      </w:pPr>
    </w:p>
    <w:p w14:paraId="5D91CFC6" w14:textId="77777777" w:rsidR="001A1616" w:rsidRPr="00683AED" w:rsidRDefault="001A1616" w:rsidP="001A1616">
      <w:pPr>
        <w:pStyle w:val="ListParagraph"/>
        <w:numPr>
          <w:ilvl w:val="0"/>
          <w:numId w:val="1"/>
        </w:numPr>
        <w:jc w:val="both"/>
        <w:rPr>
          <w:rFonts w:asciiTheme="minorHAnsi" w:hAnsiTheme="minorHAnsi" w:cstheme="minorHAnsi"/>
          <w:b/>
          <w:bCs/>
          <w:color w:val="000000" w:themeColor="text1"/>
          <w:sz w:val="22"/>
          <w:szCs w:val="22"/>
        </w:rPr>
      </w:pPr>
      <w:r w:rsidRPr="00683AED">
        <w:rPr>
          <w:rFonts w:asciiTheme="minorHAnsi" w:hAnsiTheme="minorHAnsi" w:cstheme="minorHAnsi"/>
          <w:b/>
          <w:bCs/>
          <w:color w:val="000000" w:themeColor="text1"/>
          <w:sz w:val="22"/>
          <w:szCs w:val="22"/>
        </w:rPr>
        <w:t xml:space="preserve">Background </w:t>
      </w:r>
    </w:p>
    <w:p w14:paraId="3DDCBA74" w14:textId="77777777" w:rsidR="001A1616" w:rsidRPr="00683AED" w:rsidRDefault="001A1616" w:rsidP="001A1616">
      <w:pPr>
        <w:pStyle w:val="ListParagraph"/>
        <w:jc w:val="both"/>
        <w:rPr>
          <w:rFonts w:asciiTheme="minorHAnsi" w:hAnsiTheme="minorHAnsi" w:cstheme="minorHAnsi"/>
          <w:b/>
          <w:bCs/>
          <w:color w:val="000000" w:themeColor="text1"/>
          <w:sz w:val="22"/>
          <w:szCs w:val="22"/>
        </w:rPr>
      </w:pPr>
    </w:p>
    <w:p w14:paraId="57E9DC4A" w14:textId="77777777" w:rsidR="001A1616" w:rsidRPr="00683AED" w:rsidRDefault="001A1616" w:rsidP="001A1616">
      <w:pPr>
        <w:jc w:val="both"/>
        <w:rPr>
          <w:rFonts w:asciiTheme="minorHAnsi" w:hAnsiTheme="minorHAnsi" w:cstheme="minorHAnsi"/>
          <w:color w:val="000000" w:themeColor="text1"/>
          <w:sz w:val="22"/>
          <w:szCs w:val="22"/>
        </w:rPr>
      </w:pPr>
      <w:r w:rsidRPr="00683AED">
        <w:rPr>
          <w:rFonts w:asciiTheme="minorHAnsi" w:hAnsiTheme="minorHAnsi" w:cstheme="minorHAnsi"/>
          <w:color w:val="000000" w:themeColor="text1"/>
          <w:sz w:val="22"/>
          <w:szCs w:val="22"/>
        </w:rPr>
        <w:t xml:space="preserve">The Serbia Competitive Agriculture Project (SCAP), a US$50 million investment, approved by the World Bank in December 2019 and ratified by the National Assembly of the Republic of Serbia in February 2020. The objective of the Project is to improve access to markets and information systems for agricultural producers in Serbia. This will be achieved through a) improving productivity of small and medium scale farmers by strengthening advisory and technical support; b) supporting market access of small and medium scale farmers (including finance and business planning capacity); c) improving government systems to strengthen the enabling environment for all agricultural producers (including capacity building for the Ministry, information systems, and data platform). </w:t>
      </w:r>
    </w:p>
    <w:p w14:paraId="41B4EF28" w14:textId="77777777" w:rsidR="001A1616" w:rsidRPr="00683AED" w:rsidRDefault="001A1616" w:rsidP="001A1616">
      <w:pPr>
        <w:jc w:val="both"/>
        <w:rPr>
          <w:rFonts w:asciiTheme="minorHAnsi" w:hAnsiTheme="minorHAnsi" w:cstheme="minorHAnsi"/>
          <w:color w:val="000000" w:themeColor="text1"/>
          <w:sz w:val="22"/>
          <w:szCs w:val="22"/>
        </w:rPr>
      </w:pPr>
    </w:p>
    <w:p w14:paraId="55479710" w14:textId="77777777" w:rsidR="001A1616" w:rsidRPr="00683AED" w:rsidRDefault="001A1616" w:rsidP="001A1616">
      <w:pPr>
        <w:jc w:val="both"/>
        <w:rPr>
          <w:rFonts w:asciiTheme="minorHAnsi" w:hAnsiTheme="minorHAnsi" w:cstheme="minorHAnsi"/>
          <w:color w:val="000000" w:themeColor="text1"/>
          <w:sz w:val="22"/>
          <w:szCs w:val="22"/>
        </w:rPr>
      </w:pPr>
      <w:r w:rsidRPr="00683AED">
        <w:rPr>
          <w:rFonts w:asciiTheme="minorHAnsi" w:hAnsiTheme="minorHAnsi" w:cstheme="minorHAnsi"/>
          <w:color w:val="000000" w:themeColor="text1"/>
          <w:sz w:val="22"/>
          <w:szCs w:val="22"/>
        </w:rPr>
        <w:t>The Project will provide financial and technical support to all productive investments in agriculture in Serbia through the national rural development program</w:t>
      </w:r>
      <w:r w:rsidRPr="00683AED">
        <w:rPr>
          <w:rStyle w:val="FootnoteReference"/>
          <w:rFonts w:asciiTheme="minorHAnsi" w:hAnsiTheme="minorHAnsi" w:cstheme="minorHAnsi"/>
          <w:color w:val="000000" w:themeColor="text1"/>
          <w:sz w:val="22"/>
          <w:szCs w:val="22"/>
        </w:rPr>
        <w:footnoteReference w:id="1"/>
      </w:r>
      <w:r w:rsidRPr="00683AED">
        <w:rPr>
          <w:rFonts w:asciiTheme="minorHAnsi" w:hAnsiTheme="minorHAnsi" w:cstheme="minorHAnsi"/>
          <w:color w:val="000000" w:themeColor="text1"/>
          <w:sz w:val="22"/>
          <w:szCs w:val="22"/>
        </w:rPr>
        <w:t xml:space="preserve">and will not finance direct payments (subsidies). This delimits the scope of Project interventions outside of all IPARD measures that the country has been accredited for or plans to be accredited for and puts it in the center of national rural development program. </w:t>
      </w:r>
    </w:p>
    <w:p w14:paraId="367B303B" w14:textId="77777777" w:rsidR="001A1616" w:rsidRPr="00683AED" w:rsidRDefault="001A1616" w:rsidP="001A1616">
      <w:pPr>
        <w:jc w:val="both"/>
        <w:rPr>
          <w:rFonts w:asciiTheme="minorHAnsi" w:hAnsiTheme="minorHAnsi" w:cstheme="minorHAnsi"/>
          <w:color w:val="000000" w:themeColor="text1"/>
          <w:sz w:val="22"/>
          <w:szCs w:val="22"/>
        </w:rPr>
      </w:pPr>
    </w:p>
    <w:p w14:paraId="2EF62518" w14:textId="77777777" w:rsidR="001A1616" w:rsidRPr="00683AED" w:rsidRDefault="001A1616" w:rsidP="001A1616">
      <w:pPr>
        <w:jc w:val="both"/>
        <w:rPr>
          <w:rFonts w:asciiTheme="minorHAnsi" w:hAnsiTheme="minorHAnsi" w:cstheme="minorHAnsi"/>
          <w:color w:val="000000" w:themeColor="text1"/>
          <w:sz w:val="22"/>
          <w:szCs w:val="22"/>
        </w:rPr>
      </w:pPr>
      <w:r w:rsidRPr="00683AED">
        <w:rPr>
          <w:rFonts w:asciiTheme="minorHAnsi" w:hAnsiTheme="minorHAnsi" w:cstheme="minorHAnsi"/>
          <w:color w:val="000000" w:themeColor="text1"/>
          <w:sz w:val="22"/>
          <w:szCs w:val="22"/>
        </w:rPr>
        <w:t xml:space="preserve">Beneficiaries: Small and medium scale agricultural production units (including producers, producer groups, agribusinesses/agro-processors that can provide direct link to smallholder farmers) that has or can have commercial focus and are not covered by accredited IPARD measures. Although large producers will not be directly targeted, the </w:t>
      </w:r>
      <w:r>
        <w:rPr>
          <w:rFonts w:asciiTheme="minorHAnsi" w:hAnsiTheme="minorHAnsi" w:cstheme="minorHAnsi"/>
          <w:color w:val="000000" w:themeColor="text1"/>
          <w:sz w:val="22"/>
          <w:szCs w:val="22"/>
        </w:rPr>
        <w:t>P</w:t>
      </w:r>
      <w:r w:rsidRPr="00683AED">
        <w:rPr>
          <w:rFonts w:asciiTheme="minorHAnsi" w:hAnsiTheme="minorHAnsi" w:cstheme="minorHAnsi"/>
          <w:color w:val="000000" w:themeColor="text1"/>
          <w:sz w:val="22"/>
          <w:szCs w:val="22"/>
        </w:rPr>
        <w:t xml:space="preserve">roject will also benefit them with the enabling environment it will create through the improvements in information systems and the financial services provided. Small and medium size producers are defined by the economic size of holding expressed in euros of standard output. For the purposes of this project and the context of Serbia, small producers are those with an economic size of up to EUR 8,000; medium producers are those with an economic size between EUR 8,000 and 25,000. </w:t>
      </w:r>
    </w:p>
    <w:p w14:paraId="33F9E582" w14:textId="77777777" w:rsidR="001A1616" w:rsidRPr="00683AED" w:rsidRDefault="001A1616" w:rsidP="001A1616">
      <w:pPr>
        <w:jc w:val="both"/>
        <w:rPr>
          <w:rFonts w:asciiTheme="minorHAnsi" w:hAnsiTheme="minorHAnsi" w:cstheme="minorHAnsi"/>
          <w:color w:val="000000" w:themeColor="text1"/>
          <w:sz w:val="22"/>
          <w:szCs w:val="22"/>
        </w:rPr>
      </w:pPr>
    </w:p>
    <w:p w14:paraId="14E67343" w14:textId="77777777" w:rsidR="001A1616" w:rsidRPr="00683AED" w:rsidRDefault="001A1616" w:rsidP="001A1616">
      <w:pPr>
        <w:jc w:val="both"/>
        <w:rPr>
          <w:rFonts w:asciiTheme="minorHAnsi" w:hAnsiTheme="minorHAnsi" w:cstheme="minorHAnsi"/>
          <w:color w:val="000000" w:themeColor="text1"/>
          <w:sz w:val="22"/>
          <w:szCs w:val="22"/>
        </w:rPr>
      </w:pPr>
      <w:r w:rsidRPr="00683AED">
        <w:rPr>
          <w:rFonts w:asciiTheme="minorHAnsi" w:hAnsiTheme="minorHAnsi" w:cstheme="minorHAnsi"/>
          <w:color w:val="000000" w:themeColor="text1"/>
          <w:sz w:val="22"/>
          <w:szCs w:val="22"/>
        </w:rPr>
        <w:t>Project Description: The Project activities are structured into three Components</w:t>
      </w:r>
      <w:r>
        <w:rPr>
          <w:rFonts w:asciiTheme="minorHAnsi" w:hAnsiTheme="minorHAnsi" w:cstheme="minorHAnsi"/>
          <w:color w:val="000000" w:themeColor="text1"/>
          <w:sz w:val="22"/>
          <w:szCs w:val="22"/>
        </w:rPr>
        <w:t>:</w:t>
      </w:r>
      <w:r w:rsidRPr="00683AED">
        <w:rPr>
          <w:rFonts w:asciiTheme="minorHAnsi" w:hAnsiTheme="minorHAnsi" w:cstheme="minorHAnsi"/>
          <w:color w:val="000000" w:themeColor="text1"/>
          <w:sz w:val="22"/>
          <w:szCs w:val="22"/>
        </w:rPr>
        <w:t xml:space="preserve"> Component 1) will focus on improving the productive and entrepreneurial capacity of small and medium farmers by supporting business and financial planning for productive investments, as well as supporting market access and </w:t>
      </w:r>
      <w:r w:rsidRPr="00683AED">
        <w:rPr>
          <w:rFonts w:asciiTheme="minorHAnsi" w:hAnsiTheme="minorHAnsi" w:cstheme="minorHAnsi"/>
          <w:color w:val="000000" w:themeColor="text1"/>
          <w:sz w:val="22"/>
          <w:szCs w:val="22"/>
        </w:rPr>
        <w:lastRenderedPageBreak/>
        <w:t xml:space="preserve">strengthening sector competitiveness. Component 2) will focus on improving the capacity of the Ministry of Agriculture, Forestry and Water Management (MAFWM) to provide core public goods for improving sector performance. This includes establishing and information system aligned with EU CAP requirements to enable evidence-based policy making and monitoring of results, enhance market information for stakeholders and build capacity for regulatory roles aligned with EU CAP. Component 3) will focus on project management. </w:t>
      </w:r>
    </w:p>
    <w:p w14:paraId="67E08C4E" w14:textId="77777777" w:rsidR="001A1616" w:rsidRPr="00683AED" w:rsidRDefault="001A1616" w:rsidP="001A1616">
      <w:pPr>
        <w:jc w:val="both"/>
        <w:rPr>
          <w:rFonts w:asciiTheme="minorHAnsi" w:hAnsiTheme="minorHAnsi" w:cstheme="minorHAnsi"/>
          <w:color w:val="000000" w:themeColor="text1"/>
          <w:sz w:val="22"/>
          <w:szCs w:val="22"/>
        </w:rPr>
      </w:pPr>
    </w:p>
    <w:p w14:paraId="2C738AAB" w14:textId="77777777" w:rsidR="001A1616" w:rsidRPr="00683AED" w:rsidRDefault="001A1616" w:rsidP="001A1616">
      <w:pPr>
        <w:jc w:val="both"/>
        <w:rPr>
          <w:rFonts w:asciiTheme="minorHAnsi" w:hAnsiTheme="minorHAnsi" w:cstheme="minorHAnsi"/>
          <w:color w:val="000000" w:themeColor="text1"/>
          <w:sz w:val="22"/>
          <w:szCs w:val="22"/>
        </w:rPr>
      </w:pPr>
      <w:r w:rsidRPr="00683AED">
        <w:rPr>
          <w:rFonts w:asciiTheme="minorHAnsi" w:hAnsiTheme="minorHAnsi" w:cstheme="minorHAnsi"/>
          <w:color w:val="000000" w:themeColor="text1"/>
          <w:sz w:val="22"/>
          <w:szCs w:val="22"/>
        </w:rPr>
        <w:t xml:space="preserve">By addressing sector needs at the level of producers (Component 1) and the MAFWM (Component 2), the Project will support a broader policy reform process in the agriculture sector through: </w:t>
      </w:r>
      <w:proofErr w:type="spellStart"/>
      <w:r w:rsidRPr="00683AED">
        <w:rPr>
          <w:rFonts w:asciiTheme="minorHAnsi" w:hAnsiTheme="minorHAnsi" w:cstheme="minorHAnsi"/>
          <w:color w:val="000000" w:themeColor="text1"/>
          <w:sz w:val="22"/>
          <w:szCs w:val="22"/>
        </w:rPr>
        <w:t>i</w:t>
      </w:r>
      <w:proofErr w:type="spellEnd"/>
      <w:r w:rsidRPr="00683AED">
        <w:rPr>
          <w:rFonts w:asciiTheme="minorHAnsi" w:hAnsiTheme="minorHAnsi" w:cstheme="minorHAnsi"/>
          <w:color w:val="000000" w:themeColor="text1"/>
          <w:sz w:val="22"/>
          <w:szCs w:val="22"/>
        </w:rPr>
        <w:t xml:space="preserve">) improved targeting of policy instruments to different typologies of producers, ii) strengthened enabling environment for investment for small and medium agricultural producers, by improving the delivery of services to these productive segments (advisory, financial, information, etc.), iii) improving the monitoring of public resources and their utilization, as well as sector performance. It is expected that this will bring about a significant shift in the utilization of public resources in agriculture from subsidies (direct payments) to rural development investments. </w:t>
      </w:r>
    </w:p>
    <w:p w14:paraId="679B7F09" w14:textId="77777777" w:rsidR="001A1616" w:rsidRPr="00683AED" w:rsidRDefault="001A1616" w:rsidP="001A1616">
      <w:pPr>
        <w:jc w:val="both"/>
        <w:rPr>
          <w:rFonts w:asciiTheme="minorHAnsi" w:hAnsiTheme="minorHAnsi" w:cstheme="minorHAnsi"/>
          <w:color w:val="000000" w:themeColor="text1"/>
          <w:sz w:val="22"/>
          <w:szCs w:val="22"/>
        </w:rPr>
      </w:pPr>
    </w:p>
    <w:p w14:paraId="53656FF5" w14:textId="05685E4B" w:rsidR="001A1616" w:rsidRPr="00683AED" w:rsidRDefault="001A1616" w:rsidP="001A1616">
      <w:pPr>
        <w:jc w:val="both"/>
        <w:rPr>
          <w:rFonts w:asciiTheme="minorHAnsi" w:hAnsiTheme="minorHAnsi" w:cstheme="minorHAnsi"/>
          <w:color w:val="000000" w:themeColor="text1"/>
        </w:rPr>
      </w:pPr>
      <w:r w:rsidRPr="00683AED">
        <w:rPr>
          <w:rFonts w:asciiTheme="minorHAnsi" w:hAnsiTheme="minorHAnsi" w:cstheme="minorHAnsi"/>
          <w:color w:val="000000" w:themeColor="text1"/>
          <w:sz w:val="22"/>
          <w:szCs w:val="22"/>
        </w:rPr>
        <w:t>More information on the project can be found at:</w:t>
      </w:r>
      <w:r w:rsidR="00DD79CF">
        <w:rPr>
          <w:rFonts w:asciiTheme="minorHAnsi" w:hAnsiTheme="minorHAnsi" w:cstheme="minorHAnsi"/>
          <w:color w:val="000000" w:themeColor="text1"/>
          <w:sz w:val="22"/>
          <w:szCs w:val="22"/>
        </w:rPr>
        <w:t xml:space="preserve"> </w:t>
      </w:r>
      <w:hyperlink r:id="rId8" w:history="1">
        <w:r w:rsidR="00DD79CF" w:rsidRPr="00E245EA">
          <w:rPr>
            <w:rStyle w:val="Hyperlink"/>
            <w:rFonts w:asciiTheme="minorHAnsi" w:hAnsiTheme="minorHAnsi" w:cstheme="minorHAnsi"/>
            <w:sz w:val="22"/>
            <w:szCs w:val="22"/>
          </w:rPr>
          <w:t>https://projects.worldbank.org/en/projects- operations/document-detail/P167634</w:t>
        </w:r>
      </w:hyperlink>
      <w:r w:rsidR="00DD79CF">
        <w:rPr>
          <w:rStyle w:val="Hyperlink"/>
          <w:rFonts w:asciiTheme="minorHAnsi" w:hAnsiTheme="minorHAnsi" w:cstheme="minorHAnsi"/>
          <w:color w:val="000000" w:themeColor="text1"/>
          <w:sz w:val="22"/>
          <w:szCs w:val="22"/>
        </w:rPr>
        <w:t xml:space="preserve"> </w:t>
      </w:r>
    </w:p>
    <w:p w14:paraId="7584F539" w14:textId="77777777" w:rsidR="001A1616" w:rsidRPr="00683AED" w:rsidRDefault="001A1616" w:rsidP="001A1616">
      <w:pPr>
        <w:pStyle w:val="CommentText"/>
        <w:ind w:left="720"/>
        <w:rPr>
          <w:rFonts w:asciiTheme="minorHAnsi" w:hAnsiTheme="minorHAnsi" w:cstheme="minorHAnsi"/>
          <w:b/>
          <w:color w:val="000000" w:themeColor="text1"/>
        </w:rPr>
      </w:pPr>
    </w:p>
    <w:p w14:paraId="08C08924" w14:textId="77777777" w:rsidR="001A1616" w:rsidRPr="00683AED" w:rsidRDefault="001A1616" w:rsidP="001A1616">
      <w:pPr>
        <w:pStyle w:val="ListParagraph"/>
        <w:numPr>
          <w:ilvl w:val="0"/>
          <w:numId w:val="1"/>
        </w:numPr>
        <w:jc w:val="both"/>
        <w:rPr>
          <w:rFonts w:asciiTheme="minorHAnsi" w:hAnsiTheme="minorHAnsi" w:cstheme="minorHAnsi"/>
          <w:b/>
          <w:color w:val="000000" w:themeColor="text1"/>
          <w:sz w:val="22"/>
          <w:szCs w:val="22"/>
        </w:rPr>
      </w:pPr>
      <w:r w:rsidRPr="00683AED">
        <w:rPr>
          <w:rFonts w:asciiTheme="minorHAnsi" w:hAnsiTheme="minorHAnsi" w:cstheme="minorHAnsi"/>
          <w:b/>
          <w:color w:val="000000" w:themeColor="text1"/>
          <w:sz w:val="22"/>
          <w:szCs w:val="22"/>
        </w:rPr>
        <w:t>Objective of the assignment</w:t>
      </w:r>
    </w:p>
    <w:p w14:paraId="5D59E040" w14:textId="77777777" w:rsidR="001A1616" w:rsidRPr="00683AED" w:rsidRDefault="001A1616" w:rsidP="001A1616">
      <w:pPr>
        <w:jc w:val="both"/>
        <w:rPr>
          <w:rFonts w:asciiTheme="minorHAnsi" w:hAnsiTheme="minorHAnsi" w:cstheme="minorHAnsi"/>
          <w:b/>
          <w:color w:val="000000" w:themeColor="text1"/>
          <w:sz w:val="22"/>
          <w:szCs w:val="22"/>
        </w:rPr>
      </w:pPr>
    </w:p>
    <w:p w14:paraId="5BFCDD9A" w14:textId="77777777" w:rsidR="001A1616" w:rsidRDefault="001A1616" w:rsidP="001A1616">
      <w:pPr>
        <w:jc w:val="both"/>
        <w:rPr>
          <w:rFonts w:asciiTheme="minorHAnsi" w:hAnsiTheme="minorHAnsi" w:cstheme="minorHAnsi"/>
          <w:color w:val="000000" w:themeColor="text1"/>
          <w:sz w:val="22"/>
          <w:szCs w:val="22"/>
        </w:rPr>
      </w:pPr>
      <w:r w:rsidRPr="00683AED">
        <w:rPr>
          <w:rFonts w:asciiTheme="minorHAnsi" w:hAnsiTheme="minorHAnsi" w:cstheme="minorHAnsi"/>
          <w:color w:val="000000" w:themeColor="text1"/>
          <w:sz w:val="22"/>
          <w:szCs w:val="22"/>
        </w:rPr>
        <w:t xml:space="preserve">The objective of this assignment is to develop a </w:t>
      </w:r>
      <w:r>
        <w:rPr>
          <w:rFonts w:asciiTheme="minorHAnsi" w:hAnsiTheme="minorHAnsi" w:cstheme="minorHAnsi"/>
          <w:color w:val="000000" w:themeColor="text1"/>
          <w:sz w:val="22"/>
          <w:szCs w:val="22"/>
        </w:rPr>
        <w:t>communication</w:t>
      </w:r>
      <w:r w:rsidRPr="00683AED">
        <w:rPr>
          <w:rFonts w:asciiTheme="minorHAnsi" w:hAnsiTheme="minorHAnsi" w:cstheme="minorHAnsi"/>
          <w:color w:val="000000" w:themeColor="text1"/>
          <w:sz w:val="22"/>
          <w:szCs w:val="22"/>
        </w:rPr>
        <w:t xml:space="preserve"> strategy and support the MAFWM in promotional and training activities related to this </w:t>
      </w:r>
      <w:r>
        <w:rPr>
          <w:rFonts w:asciiTheme="minorHAnsi" w:hAnsiTheme="minorHAnsi" w:cstheme="minorHAnsi"/>
          <w:color w:val="000000" w:themeColor="text1"/>
          <w:sz w:val="22"/>
          <w:szCs w:val="22"/>
        </w:rPr>
        <w:t>P</w:t>
      </w:r>
      <w:r w:rsidRPr="00683AED">
        <w:rPr>
          <w:rFonts w:asciiTheme="minorHAnsi" w:hAnsiTheme="minorHAnsi" w:cstheme="minorHAnsi"/>
          <w:color w:val="000000" w:themeColor="text1"/>
          <w:sz w:val="22"/>
          <w:szCs w:val="22"/>
        </w:rPr>
        <w:t>roject. The main objective for the Consultant will be to inform potential beneficiaries of MRD grant program on funding opportunities and program modalities as well as to educate private and public sector service providers on the possibilities of the S</w:t>
      </w:r>
      <w:r>
        <w:rPr>
          <w:rFonts w:asciiTheme="minorHAnsi" w:hAnsiTheme="minorHAnsi" w:cstheme="minorHAnsi"/>
          <w:color w:val="000000" w:themeColor="text1"/>
          <w:sz w:val="22"/>
          <w:szCs w:val="22"/>
        </w:rPr>
        <w:t>erbia Competitive Agriculture Project (SCAP)</w:t>
      </w:r>
      <w:r w:rsidRPr="00683AED">
        <w:rPr>
          <w:rFonts w:asciiTheme="minorHAnsi" w:hAnsiTheme="minorHAnsi" w:cstheme="minorHAnsi"/>
          <w:color w:val="000000" w:themeColor="text1"/>
          <w:sz w:val="22"/>
          <w:szCs w:val="22"/>
        </w:rPr>
        <w:t xml:space="preserve"> program. Developed information and communication campaign should raise the awareness of financing options and stimulating broad-based participation in the MRD grants program, especially of vulnerable groups (such as young farmers and women in rural areas).</w:t>
      </w:r>
    </w:p>
    <w:p w14:paraId="0ECE3B6F" w14:textId="77777777" w:rsidR="001A1616" w:rsidRDefault="001A1616" w:rsidP="001A1616">
      <w:pPr>
        <w:jc w:val="both"/>
        <w:rPr>
          <w:rFonts w:asciiTheme="minorHAnsi" w:hAnsiTheme="minorHAnsi" w:cstheme="minorHAnsi"/>
          <w:color w:val="000000" w:themeColor="text1"/>
          <w:sz w:val="22"/>
          <w:szCs w:val="22"/>
        </w:rPr>
      </w:pPr>
    </w:p>
    <w:p w14:paraId="18CAC6AD" w14:textId="0E8AACE6" w:rsidR="001A1616" w:rsidRDefault="001A1616" w:rsidP="001A1616">
      <w:pPr>
        <w:jc w:val="both"/>
        <w:rPr>
          <w:rFonts w:asciiTheme="minorHAnsi" w:hAnsiTheme="minorHAnsi" w:cstheme="minorHAnsi"/>
          <w:color w:val="000000" w:themeColor="text1"/>
          <w:sz w:val="22"/>
          <w:szCs w:val="22"/>
        </w:rPr>
      </w:pPr>
      <w:r w:rsidRPr="00683AED">
        <w:rPr>
          <w:rFonts w:asciiTheme="minorHAnsi" w:hAnsiTheme="minorHAnsi" w:cstheme="minorHAnsi"/>
          <w:color w:val="000000" w:themeColor="text1"/>
          <w:sz w:val="22"/>
          <w:szCs w:val="22"/>
        </w:rPr>
        <w:t xml:space="preserve"> To achieve this MAFWM will engage an experienced Consulting firm. The purpose of this </w:t>
      </w:r>
      <w:r w:rsidR="009F7CDA">
        <w:rPr>
          <w:rFonts w:asciiTheme="minorHAnsi" w:hAnsiTheme="minorHAnsi" w:cstheme="minorHAnsi"/>
          <w:color w:val="000000" w:themeColor="text1"/>
          <w:sz w:val="22"/>
          <w:szCs w:val="22"/>
        </w:rPr>
        <w:t>assignment</w:t>
      </w:r>
      <w:r w:rsidR="009F7CDA" w:rsidRPr="00683AED">
        <w:rPr>
          <w:rFonts w:asciiTheme="minorHAnsi" w:hAnsiTheme="minorHAnsi" w:cstheme="minorHAnsi"/>
          <w:color w:val="000000" w:themeColor="text1"/>
          <w:sz w:val="22"/>
          <w:szCs w:val="22"/>
        </w:rPr>
        <w:t xml:space="preserve"> </w:t>
      </w:r>
      <w:r w:rsidRPr="00683AED">
        <w:rPr>
          <w:rFonts w:asciiTheme="minorHAnsi" w:hAnsiTheme="minorHAnsi" w:cstheme="minorHAnsi"/>
          <w:color w:val="000000" w:themeColor="text1"/>
          <w:sz w:val="22"/>
          <w:szCs w:val="22"/>
        </w:rPr>
        <w:t>is as follows:</w:t>
      </w:r>
      <w:r>
        <w:rPr>
          <w:rFonts w:asciiTheme="minorHAnsi" w:hAnsiTheme="minorHAnsi" w:cstheme="minorHAnsi"/>
          <w:color w:val="000000" w:themeColor="text1"/>
          <w:sz w:val="22"/>
          <w:szCs w:val="22"/>
        </w:rPr>
        <w:t xml:space="preserve"> </w:t>
      </w:r>
    </w:p>
    <w:p w14:paraId="36349AEA" w14:textId="77777777" w:rsidR="001A1616" w:rsidRDefault="001A1616" w:rsidP="001A1616">
      <w:pPr>
        <w:jc w:val="both"/>
        <w:rPr>
          <w:rFonts w:asciiTheme="minorHAnsi" w:hAnsiTheme="minorHAnsi" w:cstheme="minorHAnsi"/>
          <w:color w:val="000000" w:themeColor="text1"/>
          <w:sz w:val="22"/>
          <w:szCs w:val="22"/>
        </w:rPr>
      </w:pPr>
    </w:p>
    <w:p w14:paraId="3732466F" w14:textId="26ACCE7B" w:rsidR="00872A28" w:rsidRDefault="00872A28" w:rsidP="001A161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00755CE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w:t>
      </w:r>
      <w:r w:rsidR="001A1616" w:rsidRPr="00683AED">
        <w:rPr>
          <w:rFonts w:asciiTheme="minorHAnsi" w:hAnsiTheme="minorHAnsi" w:cstheme="minorHAnsi"/>
          <w:color w:val="000000" w:themeColor="text1"/>
          <w:sz w:val="22"/>
          <w:szCs w:val="22"/>
        </w:rPr>
        <w:t xml:space="preserve">o provide service of organization and implementation of promotional activities and </w:t>
      </w:r>
      <w:r w:rsidR="001A1616">
        <w:rPr>
          <w:rFonts w:asciiTheme="minorHAnsi" w:hAnsiTheme="minorHAnsi" w:cstheme="minorHAnsi"/>
          <w:color w:val="000000" w:themeColor="text1"/>
          <w:sz w:val="22"/>
          <w:szCs w:val="22"/>
        </w:rPr>
        <w:t>the P</w:t>
      </w:r>
      <w:r w:rsidR="001A1616" w:rsidRPr="00683AED">
        <w:rPr>
          <w:rFonts w:asciiTheme="minorHAnsi" w:hAnsiTheme="minorHAnsi" w:cstheme="minorHAnsi"/>
          <w:color w:val="000000" w:themeColor="text1"/>
          <w:sz w:val="22"/>
          <w:szCs w:val="22"/>
        </w:rPr>
        <w:t xml:space="preserve">roject visibility (communication strategy, design of promotional material, organization of events etc.)  </w:t>
      </w:r>
    </w:p>
    <w:p w14:paraId="1B27C21A" w14:textId="4E79FA1B" w:rsidR="001A1616" w:rsidRPr="00683AED" w:rsidRDefault="00872A28" w:rsidP="001A161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00755CE0">
        <w:rPr>
          <w:rFonts w:asciiTheme="minorHAnsi" w:hAnsiTheme="minorHAnsi" w:cstheme="minorHAnsi"/>
          <w:color w:val="000000" w:themeColor="text1"/>
          <w:sz w:val="22"/>
          <w:szCs w:val="22"/>
        </w:rPr>
        <w:t xml:space="preserve"> </w:t>
      </w:r>
      <w:r w:rsidR="001A1616" w:rsidRPr="00683AED">
        <w:rPr>
          <w:rFonts w:asciiTheme="minorHAnsi" w:hAnsiTheme="minorHAnsi" w:cstheme="minorHAnsi"/>
          <w:color w:val="000000" w:themeColor="text1"/>
          <w:sz w:val="22"/>
          <w:szCs w:val="22"/>
        </w:rPr>
        <w:t>to enhance visibility and dissemination of results of the Ministry of Agriculture</w:t>
      </w:r>
      <w:r w:rsidR="001A1616">
        <w:rPr>
          <w:rFonts w:asciiTheme="minorHAnsi" w:hAnsiTheme="minorHAnsi" w:cstheme="minorHAnsi"/>
          <w:color w:val="000000" w:themeColor="text1"/>
          <w:sz w:val="22"/>
          <w:szCs w:val="22"/>
        </w:rPr>
        <w:t>,</w:t>
      </w:r>
      <w:r w:rsidR="001A1616" w:rsidRPr="00EF44C9">
        <w:rPr>
          <w:rFonts w:asciiTheme="minorHAnsi" w:hAnsiTheme="minorHAnsi" w:cstheme="minorHAnsi"/>
          <w:color w:val="000000" w:themeColor="text1"/>
          <w:sz w:val="22"/>
          <w:szCs w:val="22"/>
        </w:rPr>
        <w:t xml:space="preserve"> </w:t>
      </w:r>
      <w:r w:rsidR="001A1616" w:rsidRPr="00683AED">
        <w:rPr>
          <w:rFonts w:asciiTheme="minorHAnsi" w:hAnsiTheme="minorHAnsi" w:cstheme="minorHAnsi"/>
          <w:color w:val="000000" w:themeColor="text1"/>
          <w:sz w:val="22"/>
          <w:szCs w:val="22"/>
        </w:rPr>
        <w:t>Forestry and Water</w:t>
      </w:r>
      <w:r w:rsidR="001A1616">
        <w:rPr>
          <w:rFonts w:asciiTheme="minorHAnsi" w:hAnsiTheme="minorHAnsi" w:cstheme="minorHAnsi"/>
          <w:color w:val="000000" w:themeColor="text1"/>
          <w:sz w:val="22"/>
          <w:szCs w:val="22"/>
        </w:rPr>
        <w:t xml:space="preserve"> </w:t>
      </w:r>
      <w:r w:rsidR="002E7DB1">
        <w:rPr>
          <w:rFonts w:asciiTheme="minorHAnsi" w:hAnsiTheme="minorHAnsi" w:cstheme="minorHAnsi"/>
          <w:color w:val="000000" w:themeColor="text1"/>
          <w:sz w:val="22"/>
          <w:szCs w:val="22"/>
        </w:rPr>
        <w:t>M</w:t>
      </w:r>
      <w:r w:rsidR="002E7DB1" w:rsidRPr="00683AED">
        <w:rPr>
          <w:rFonts w:asciiTheme="minorHAnsi" w:hAnsiTheme="minorHAnsi" w:cstheme="minorHAnsi"/>
          <w:color w:val="000000" w:themeColor="text1"/>
          <w:sz w:val="22"/>
          <w:szCs w:val="22"/>
        </w:rPr>
        <w:t>anagement</w:t>
      </w:r>
      <w:r w:rsidR="002E7DB1">
        <w:rPr>
          <w:rFonts w:asciiTheme="minorHAnsi" w:hAnsiTheme="minorHAnsi" w:cstheme="minorHAnsi"/>
          <w:color w:val="000000" w:themeColor="text1"/>
          <w:sz w:val="22"/>
          <w:szCs w:val="22"/>
        </w:rPr>
        <w:t xml:space="preserve"> </w:t>
      </w:r>
      <w:r w:rsidR="002E7DB1" w:rsidRPr="00683AED">
        <w:rPr>
          <w:rFonts w:asciiTheme="minorHAnsi" w:hAnsiTheme="minorHAnsi" w:cstheme="minorHAnsi"/>
          <w:color w:val="000000" w:themeColor="text1"/>
          <w:sz w:val="22"/>
          <w:szCs w:val="22"/>
        </w:rPr>
        <w:t>and</w:t>
      </w:r>
      <w:r w:rsidR="001A1616" w:rsidRPr="00683AED">
        <w:rPr>
          <w:rFonts w:asciiTheme="minorHAnsi" w:hAnsiTheme="minorHAnsi" w:cstheme="minorHAnsi"/>
          <w:color w:val="000000" w:themeColor="text1"/>
          <w:sz w:val="22"/>
          <w:szCs w:val="22"/>
        </w:rPr>
        <w:t xml:space="preserve"> World Bank Serbia Competitive Agriculture Project.</w:t>
      </w:r>
    </w:p>
    <w:p w14:paraId="59782C7B" w14:textId="75E9ECA9" w:rsidR="006A155E" w:rsidRPr="003534D3" w:rsidRDefault="001A1616" w:rsidP="003534D3">
      <w:pPr>
        <w:autoSpaceDE w:val="0"/>
        <w:autoSpaceDN w:val="0"/>
        <w:adjustRightInd w:val="0"/>
        <w:spacing w:before="120" w:after="120"/>
        <w:rPr>
          <w:rFonts w:asciiTheme="minorHAnsi" w:hAnsiTheme="minorHAnsi" w:cstheme="minorHAnsi"/>
          <w:color w:val="000000" w:themeColor="text1"/>
        </w:rPr>
      </w:pPr>
      <w:r w:rsidRPr="00683AED">
        <w:rPr>
          <w:rFonts w:asciiTheme="minorHAnsi" w:hAnsiTheme="minorHAnsi" w:cstheme="minorHAnsi"/>
          <w:color w:val="000000" w:themeColor="text1"/>
          <w:sz w:val="22"/>
          <w:szCs w:val="22"/>
        </w:rPr>
        <w:t>Working start date: Immediately upon contract signing</w:t>
      </w:r>
      <w:r w:rsidRPr="00683AED">
        <w:rPr>
          <w:rFonts w:asciiTheme="minorHAnsi" w:hAnsiTheme="minorHAnsi" w:cstheme="minorHAnsi"/>
          <w:color w:val="000000" w:themeColor="text1"/>
        </w:rPr>
        <w:t>.</w:t>
      </w:r>
    </w:p>
    <w:p w14:paraId="279EB4F7" w14:textId="77777777" w:rsidR="001A1616" w:rsidRPr="00683AED" w:rsidRDefault="001A1616" w:rsidP="001A1616">
      <w:pPr>
        <w:jc w:val="both"/>
        <w:rPr>
          <w:rFonts w:asciiTheme="minorHAnsi" w:hAnsiTheme="minorHAnsi" w:cstheme="minorHAnsi"/>
          <w:color w:val="000000" w:themeColor="text1"/>
          <w:sz w:val="22"/>
          <w:szCs w:val="22"/>
        </w:rPr>
      </w:pPr>
    </w:p>
    <w:p w14:paraId="0E912D1E" w14:textId="77777777" w:rsidR="001A1616" w:rsidRPr="00683AED" w:rsidRDefault="001A1616" w:rsidP="001A1616">
      <w:pPr>
        <w:pStyle w:val="ListParagraph"/>
        <w:numPr>
          <w:ilvl w:val="0"/>
          <w:numId w:val="1"/>
        </w:numPr>
        <w:jc w:val="both"/>
        <w:rPr>
          <w:rFonts w:asciiTheme="minorHAnsi" w:eastAsia="MS Mincho" w:hAnsiTheme="minorHAnsi" w:cstheme="minorHAnsi"/>
          <w:b/>
          <w:bCs/>
          <w:color w:val="000000" w:themeColor="text1"/>
          <w:sz w:val="22"/>
          <w:szCs w:val="22"/>
          <w:u w:val="single"/>
        </w:rPr>
      </w:pPr>
      <w:r w:rsidRPr="00683AED">
        <w:rPr>
          <w:rFonts w:asciiTheme="minorHAnsi" w:hAnsiTheme="minorHAnsi" w:cstheme="minorHAnsi"/>
          <w:b/>
          <w:bCs/>
          <w:color w:val="000000" w:themeColor="text1"/>
          <w:sz w:val="22"/>
          <w:szCs w:val="22"/>
        </w:rPr>
        <w:t xml:space="preserve">Scope of Services </w:t>
      </w:r>
    </w:p>
    <w:p w14:paraId="727C9304" w14:textId="77777777" w:rsidR="001A1616" w:rsidRPr="00683AED" w:rsidRDefault="001A1616" w:rsidP="001A1616">
      <w:pPr>
        <w:jc w:val="both"/>
        <w:rPr>
          <w:rFonts w:asciiTheme="minorHAnsi" w:hAnsiTheme="minorHAnsi" w:cstheme="minorHAnsi"/>
          <w:color w:val="000000" w:themeColor="text1"/>
          <w:sz w:val="22"/>
          <w:szCs w:val="22"/>
        </w:rPr>
      </w:pPr>
    </w:p>
    <w:p w14:paraId="3020E65B" w14:textId="35F16CD7" w:rsidR="001A1616" w:rsidRDefault="006A155E" w:rsidP="001A1616">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Service</w:t>
      </w:r>
      <w:r w:rsidRPr="00683AED">
        <w:rPr>
          <w:rFonts w:asciiTheme="minorHAnsi" w:hAnsiTheme="minorHAnsi" w:cstheme="minorHAnsi"/>
          <w:color w:val="000000" w:themeColor="text1"/>
          <w:sz w:val="22"/>
          <w:szCs w:val="22"/>
        </w:rPr>
        <w:t xml:space="preserve">s </w:t>
      </w:r>
      <w:r w:rsidR="001A1616" w:rsidRPr="00683AED">
        <w:rPr>
          <w:rFonts w:asciiTheme="minorHAnsi" w:hAnsiTheme="minorHAnsi" w:cstheme="minorHAnsi"/>
          <w:color w:val="000000" w:themeColor="text1"/>
          <w:sz w:val="22"/>
          <w:szCs w:val="22"/>
        </w:rPr>
        <w:t xml:space="preserve">to be </w:t>
      </w:r>
      <w:r>
        <w:rPr>
          <w:rFonts w:asciiTheme="minorHAnsi" w:hAnsiTheme="minorHAnsi" w:cstheme="minorHAnsi"/>
          <w:color w:val="000000" w:themeColor="text1"/>
          <w:sz w:val="22"/>
          <w:szCs w:val="22"/>
        </w:rPr>
        <w:t xml:space="preserve">provided </w:t>
      </w:r>
      <w:r w:rsidR="00872A28">
        <w:rPr>
          <w:rFonts w:asciiTheme="minorHAnsi" w:hAnsiTheme="minorHAnsi" w:cstheme="minorHAnsi"/>
          <w:color w:val="000000" w:themeColor="text1"/>
          <w:sz w:val="22"/>
          <w:szCs w:val="22"/>
        </w:rPr>
        <w:t>by the Consultant under the Contract</w:t>
      </w:r>
      <w:r w:rsidR="00821C8F">
        <w:rPr>
          <w:rFonts w:asciiTheme="minorHAnsi" w:hAnsiTheme="minorHAnsi" w:cstheme="minorHAnsi"/>
          <w:color w:val="000000" w:themeColor="text1"/>
          <w:sz w:val="22"/>
          <w:szCs w:val="22"/>
        </w:rPr>
        <w:t xml:space="preserve"> include: </w:t>
      </w:r>
    </w:p>
    <w:p w14:paraId="391D37BF" w14:textId="2A720463" w:rsidR="00A4331A" w:rsidRPr="00A4331A" w:rsidRDefault="00A4331A" w:rsidP="00A4331A">
      <w:pPr>
        <w:pStyle w:val="ListParagraph"/>
        <w:numPr>
          <w:ilvl w:val="0"/>
          <w:numId w:val="10"/>
        </w:numPr>
        <w:spacing w:line="276" w:lineRule="auto"/>
        <w:jc w:val="both"/>
        <w:rPr>
          <w:rFonts w:asciiTheme="minorHAnsi" w:hAnsiTheme="minorHAnsi" w:cstheme="minorHAnsi"/>
          <w:bCs/>
          <w:sz w:val="22"/>
          <w:szCs w:val="22"/>
          <w:lang w:val="en-GB"/>
        </w:rPr>
      </w:pPr>
      <w:r>
        <w:rPr>
          <w:rFonts w:asciiTheme="minorHAnsi" w:hAnsiTheme="minorHAnsi" w:cstheme="minorHAnsi"/>
          <w:color w:val="000000" w:themeColor="text1"/>
          <w:sz w:val="22"/>
          <w:szCs w:val="22"/>
        </w:rPr>
        <w:t>Develop Implementation plan,</w:t>
      </w:r>
      <w:r w:rsidRPr="00A4331A">
        <w:rPr>
          <w:rFonts w:asciiTheme="minorHAnsi" w:hAnsiTheme="minorHAnsi" w:cstheme="minorHAnsi"/>
          <w:sz w:val="22"/>
          <w:szCs w:val="22"/>
          <w:lang w:val="en-GB"/>
        </w:rPr>
        <w:t xml:space="preserve"> containing a detailed schedule of activities and list of products</w:t>
      </w:r>
      <w:r w:rsidR="009D691A">
        <w:rPr>
          <w:rFonts w:asciiTheme="minorHAnsi" w:hAnsiTheme="minorHAnsi" w:cstheme="minorHAnsi"/>
          <w:sz w:val="22"/>
          <w:szCs w:val="22"/>
          <w:lang w:val="en-GB"/>
        </w:rPr>
        <w:t>.</w:t>
      </w:r>
    </w:p>
    <w:p w14:paraId="05785941" w14:textId="4FB1146F" w:rsidR="00A4331A" w:rsidRPr="00A4331A" w:rsidRDefault="00A4331A" w:rsidP="00A4331A">
      <w:pPr>
        <w:pStyle w:val="ListParagraph"/>
        <w:spacing w:line="276" w:lineRule="auto"/>
        <w:jc w:val="both"/>
        <w:rPr>
          <w:rFonts w:asciiTheme="minorHAnsi" w:hAnsiTheme="minorHAnsi" w:cstheme="minorHAnsi"/>
          <w:bCs/>
          <w:sz w:val="22"/>
          <w:szCs w:val="22"/>
          <w:u w:val="single"/>
          <w:lang w:val="en-GB"/>
        </w:rPr>
      </w:pPr>
      <w:r w:rsidRPr="00A4331A">
        <w:rPr>
          <w:rFonts w:asciiTheme="minorHAnsi" w:hAnsiTheme="minorHAnsi" w:cstheme="minorHAnsi"/>
          <w:color w:val="000000" w:themeColor="text1"/>
          <w:sz w:val="22"/>
          <w:szCs w:val="22"/>
          <w:u w:val="single"/>
        </w:rPr>
        <w:t>Timeframe: no longer than 30 day</w:t>
      </w:r>
      <w:r>
        <w:rPr>
          <w:rFonts w:asciiTheme="minorHAnsi" w:hAnsiTheme="minorHAnsi" w:cstheme="minorHAnsi"/>
          <w:color w:val="000000" w:themeColor="text1"/>
          <w:sz w:val="22"/>
          <w:szCs w:val="22"/>
          <w:u w:val="single"/>
        </w:rPr>
        <w:t>s</w:t>
      </w:r>
      <w:r w:rsidRPr="00A4331A">
        <w:rPr>
          <w:rFonts w:asciiTheme="minorHAnsi" w:hAnsiTheme="minorHAnsi" w:cstheme="minorHAnsi"/>
          <w:color w:val="000000" w:themeColor="text1"/>
          <w:sz w:val="22"/>
          <w:szCs w:val="22"/>
          <w:u w:val="single"/>
        </w:rPr>
        <w:t xml:space="preserve"> after signing the contract</w:t>
      </w:r>
      <w:r>
        <w:rPr>
          <w:rFonts w:asciiTheme="minorHAnsi" w:hAnsiTheme="minorHAnsi" w:cstheme="minorHAnsi"/>
          <w:color w:val="000000" w:themeColor="text1"/>
          <w:sz w:val="22"/>
          <w:szCs w:val="22"/>
          <w:u w:val="single"/>
        </w:rPr>
        <w:t>.</w:t>
      </w:r>
    </w:p>
    <w:p w14:paraId="79320C18" w14:textId="7504CD34" w:rsidR="001A1616" w:rsidRPr="00A4331A" w:rsidRDefault="001A1616" w:rsidP="00A4331A">
      <w:pPr>
        <w:pStyle w:val="ListParagraph"/>
        <w:jc w:val="both"/>
        <w:rPr>
          <w:rFonts w:asciiTheme="minorHAnsi" w:hAnsiTheme="minorHAnsi" w:cstheme="minorHAnsi"/>
          <w:color w:val="000000" w:themeColor="text1"/>
          <w:sz w:val="22"/>
          <w:szCs w:val="22"/>
        </w:rPr>
      </w:pPr>
    </w:p>
    <w:p w14:paraId="1006E929" w14:textId="19C80B9B" w:rsidR="001A1616" w:rsidRPr="00683AED" w:rsidRDefault="001A1616" w:rsidP="001A1616">
      <w:pPr>
        <w:pStyle w:val="ListParagraph"/>
        <w:numPr>
          <w:ilvl w:val="0"/>
          <w:numId w:val="2"/>
        </w:numPr>
        <w:jc w:val="both"/>
        <w:rPr>
          <w:rFonts w:asciiTheme="minorHAnsi" w:hAnsiTheme="minorHAnsi" w:cstheme="minorHAnsi"/>
          <w:color w:val="000000" w:themeColor="text1"/>
          <w:sz w:val="22"/>
          <w:szCs w:val="22"/>
        </w:rPr>
      </w:pPr>
      <w:r w:rsidRPr="00683AED">
        <w:rPr>
          <w:rFonts w:asciiTheme="minorHAnsi" w:hAnsiTheme="minorHAnsi" w:cstheme="minorHAnsi"/>
          <w:color w:val="000000" w:themeColor="text1"/>
          <w:sz w:val="22"/>
          <w:szCs w:val="22"/>
        </w:rPr>
        <w:lastRenderedPageBreak/>
        <w:t xml:space="preserve">Develop a detailed Communication strategy with an accompanying </w:t>
      </w:r>
      <w:r>
        <w:rPr>
          <w:rFonts w:asciiTheme="minorHAnsi" w:hAnsiTheme="minorHAnsi" w:cstheme="minorHAnsi"/>
          <w:color w:val="000000" w:themeColor="text1"/>
          <w:sz w:val="22"/>
          <w:szCs w:val="22"/>
        </w:rPr>
        <w:t>A</w:t>
      </w:r>
      <w:r w:rsidRPr="00683AED">
        <w:rPr>
          <w:rFonts w:asciiTheme="minorHAnsi" w:hAnsiTheme="minorHAnsi" w:cstheme="minorHAnsi"/>
          <w:color w:val="000000" w:themeColor="text1"/>
          <w:sz w:val="22"/>
          <w:szCs w:val="22"/>
        </w:rPr>
        <w:t>ction plan for the Serbian Competitive Agriculture Project (SCAP); (with graphic design, charts, photos, and both in Serbian and English language)</w:t>
      </w:r>
      <w:r w:rsidR="003F6C67">
        <w:rPr>
          <w:rFonts w:asciiTheme="minorHAnsi" w:hAnsiTheme="minorHAnsi" w:cstheme="minorHAnsi"/>
          <w:color w:val="000000" w:themeColor="text1"/>
          <w:sz w:val="22"/>
          <w:szCs w:val="22"/>
        </w:rPr>
        <w:t xml:space="preserve"> and presentation for a media</w:t>
      </w:r>
      <w:r w:rsidR="00315DDA">
        <w:rPr>
          <w:rFonts w:asciiTheme="minorHAnsi" w:hAnsiTheme="minorHAnsi" w:cstheme="minorHAnsi"/>
          <w:color w:val="000000" w:themeColor="text1"/>
          <w:sz w:val="22"/>
          <w:szCs w:val="22"/>
        </w:rPr>
        <w:t xml:space="preserve"> (media coverage)</w:t>
      </w:r>
      <w:r w:rsidR="009D691A">
        <w:rPr>
          <w:rFonts w:asciiTheme="minorHAnsi" w:hAnsiTheme="minorHAnsi" w:cstheme="minorHAnsi"/>
          <w:color w:val="000000" w:themeColor="text1"/>
          <w:sz w:val="22"/>
          <w:szCs w:val="22"/>
        </w:rPr>
        <w:t>.</w:t>
      </w:r>
    </w:p>
    <w:p w14:paraId="742B87DB" w14:textId="5807C406" w:rsidR="001A1616" w:rsidRPr="00683AED" w:rsidRDefault="001A1616" w:rsidP="001A1616">
      <w:pPr>
        <w:ind w:left="360"/>
        <w:jc w:val="both"/>
        <w:rPr>
          <w:rFonts w:asciiTheme="minorHAnsi" w:hAnsiTheme="minorHAnsi" w:cstheme="minorHAnsi"/>
          <w:color w:val="000000" w:themeColor="text1"/>
          <w:sz w:val="22"/>
          <w:szCs w:val="22"/>
        </w:rPr>
      </w:pPr>
      <w:r w:rsidRPr="00683AED">
        <w:rPr>
          <w:rFonts w:asciiTheme="minorHAnsi" w:hAnsiTheme="minorHAnsi" w:cstheme="minorHAnsi"/>
          <w:color w:val="000000" w:themeColor="text1"/>
          <w:sz w:val="22"/>
          <w:szCs w:val="22"/>
        </w:rPr>
        <w:t xml:space="preserve">       </w:t>
      </w:r>
      <w:r w:rsidRPr="00683AED">
        <w:rPr>
          <w:rFonts w:asciiTheme="minorHAnsi" w:hAnsiTheme="minorHAnsi" w:cstheme="minorHAnsi"/>
          <w:color w:val="000000" w:themeColor="text1"/>
          <w:sz w:val="22"/>
          <w:szCs w:val="22"/>
          <w:u w:val="single"/>
        </w:rPr>
        <w:t xml:space="preserve">Timeframe:  the final version </w:t>
      </w:r>
      <w:r>
        <w:rPr>
          <w:rFonts w:asciiTheme="minorHAnsi" w:hAnsiTheme="minorHAnsi" w:cstheme="minorHAnsi"/>
          <w:color w:val="000000" w:themeColor="text1"/>
          <w:sz w:val="22"/>
          <w:szCs w:val="22"/>
          <w:u w:val="single"/>
        </w:rPr>
        <w:t>with</w:t>
      </w:r>
      <w:r w:rsidRPr="00683AED">
        <w:rPr>
          <w:rFonts w:asciiTheme="minorHAnsi" w:hAnsiTheme="minorHAnsi" w:cstheme="minorHAnsi"/>
          <w:color w:val="000000" w:themeColor="text1"/>
          <w:sz w:val="22"/>
          <w:szCs w:val="22"/>
          <w:u w:val="single"/>
        </w:rPr>
        <w:t xml:space="preserve"> the </w:t>
      </w:r>
      <w:r>
        <w:rPr>
          <w:rFonts w:asciiTheme="minorHAnsi" w:hAnsiTheme="minorHAnsi" w:cstheme="minorHAnsi"/>
          <w:color w:val="000000" w:themeColor="text1"/>
          <w:sz w:val="22"/>
          <w:szCs w:val="22"/>
          <w:u w:val="single"/>
        </w:rPr>
        <w:t>P</w:t>
      </w:r>
      <w:r w:rsidRPr="00683AED">
        <w:rPr>
          <w:rFonts w:asciiTheme="minorHAnsi" w:hAnsiTheme="minorHAnsi" w:cstheme="minorHAnsi"/>
          <w:color w:val="000000" w:themeColor="text1"/>
          <w:sz w:val="22"/>
          <w:szCs w:val="22"/>
          <w:u w:val="single"/>
        </w:rPr>
        <w:t xml:space="preserve">roject team should be agreed by </w:t>
      </w:r>
      <w:r w:rsidR="00C2727D">
        <w:rPr>
          <w:rFonts w:asciiTheme="minorHAnsi" w:hAnsiTheme="minorHAnsi" w:cstheme="minorHAnsi"/>
          <w:color w:val="000000" w:themeColor="text1"/>
          <w:sz w:val="22"/>
          <w:szCs w:val="22"/>
          <w:u w:val="single"/>
        </w:rPr>
        <w:t>April</w:t>
      </w:r>
      <w:r w:rsidRPr="00683AED">
        <w:rPr>
          <w:rFonts w:asciiTheme="minorHAnsi" w:hAnsiTheme="minorHAnsi" w:cstheme="minorHAnsi"/>
          <w:color w:val="000000" w:themeColor="text1"/>
          <w:sz w:val="22"/>
          <w:szCs w:val="22"/>
          <w:u w:val="single"/>
        </w:rPr>
        <w:t xml:space="preserve"> 2022</w:t>
      </w:r>
      <w:r w:rsidRPr="00683AED">
        <w:rPr>
          <w:rFonts w:asciiTheme="minorHAnsi" w:hAnsiTheme="minorHAnsi" w:cstheme="minorHAnsi"/>
          <w:color w:val="000000" w:themeColor="text1"/>
          <w:sz w:val="22"/>
          <w:szCs w:val="22"/>
        </w:rPr>
        <w:t xml:space="preserve">. </w:t>
      </w:r>
    </w:p>
    <w:p w14:paraId="4507E514" w14:textId="77777777" w:rsidR="001A1616" w:rsidRPr="00683AED" w:rsidRDefault="001A1616" w:rsidP="001A1616">
      <w:pPr>
        <w:ind w:left="360"/>
        <w:jc w:val="both"/>
        <w:rPr>
          <w:rFonts w:asciiTheme="minorHAnsi" w:hAnsiTheme="minorHAnsi" w:cstheme="minorHAnsi"/>
          <w:color w:val="000000" w:themeColor="text1"/>
          <w:sz w:val="22"/>
          <w:szCs w:val="22"/>
        </w:rPr>
      </w:pPr>
    </w:p>
    <w:p w14:paraId="5AEC084E" w14:textId="15F6026F" w:rsidR="001A1616" w:rsidRPr="00683AED" w:rsidRDefault="001A1616" w:rsidP="001A1616">
      <w:pPr>
        <w:pStyle w:val="ListParagraph"/>
        <w:numPr>
          <w:ilvl w:val="0"/>
          <w:numId w:val="2"/>
        </w:numPr>
        <w:jc w:val="both"/>
        <w:rPr>
          <w:rFonts w:asciiTheme="minorHAnsi" w:hAnsiTheme="minorHAnsi" w:cstheme="minorHAnsi"/>
          <w:color w:val="000000" w:themeColor="text1"/>
          <w:sz w:val="22"/>
          <w:szCs w:val="22"/>
        </w:rPr>
      </w:pPr>
      <w:r w:rsidRPr="00683AED">
        <w:rPr>
          <w:rFonts w:asciiTheme="minorHAnsi" w:hAnsiTheme="minorHAnsi" w:cstheme="minorHAnsi"/>
          <w:color w:val="000000" w:themeColor="text1"/>
          <w:sz w:val="22"/>
          <w:szCs w:val="22"/>
        </w:rPr>
        <w:t>Create promotional content for the Project website, other digital platforms – visuals (maximum 3</w:t>
      </w:r>
      <w:r w:rsidR="00C2727D">
        <w:rPr>
          <w:rFonts w:asciiTheme="minorHAnsi" w:hAnsiTheme="minorHAnsi" w:cstheme="minorHAnsi"/>
          <w:color w:val="000000" w:themeColor="text1"/>
          <w:sz w:val="22"/>
          <w:szCs w:val="22"/>
        </w:rPr>
        <w:t>5</w:t>
      </w:r>
      <w:r w:rsidRPr="00683AED">
        <w:rPr>
          <w:rFonts w:asciiTheme="minorHAnsi" w:hAnsiTheme="minorHAnsi" w:cstheme="minorHAnsi"/>
          <w:color w:val="000000" w:themeColor="text1"/>
          <w:sz w:val="22"/>
          <w:szCs w:val="22"/>
        </w:rPr>
        <w:t>) (the Ministry of Agriculture and/or Directorate for Agrarian Payments websites, social networks, and media) during the project implementation, for announcing events, highlighting important dates, visits, workshops. Shortly, to enhance project visibility</w:t>
      </w:r>
      <w:r w:rsidR="009D691A">
        <w:rPr>
          <w:rFonts w:asciiTheme="minorHAnsi" w:hAnsiTheme="minorHAnsi" w:cstheme="minorHAnsi"/>
          <w:color w:val="000000" w:themeColor="text1"/>
          <w:sz w:val="22"/>
          <w:szCs w:val="22"/>
        </w:rPr>
        <w:t>.</w:t>
      </w:r>
    </w:p>
    <w:p w14:paraId="2C078296" w14:textId="2275605B" w:rsidR="001A1616" w:rsidRPr="00683AED" w:rsidRDefault="001A1616" w:rsidP="001A1616">
      <w:pPr>
        <w:ind w:left="360"/>
        <w:jc w:val="both"/>
        <w:rPr>
          <w:rFonts w:asciiTheme="minorHAnsi" w:hAnsiTheme="minorHAnsi" w:cstheme="minorHAnsi"/>
          <w:color w:val="000000" w:themeColor="text1"/>
          <w:sz w:val="22"/>
          <w:szCs w:val="22"/>
        </w:rPr>
      </w:pPr>
      <w:r w:rsidRPr="00683AED">
        <w:rPr>
          <w:rFonts w:asciiTheme="minorHAnsi" w:hAnsiTheme="minorHAnsi" w:cstheme="minorHAnsi"/>
          <w:color w:val="000000" w:themeColor="text1"/>
          <w:sz w:val="22"/>
          <w:szCs w:val="22"/>
        </w:rPr>
        <w:t xml:space="preserve">       </w:t>
      </w:r>
      <w:r w:rsidRPr="00683AED">
        <w:rPr>
          <w:rFonts w:asciiTheme="minorHAnsi" w:hAnsiTheme="minorHAnsi" w:cstheme="minorHAnsi"/>
          <w:color w:val="000000" w:themeColor="text1"/>
          <w:sz w:val="22"/>
          <w:szCs w:val="22"/>
          <w:u w:val="single"/>
        </w:rPr>
        <w:t>Timeframe: during the project implementation</w:t>
      </w:r>
      <w:r w:rsidRPr="00683AED">
        <w:rPr>
          <w:rFonts w:asciiTheme="minorHAnsi" w:hAnsiTheme="minorHAnsi" w:cstheme="minorHAnsi"/>
          <w:color w:val="000000" w:themeColor="text1"/>
          <w:sz w:val="22"/>
          <w:szCs w:val="22"/>
        </w:rPr>
        <w:t xml:space="preserve">. </w:t>
      </w:r>
    </w:p>
    <w:p w14:paraId="37297DB3" w14:textId="77777777" w:rsidR="001A1616" w:rsidRPr="00683AED" w:rsidRDefault="001A1616" w:rsidP="001A1616">
      <w:pPr>
        <w:ind w:left="360"/>
        <w:jc w:val="both"/>
        <w:rPr>
          <w:rFonts w:asciiTheme="minorHAnsi" w:hAnsiTheme="minorHAnsi" w:cstheme="minorHAnsi"/>
          <w:color w:val="000000" w:themeColor="text1"/>
          <w:sz w:val="22"/>
          <w:szCs w:val="22"/>
        </w:rPr>
      </w:pPr>
    </w:p>
    <w:p w14:paraId="4DC80143" w14:textId="639D6E4B" w:rsidR="001A1616" w:rsidRPr="00683AED" w:rsidRDefault="001A1616" w:rsidP="001A1616">
      <w:pPr>
        <w:pStyle w:val="ListParagraph"/>
        <w:numPr>
          <w:ilvl w:val="0"/>
          <w:numId w:val="2"/>
        </w:numPr>
        <w:jc w:val="both"/>
        <w:rPr>
          <w:rFonts w:asciiTheme="minorHAnsi" w:hAnsiTheme="minorHAnsi" w:cstheme="minorHAnsi"/>
          <w:color w:val="000000" w:themeColor="text1"/>
          <w:sz w:val="22"/>
          <w:szCs w:val="22"/>
        </w:rPr>
      </w:pPr>
      <w:r w:rsidRPr="00683AED">
        <w:rPr>
          <w:rFonts w:asciiTheme="minorHAnsi" w:hAnsiTheme="minorHAnsi" w:cstheme="minorHAnsi"/>
          <w:color w:val="000000" w:themeColor="text1"/>
          <w:sz w:val="22"/>
          <w:szCs w:val="22"/>
        </w:rPr>
        <w:t xml:space="preserve">Prepare, organize and in cooperation with </w:t>
      </w:r>
      <w:r>
        <w:rPr>
          <w:rFonts w:asciiTheme="minorHAnsi" w:hAnsiTheme="minorHAnsi" w:cstheme="minorHAnsi"/>
          <w:color w:val="000000" w:themeColor="text1"/>
          <w:sz w:val="22"/>
          <w:szCs w:val="22"/>
        </w:rPr>
        <w:t>the Project t</w:t>
      </w:r>
      <w:r w:rsidRPr="00683AED">
        <w:rPr>
          <w:rFonts w:asciiTheme="minorHAnsi" w:hAnsiTheme="minorHAnsi" w:cstheme="minorHAnsi"/>
          <w:color w:val="000000" w:themeColor="text1"/>
          <w:sz w:val="22"/>
          <w:szCs w:val="22"/>
        </w:rPr>
        <w:t>eam members conduct at least two (</w:t>
      </w:r>
      <w:r w:rsidR="00A4381A">
        <w:rPr>
          <w:rFonts w:asciiTheme="minorHAnsi" w:hAnsiTheme="minorHAnsi" w:cstheme="minorHAnsi"/>
          <w:color w:val="000000" w:themeColor="text1"/>
          <w:sz w:val="22"/>
          <w:szCs w:val="22"/>
        </w:rPr>
        <w:t>2</w:t>
      </w:r>
      <w:r w:rsidRPr="00683AED">
        <w:rPr>
          <w:rFonts w:asciiTheme="minorHAnsi" w:hAnsiTheme="minorHAnsi" w:cstheme="minorHAnsi"/>
          <w:color w:val="000000" w:themeColor="text1"/>
          <w:sz w:val="22"/>
          <w:szCs w:val="22"/>
        </w:rPr>
        <w:t>) public events. Event should be organized for app. 25 - 60 participants (including catering and refreshments,</w:t>
      </w:r>
      <w:r>
        <w:rPr>
          <w:rFonts w:asciiTheme="minorHAnsi" w:hAnsiTheme="minorHAnsi" w:cstheme="minorHAnsi"/>
          <w:color w:val="000000" w:themeColor="text1"/>
          <w:sz w:val="22"/>
          <w:szCs w:val="22"/>
        </w:rPr>
        <w:t xml:space="preserve"> </w:t>
      </w:r>
      <w:r w:rsidRPr="00683AED">
        <w:rPr>
          <w:rFonts w:asciiTheme="minorHAnsi" w:hAnsiTheme="minorHAnsi" w:cstheme="minorHAnsi"/>
          <w:color w:val="000000" w:themeColor="text1"/>
          <w:sz w:val="22"/>
          <w:szCs w:val="22"/>
        </w:rPr>
        <w:t xml:space="preserve">sound, </w:t>
      </w:r>
      <w:r>
        <w:rPr>
          <w:rFonts w:asciiTheme="minorHAnsi" w:hAnsiTheme="minorHAnsi" w:cstheme="minorHAnsi"/>
          <w:color w:val="000000" w:themeColor="text1"/>
          <w:sz w:val="22"/>
          <w:szCs w:val="22"/>
        </w:rPr>
        <w:t xml:space="preserve">and other </w:t>
      </w:r>
      <w:r w:rsidRPr="00683AED">
        <w:rPr>
          <w:rFonts w:asciiTheme="minorHAnsi" w:hAnsiTheme="minorHAnsi" w:cstheme="minorHAnsi"/>
          <w:color w:val="000000" w:themeColor="text1"/>
          <w:sz w:val="22"/>
          <w:szCs w:val="22"/>
        </w:rPr>
        <w:t>equipment</w:t>
      </w:r>
      <w:r>
        <w:rPr>
          <w:rFonts w:asciiTheme="minorHAnsi" w:hAnsiTheme="minorHAnsi" w:cstheme="minorHAnsi"/>
          <w:color w:val="000000" w:themeColor="text1"/>
          <w:sz w:val="22"/>
          <w:szCs w:val="22"/>
        </w:rPr>
        <w:t xml:space="preserve">). </w:t>
      </w:r>
      <w:r w:rsidRPr="00683AED">
        <w:rPr>
          <w:rFonts w:asciiTheme="minorHAnsi" w:hAnsiTheme="minorHAnsi" w:cstheme="minorHAnsi"/>
          <w:color w:val="000000" w:themeColor="text1"/>
          <w:sz w:val="22"/>
          <w:szCs w:val="22"/>
        </w:rPr>
        <w:t>Press releases covering the respective event should be developed and distributed to the media.</w:t>
      </w:r>
    </w:p>
    <w:p w14:paraId="0CE53AE3" w14:textId="61DAD049" w:rsidR="001A1616" w:rsidRPr="00683AED" w:rsidRDefault="001A1616" w:rsidP="001A1616">
      <w:pPr>
        <w:ind w:left="360"/>
        <w:jc w:val="both"/>
        <w:rPr>
          <w:rFonts w:asciiTheme="minorHAnsi" w:hAnsiTheme="minorHAnsi" w:cstheme="minorHAnsi"/>
          <w:color w:val="000000" w:themeColor="text1"/>
          <w:sz w:val="22"/>
          <w:szCs w:val="22"/>
          <w:u w:val="single"/>
        </w:rPr>
      </w:pPr>
      <w:r w:rsidRPr="00683AED">
        <w:rPr>
          <w:rFonts w:asciiTheme="minorHAnsi" w:hAnsiTheme="minorHAnsi" w:cstheme="minorHAnsi"/>
          <w:color w:val="000000" w:themeColor="text1"/>
          <w:sz w:val="22"/>
          <w:szCs w:val="22"/>
        </w:rPr>
        <w:t xml:space="preserve">       </w:t>
      </w:r>
      <w:r w:rsidRPr="00683AED">
        <w:rPr>
          <w:rFonts w:asciiTheme="minorHAnsi" w:hAnsiTheme="minorHAnsi" w:cstheme="minorHAnsi"/>
          <w:color w:val="000000" w:themeColor="text1"/>
          <w:sz w:val="22"/>
          <w:szCs w:val="22"/>
          <w:u w:val="single"/>
        </w:rPr>
        <w:t>Timeframe: during the project implementation.</w:t>
      </w:r>
    </w:p>
    <w:p w14:paraId="5110DE3F" w14:textId="77777777" w:rsidR="001A1616" w:rsidRPr="00683AED" w:rsidRDefault="001A1616" w:rsidP="001A1616">
      <w:pPr>
        <w:jc w:val="both"/>
        <w:rPr>
          <w:rFonts w:asciiTheme="minorHAnsi" w:hAnsiTheme="minorHAnsi" w:cstheme="minorHAnsi"/>
          <w:color w:val="000000" w:themeColor="text1"/>
          <w:sz w:val="22"/>
          <w:szCs w:val="22"/>
        </w:rPr>
      </w:pPr>
    </w:p>
    <w:p w14:paraId="0F2AF12E" w14:textId="005B809F" w:rsidR="001A1616" w:rsidRPr="00683AED" w:rsidRDefault="001A1616" w:rsidP="001A1616">
      <w:pPr>
        <w:pStyle w:val="ListParagraph"/>
        <w:numPr>
          <w:ilvl w:val="0"/>
          <w:numId w:val="2"/>
        </w:numPr>
        <w:jc w:val="both"/>
        <w:rPr>
          <w:rFonts w:asciiTheme="minorHAnsi" w:hAnsiTheme="minorHAnsi" w:cstheme="minorHAnsi"/>
          <w:color w:val="000000" w:themeColor="text1"/>
          <w:sz w:val="22"/>
          <w:szCs w:val="22"/>
        </w:rPr>
      </w:pPr>
      <w:r w:rsidRPr="00683AED">
        <w:rPr>
          <w:rFonts w:asciiTheme="minorHAnsi" w:hAnsiTheme="minorHAnsi" w:cstheme="minorHAnsi"/>
          <w:color w:val="000000" w:themeColor="text1"/>
          <w:sz w:val="22"/>
          <w:szCs w:val="22"/>
        </w:rPr>
        <w:t xml:space="preserve">Prepare, organize and in cooperation with </w:t>
      </w:r>
      <w:r>
        <w:rPr>
          <w:rFonts w:asciiTheme="minorHAnsi" w:hAnsiTheme="minorHAnsi" w:cstheme="minorHAnsi"/>
          <w:color w:val="000000" w:themeColor="text1"/>
          <w:sz w:val="22"/>
          <w:szCs w:val="22"/>
        </w:rPr>
        <w:t>the Project t</w:t>
      </w:r>
      <w:r w:rsidRPr="00683AED">
        <w:rPr>
          <w:rFonts w:asciiTheme="minorHAnsi" w:hAnsiTheme="minorHAnsi" w:cstheme="minorHAnsi"/>
          <w:color w:val="000000" w:themeColor="text1"/>
          <w:sz w:val="22"/>
          <w:szCs w:val="22"/>
        </w:rPr>
        <w:t xml:space="preserve">eam members conduct one (1) closing conference. “Closing” conference </w:t>
      </w:r>
      <w:r>
        <w:rPr>
          <w:rFonts w:asciiTheme="minorHAnsi" w:hAnsiTheme="minorHAnsi" w:cstheme="minorHAnsi"/>
          <w:color w:val="000000" w:themeColor="text1"/>
          <w:sz w:val="22"/>
          <w:szCs w:val="22"/>
        </w:rPr>
        <w:t xml:space="preserve">will </w:t>
      </w:r>
      <w:r w:rsidRPr="00683AED">
        <w:rPr>
          <w:rFonts w:asciiTheme="minorHAnsi" w:hAnsiTheme="minorHAnsi" w:cstheme="minorHAnsi"/>
          <w:color w:val="000000" w:themeColor="text1"/>
          <w:sz w:val="22"/>
          <w:szCs w:val="22"/>
        </w:rPr>
        <w:t xml:space="preserve">considers </w:t>
      </w:r>
      <w:r>
        <w:rPr>
          <w:rFonts w:asciiTheme="minorHAnsi" w:hAnsiTheme="minorHAnsi" w:cstheme="minorHAnsi"/>
          <w:color w:val="000000" w:themeColor="text1"/>
          <w:sz w:val="22"/>
          <w:szCs w:val="22"/>
        </w:rPr>
        <w:t>P</w:t>
      </w:r>
      <w:r w:rsidRPr="00683AED">
        <w:rPr>
          <w:rFonts w:asciiTheme="minorHAnsi" w:hAnsiTheme="minorHAnsi" w:cstheme="minorHAnsi"/>
          <w:color w:val="000000" w:themeColor="text1"/>
          <w:sz w:val="22"/>
          <w:szCs w:val="22"/>
        </w:rPr>
        <w:t xml:space="preserve">roject closure event, press conference and presentation of </w:t>
      </w:r>
      <w:r>
        <w:rPr>
          <w:rFonts w:asciiTheme="minorHAnsi" w:hAnsiTheme="minorHAnsi" w:cstheme="minorHAnsi"/>
          <w:color w:val="000000" w:themeColor="text1"/>
          <w:sz w:val="22"/>
          <w:szCs w:val="22"/>
        </w:rPr>
        <w:t>the P</w:t>
      </w:r>
      <w:r w:rsidRPr="00683AED">
        <w:rPr>
          <w:rFonts w:asciiTheme="minorHAnsi" w:hAnsiTheme="minorHAnsi" w:cstheme="minorHAnsi"/>
          <w:color w:val="000000" w:themeColor="text1"/>
          <w:sz w:val="22"/>
          <w:szCs w:val="22"/>
        </w:rPr>
        <w:t xml:space="preserve">roject outcomes and </w:t>
      </w:r>
      <w:r w:rsidR="002E7DB1" w:rsidRPr="00683AED">
        <w:rPr>
          <w:rFonts w:asciiTheme="minorHAnsi" w:hAnsiTheme="minorHAnsi" w:cstheme="minorHAnsi"/>
          <w:color w:val="000000" w:themeColor="text1"/>
          <w:sz w:val="22"/>
          <w:szCs w:val="22"/>
        </w:rPr>
        <w:t>implem</w:t>
      </w:r>
      <w:r w:rsidR="002E7DB1">
        <w:rPr>
          <w:rFonts w:asciiTheme="minorHAnsi" w:hAnsiTheme="minorHAnsi" w:cstheme="minorHAnsi"/>
          <w:color w:val="000000" w:themeColor="text1"/>
          <w:sz w:val="22"/>
          <w:szCs w:val="22"/>
        </w:rPr>
        <w:t>ents</w:t>
      </w:r>
      <w:r>
        <w:rPr>
          <w:rFonts w:asciiTheme="minorHAnsi" w:hAnsiTheme="minorHAnsi" w:cstheme="minorHAnsi"/>
          <w:color w:val="000000" w:themeColor="text1"/>
          <w:sz w:val="22"/>
          <w:szCs w:val="22"/>
        </w:rPr>
        <w:t xml:space="preserve"> </w:t>
      </w:r>
      <w:r w:rsidRPr="00683AED">
        <w:rPr>
          <w:rFonts w:asciiTheme="minorHAnsi" w:hAnsiTheme="minorHAnsi" w:cstheme="minorHAnsi"/>
          <w:color w:val="000000" w:themeColor="text1"/>
          <w:sz w:val="22"/>
          <w:szCs w:val="22"/>
        </w:rPr>
        <w:t xml:space="preserve">activities. Event should be organized for app. 60 - 100 participants (catering and refreshment, sound </w:t>
      </w:r>
      <w:r>
        <w:rPr>
          <w:rFonts w:asciiTheme="minorHAnsi" w:hAnsiTheme="minorHAnsi" w:cstheme="minorHAnsi"/>
          <w:color w:val="000000" w:themeColor="text1"/>
          <w:sz w:val="22"/>
          <w:szCs w:val="22"/>
        </w:rPr>
        <w:t xml:space="preserve">and other </w:t>
      </w:r>
      <w:r w:rsidRPr="00683AED">
        <w:rPr>
          <w:rFonts w:asciiTheme="minorHAnsi" w:hAnsiTheme="minorHAnsi" w:cstheme="minorHAnsi"/>
          <w:color w:val="000000" w:themeColor="text1"/>
          <w:sz w:val="22"/>
          <w:szCs w:val="22"/>
        </w:rPr>
        <w:t>equipment should be provided). Press releases covering the respective event should be developed and distributed to the media</w:t>
      </w:r>
      <w:r>
        <w:rPr>
          <w:rFonts w:asciiTheme="minorHAnsi" w:hAnsiTheme="minorHAnsi" w:cstheme="minorHAnsi"/>
          <w:color w:val="000000" w:themeColor="text1"/>
          <w:sz w:val="22"/>
          <w:szCs w:val="22"/>
        </w:rPr>
        <w:t xml:space="preserve">. </w:t>
      </w:r>
    </w:p>
    <w:p w14:paraId="7D732076" w14:textId="0BFE42C0" w:rsidR="001A1616" w:rsidRPr="00683AED" w:rsidRDefault="001A1616" w:rsidP="001A1616">
      <w:pPr>
        <w:jc w:val="both"/>
        <w:rPr>
          <w:rFonts w:asciiTheme="minorHAnsi" w:hAnsiTheme="minorHAnsi" w:cstheme="minorHAnsi"/>
          <w:color w:val="000000" w:themeColor="text1"/>
          <w:sz w:val="22"/>
          <w:szCs w:val="22"/>
          <w:u w:val="single"/>
        </w:rPr>
      </w:pPr>
      <w:r w:rsidRPr="00683AED">
        <w:rPr>
          <w:rFonts w:asciiTheme="minorHAnsi" w:hAnsiTheme="minorHAnsi" w:cstheme="minorHAnsi"/>
          <w:color w:val="000000" w:themeColor="text1"/>
          <w:sz w:val="22"/>
          <w:szCs w:val="22"/>
        </w:rPr>
        <w:t xml:space="preserve">               </w:t>
      </w:r>
      <w:r w:rsidRPr="00683AED">
        <w:rPr>
          <w:rFonts w:asciiTheme="minorHAnsi" w:hAnsiTheme="minorHAnsi" w:cstheme="minorHAnsi"/>
          <w:color w:val="000000" w:themeColor="text1"/>
          <w:sz w:val="22"/>
          <w:szCs w:val="22"/>
          <w:u w:val="single"/>
        </w:rPr>
        <w:t>Timeframe: December 2024</w:t>
      </w:r>
    </w:p>
    <w:p w14:paraId="44B15C42" w14:textId="77777777" w:rsidR="001A1616" w:rsidRPr="00683AED" w:rsidRDefault="001A1616" w:rsidP="001A1616">
      <w:pPr>
        <w:rPr>
          <w:rFonts w:asciiTheme="minorHAnsi" w:hAnsiTheme="minorHAnsi" w:cstheme="minorHAnsi"/>
          <w:color w:val="000000" w:themeColor="text1"/>
          <w:sz w:val="22"/>
          <w:szCs w:val="22"/>
        </w:rPr>
      </w:pPr>
    </w:p>
    <w:p w14:paraId="632D2086" w14:textId="77777777" w:rsidR="001A1616" w:rsidRPr="00683AED" w:rsidRDefault="001A1616" w:rsidP="001A1616">
      <w:pPr>
        <w:pStyle w:val="ListParagraph"/>
        <w:numPr>
          <w:ilvl w:val="0"/>
          <w:numId w:val="4"/>
        </w:numPr>
        <w:jc w:val="both"/>
        <w:rPr>
          <w:rFonts w:asciiTheme="minorHAnsi" w:hAnsiTheme="minorHAnsi" w:cstheme="minorHAnsi"/>
          <w:color w:val="000000" w:themeColor="text1"/>
          <w:sz w:val="22"/>
          <w:szCs w:val="22"/>
        </w:rPr>
      </w:pPr>
      <w:r w:rsidRPr="00683AED">
        <w:rPr>
          <w:rFonts w:asciiTheme="minorHAnsi" w:hAnsiTheme="minorHAnsi" w:cstheme="minorHAnsi"/>
          <w:color w:val="000000" w:themeColor="text1"/>
          <w:sz w:val="22"/>
          <w:szCs w:val="22"/>
        </w:rPr>
        <w:t xml:space="preserve">Produce three short videos (maximum </w:t>
      </w:r>
      <w:r>
        <w:rPr>
          <w:rFonts w:asciiTheme="minorHAnsi" w:hAnsiTheme="minorHAnsi" w:cstheme="minorHAnsi"/>
          <w:color w:val="000000" w:themeColor="text1"/>
          <w:sz w:val="22"/>
          <w:szCs w:val="22"/>
        </w:rPr>
        <w:t>4</w:t>
      </w:r>
      <w:r w:rsidRPr="00683AED">
        <w:rPr>
          <w:rFonts w:asciiTheme="minorHAnsi" w:hAnsiTheme="minorHAnsi" w:cstheme="minorHAnsi"/>
          <w:color w:val="000000" w:themeColor="text1"/>
          <w:sz w:val="22"/>
          <w:szCs w:val="22"/>
        </w:rPr>
        <w:t xml:space="preserve"> minutes) for media (both traditional and social</w:t>
      </w:r>
      <w:r>
        <w:rPr>
          <w:rFonts w:asciiTheme="minorHAnsi" w:hAnsiTheme="minorHAnsi" w:cstheme="minorHAnsi"/>
          <w:color w:val="000000" w:themeColor="text1"/>
          <w:sz w:val="22"/>
          <w:szCs w:val="22"/>
        </w:rPr>
        <w:t xml:space="preserve"> media</w:t>
      </w:r>
      <w:r w:rsidRPr="00683AED">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683AED">
        <w:rPr>
          <w:rFonts w:asciiTheme="minorHAnsi" w:hAnsiTheme="minorHAnsi" w:cstheme="minorHAnsi"/>
          <w:color w:val="000000" w:themeColor="text1"/>
          <w:sz w:val="22"/>
          <w:szCs w:val="22"/>
        </w:rPr>
        <w:t xml:space="preserve"> Content – project implementation and activities, promotional videos</w:t>
      </w:r>
      <w:r>
        <w:rPr>
          <w:rFonts w:asciiTheme="minorHAnsi" w:hAnsiTheme="minorHAnsi" w:cstheme="minorHAnsi"/>
          <w:color w:val="000000" w:themeColor="text1"/>
          <w:sz w:val="22"/>
          <w:szCs w:val="22"/>
        </w:rPr>
        <w:t xml:space="preserve">. </w:t>
      </w:r>
    </w:p>
    <w:p w14:paraId="554598A2" w14:textId="77777777" w:rsidR="001A1616" w:rsidRPr="00683AED" w:rsidRDefault="001A1616" w:rsidP="001A1616">
      <w:pPr>
        <w:pStyle w:val="ListParagraph"/>
        <w:jc w:val="both"/>
        <w:rPr>
          <w:rFonts w:asciiTheme="minorHAnsi" w:hAnsiTheme="minorHAnsi" w:cstheme="minorHAnsi"/>
          <w:color w:val="000000" w:themeColor="text1"/>
          <w:sz w:val="22"/>
          <w:szCs w:val="22"/>
        </w:rPr>
      </w:pPr>
      <w:r w:rsidRPr="00683AED">
        <w:rPr>
          <w:rFonts w:asciiTheme="minorHAnsi" w:hAnsiTheme="minorHAnsi" w:cstheme="minorHAnsi"/>
          <w:color w:val="000000" w:themeColor="text1"/>
          <w:sz w:val="22"/>
          <w:szCs w:val="22"/>
          <w:u w:val="single"/>
        </w:rPr>
        <w:t>Timeframe: 2022, 2023, and 2024</w:t>
      </w:r>
    </w:p>
    <w:p w14:paraId="69FD6487" w14:textId="77777777" w:rsidR="001A1616" w:rsidRPr="00683AED" w:rsidRDefault="001A1616" w:rsidP="001A1616">
      <w:pPr>
        <w:ind w:left="360"/>
        <w:rPr>
          <w:rFonts w:asciiTheme="minorHAnsi" w:hAnsiTheme="minorHAnsi" w:cstheme="minorHAnsi"/>
          <w:color w:val="000000" w:themeColor="text1"/>
          <w:sz w:val="22"/>
          <w:szCs w:val="22"/>
        </w:rPr>
      </w:pPr>
    </w:p>
    <w:p w14:paraId="39067B8A" w14:textId="1C1BAF74" w:rsidR="001A1616" w:rsidRPr="00683AED" w:rsidRDefault="001A1616" w:rsidP="001A1616">
      <w:pPr>
        <w:pStyle w:val="ListParagraph"/>
        <w:numPr>
          <w:ilvl w:val="0"/>
          <w:numId w:val="4"/>
        </w:numPr>
        <w:jc w:val="both"/>
        <w:rPr>
          <w:rFonts w:asciiTheme="minorHAnsi" w:hAnsiTheme="minorHAnsi" w:cstheme="minorHAnsi"/>
          <w:color w:val="000000" w:themeColor="text1"/>
          <w:sz w:val="22"/>
          <w:szCs w:val="22"/>
        </w:rPr>
      </w:pPr>
      <w:r w:rsidRPr="00683AED">
        <w:rPr>
          <w:rFonts w:asciiTheme="minorHAnsi" w:hAnsiTheme="minorHAnsi" w:cstheme="minorHAnsi"/>
          <w:color w:val="000000" w:themeColor="text1"/>
          <w:sz w:val="22"/>
          <w:szCs w:val="22"/>
        </w:rPr>
        <w:t>Graphic design of promotional materials for each year different</w:t>
      </w:r>
      <w:r>
        <w:rPr>
          <w:rFonts w:asciiTheme="minorHAnsi" w:hAnsiTheme="minorHAnsi" w:cstheme="minorHAnsi"/>
          <w:color w:val="000000" w:themeColor="text1"/>
          <w:sz w:val="22"/>
          <w:szCs w:val="22"/>
        </w:rPr>
        <w:t xml:space="preserve"> </w:t>
      </w:r>
      <w:r w:rsidRPr="00683AED">
        <w:rPr>
          <w:rFonts w:asciiTheme="minorHAnsi" w:hAnsiTheme="minorHAnsi" w:cstheme="minorHAnsi"/>
          <w:color w:val="000000" w:themeColor="text1"/>
          <w:sz w:val="22"/>
          <w:szCs w:val="22"/>
        </w:rPr>
        <w:t xml:space="preserve">(leaflets, planner notebooks, pencils, paper bags </w:t>
      </w:r>
      <w:r>
        <w:rPr>
          <w:rFonts w:asciiTheme="minorHAnsi" w:hAnsiTheme="minorHAnsi" w:cstheme="minorHAnsi"/>
          <w:color w:val="000000" w:themeColor="text1"/>
          <w:sz w:val="22"/>
          <w:szCs w:val="22"/>
        </w:rPr>
        <w:t xml:space="preserve">– all </w:t>
      </w:r>
      <w:r w:rsidRPr="00683AED">
        <w:rPr>
          <w:rFonts w:asciiTheme="minorHAnsi" w:hAnsiTheme="minorHAnsi" w:cstheme="minorHAnsi"/>
          <w:color w:val="000000" w:themeColor="text1"/>
          <w:sz w:val="22"/>
          <w:szCs w:val="22"/>
        </w:rPr>
        <w:t>with</w:t>
      </w:r>
      <w:r>
        <w:rPr>
          <w:rFonts w:asciiTheme="minorHAnsi" w:hAnsiTheme="minorHAnsi" w:cstheme="minorHAnsi"/>
          <w:color w:val="000000" w:themeColor="text1"/>
          <w:sz w:val="22"/>
          <w:szCs w:val="22"/>
        </w:rPr>
        <w:t xml:space="preserve"> project</w:t>
      </w:r>
      <w:r w:rsidRPr="00683AED">
        <w:rPr>
          <w:rFonts w:asciiTheme="minorHAnsi" w:hAnsiTheme="minorHAnsi" w:cstheme="minorHAnsi"/>
          <w:color w:val="000000" w:themeColor="text1"/>
          <w:sz w:val="22"/>
          <w:szCs w:val="22"/>
        </w:rPr>
        <w:t xml:space="preserve"> logo, business card</w:t>
      </w:r>
      <w:r w:rsidR="00FC3F78">
        <w:rPr>
          <w:rFonts w:asciiTheme="minorHAnsi" w:hAnsiTheme="minorHAnsi" w:cstheme="minorHAnsi"/>
          <w:color w:val="000000" w:themeColor="text1"/>
          <w:sz w:val="22"/>
          <w:szCs w:val="22"/>
        </w:rPr>
        <w:t>,</w:t>
      </w:r>
      <w:r w:rsidR="00C2727D">
        <w:rPr>
          <w:rFonts w:asciiTheme="minorHAnsi" w:hAnsiTheme="minorHAnsi" w:cstheme="minorHAnsi"/>
          <w:color w:val="000000" w:themeColor="text1"/>
          <w:sz w:val="22"/>
          <w:szCs w:val="22"/>
        </w:rPr>
        <w:t xml:space="preserve"> Newsletter,</w:t>
      </w:r>
      <w:r w:rsidR="00FC3F78">
        <w:rPr>
          <w:rFonts w:asciiTheme="minorHAnsi" w:hAnsiTheme="minorHAnsi" w:cstheme="minorHAnsi"/>
          <w:color w:val="000000" w:themeColor="text1"/>
          <w:sz w:val="22"/>
          <w:szCs w:val="22"/>
        </w:rPr>
        <w:t xml:space="preserve"> project guidelines</w:t>
      </w:r>
      <w:r w:rsidR="003073AF">
        <w:rPr>
          <w:rFonts w:asciiTheme="minorHAnsi" w:hAnsiTheme="minorHAnsi" w:cstheme="minorHAnsi"/>
          <w:color w:val="000000" w:themeColor="text1"/>
          <w:sz w:val="22"/>
          <w:szCs w:val="22"/>
        </w:rPr>
        <w:t xml:space="preserve"> – handbooks </w:t>
      </w:r>
      <w:r w:rsidRPr="00683AED">
        <w:rPr>
          <w:rFonts w:asciiTheme="minorHAnsi" w:hAnsiTheme="minorHAnsi" w:cstheme="minorHAnsi"/>
          <w:color w:val="000000" w:themeColor="text1"/>
          <w:sz w:val="22"/>
          <w:szCs w:val="22"/>
        </w:rPr>
        <w:t>etc.)</w:t>
      </w:r>
      <w:r>
        <w:rPr>
          <w:rFonts w:asciiTheme="minorHAnsi" w:hAnsiTheme="minorHAnsi" w:cstheme="minorHAnsi"/>
          <w:color w:val="000000" w:themeColor="text1"/>
          <w:sz w:val="22"/>
          <w:szCs w:val="22"/>
        </w:rPr>
        <w:t>.</w:t>
      </w:r>
      <w:r w:rsidR="00C86CFE">
        <w:rPr>
          <w:rFonts w:asciiTheme="minorHAnsi" w:hAnsiTheme="minorHAnsi" w:cstheme="minorHAnsi"/>
          <w:color w:val="000000" w:themeColor="text1"/>
          <w:sz w:val="22"/>
          <w:szCs w:val="22"/>
        </w:rPr>
        <w:t xml:space="preserve"> Graphic design of the developed project handbooks. Handbooks with clear guidelines are aimed at the target group to facilitate understanding of a particular topic in the process of the project implementation. Handbook are up to 20 pages long. </w:t>
      </w:r>
      <w:r>
        <w:rPr>
          <w:rFonts w:asciiTheme="minorHAnsi" w:hAnsiTheme="minorHAnsi" w:cstheme="minorHAnsi"/>
          <w:color w:val="000000" w:themeColor="text1"/>
          <w:sz w:val="22"/>
          <w:szCs w:val="22"/>
        </w:rPr>
        <w:t>Graphic design</w:t>
      </w:r>
      <w:r w:rsidR="00C86CFE">
        <w:rPr>
          <w:rFonts w:asciiTheme="minorHAnsi" w:hAnsiTheme="minorHAnsi" w:cstheme="minorHAnsi"/>
          <w:color w:val="000000" w:themeColor="text1"/>
          <w:sz w:val="22"/>
          <w:szCs w:val="22"/>
        </w:rPr>
        <w:t xml:space="preserve"> should </w:t>
      </w:r>
      <w:r w:rsidRPr="00B04865">
        <w:rPr>
          <w:rFonts w:asciiTheme="minorHAnsi" w:hAnsiTheme="minorHAnsi" w:cstheme="minorHAnsi"/>
          <w:color w:val="000000" w:themeColor="text1"/>
          <w:sz w:val="22"/>
          <w:szCs w:val="22"/>
        </w:rPr>
        <w:t xml:space="preserve">include </w:t>
      </w:r>
      <w:r w:rsidRPr="00683AED">
        <w:rPr>
          <w:rFonts w:asciiTheme="minorHAnsi" w:hAnsiTheme="minorHAnsi" w:cstheme="minorHAnsi"/>
          <w:color w:val="000000" w:themeColor="text1"/>
          <w:sz w:val="22"/>
          <w:szCs w:val="22"/>
        </w:rPr>
        <w:t>charts</w:t>
      </w:r>
      <w:r>
        <w:rPr>
          <w:rFonts w:asciiTheme="minorHAnsi" w:hAnsiTheme="minorHAnsi" w:cstheme="minorHAnsi"/>
          <w:color w:val="000000" w:themeColor="text1"/>
          <w:sz w:val="22"/>
          <w:szCs w:val="22"/>
        </w:rPr>
        <w:t xml:space="preserve">, illustration, and other </w:t>
      </w:r>
      <w:r w:rsidRPr="00B04865">
        <w:rPr>
          <w:rFonts w:asciiTheme="minorHAnsi" w:hAnsiTheme="minorHAnsi" w:cstheme="minorHAnsi"/>
          <w:color w:val="000000" w:themeColor="text1"/>
          <w:sz w:val="22"/>
          <w:szCs w:val="22"/>
        </w:rPr>
        <w:t>necessary graphic content</w:t>
      </w:r>
      <w:r>
        <w:rPr>
          <w:rFonts w:asciiTheme="minorHAnsi" w:hAnsiTheme="minorHAnsi" w:cstheme="minorHAnsi"/>
          <w:color w:val="000000" w:themeColor="text1"/>
          <w:sz w:val="22"/>
          <w:szCs w:val="22"/>
        </w:rPr>
        <w:t>s</w:t>
      </w:r>
      <w:r w:rsidRPr="00B04865">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p>
    <w:p w14:paraId="29013E40" w14:textId="361BA02E" w:rsidR="00E74FE9" w:rsidRDefault="001A1616" w:rsidP="003534D3">
      <w:pPr>
        <w:ind w:left="360"/>
        <w:rPr>
          <w:rFonts w:asciiTheme="minorHAnsi" w:hAnsiTheme="minorHAnsi" w:cstheme="minorHAnsi"/>
          <w:color w:val="000000" w:themeColor="text1"/>
          <w:sz w:val="22"/>
          <w:szCs w:val="22"/>
          <w:u w:val="single"/>
        </w:rPr>
      </w:pPr>
      <w:r w:rsidRPr="00683AED">
        <w:rPr>
          <w:rFonts w:asciiTheme="minorHAnsi" w:hAnsiTheme="minorHAnsi" w:cstheme="minorHAnsi"/>
          <w:color w:val="000000" w:themeColor="text1"/>
          <w:sz w:val="22"/>
          <w:szCs w:val="22"/>
        </w:rPr>
        <w:t xml:space="preserve">       </w:t>
      </w:r>
      <w:r w:rsidRPr="00683AED">
        <w:rPr>
          <w:rFonts w:asciiTheme="minorHAnsi" w:hAnsiTheme="minorHAnsi" w:cstheme="minorHAnsi"/>
          <w:color w:val="000000" w:themeColor="text1"/>
          <w:sz w:val="22"/>
          <w:szCs w:val="22"/>
          <w:u w:val="single"/>
        </w:rPr>
        <w:t xml:space="preserve">Timeframe: </w:t>
      </w:r>
      <w:r>
        <w:rPr>
          <w:rFonts w:asciiTheme="minorHAnsi" w:hAnsiTheme="minorHAnsi" w:cstheme="minorHAnsi"/>
          <w:color w:val="000000" w:themeColor="text1"/>
          <w:sz w:val="22"/>
          <w:szCs w:val="22"/>
          <w:u w:val="single"/>
        </w:rPr>
        <w:t xml:space="preserve">during the Project implementation. </w:t>
      </w:r>
    </w:p>
    <w:p w14:paraId="6A80857C" w14:textId="731F23F3" w:rsidR="00790652" w:rsidRDefault="00790652" w:rsidP="009D691A">
      <w:pPr>
        <w:rPr>
          <w:rFonts w:asciiTheme="minorHAnsi" w:hAnsiTheme="minorHAnsi" w:cstheme="minorHAnsi"/>
          <w:color w:val="000000" w:themeColor="text1"/>
          <w:sz w:val="22"/>
          <w:szCs w:val="22"/>
          <w:u w:val="single"/>
        </w:rPr>
      </w:pPr>
    </w:p>
    <w:p w14:paraId="60992480" w14:textId="447E3F23" w:rsidR="00790652" w:rsidRDefault="003F6C67" w:rsidP="003F6C67">
      <w:pPr>
        <w:pStyle w:val="ListParagraph"/>
        <w:numPr>
          <w:ilvl w:val="0"/>
          <w:numId w:val="1"/>
        </w:numPr>
        <w:rPr>
          <w:rFonts w:asciiTheme="minorHAnsi" w:hAnsiTheme="minorHAnsi" w:cstheme="minorHAnsi"/>
          <w:b/>
          <w:bCs/>
          <w:color w:val="000000" w:themeColor="text1"/>
          <w:sz w:val="22"/>
          <w:szCs w:val="22"/>
        </w:rPr>
      </w:pPr>
      <w:r w:rsidRPr="003F6C67">
        <w:rPr>
          <w:rFonts w:asciiTheme="minorHAnsi" w:hAnsiTheme="minorHAnsi" w:cstheme="minorHAnsi"/>
          <w:b/>
          <w:bCs/>
          <w:color w:val="000000" w:themeColor="text1"/>
          <w:sz w:val="22"/>
          <w:szCs w:val="22"/>
        </w:rPr>
        <w:t>Deliverables</w:t>
      </w:r>
    </w:p>
    <w:p w14:paraId="1D2F2507" w14:textId="3ACE3752" w:rsidR="00D3467E" w:rsidRPr="00D3467E" w:rsidRDefault="00D3467E" w:rsidP="00D3467E">
      <w:pPr>
        <w:pStyle w:val="ListParagraph"/>
        <w:numPr>
          <w:ilvl w:val="0"/>
          <w:numId w:val="4"/>
        </w:numPr>
        <w:spacing w:line="276" w:lineRule="auto"/>
        <w:jc w:val="both"/>
        <w:rPr>
          <w:rFonts w:asciiTheme="minorHAnsi" w:hAnsiTheme="minorHAnsi" w:cstheme="minorHAnsi"/>
          <w:b/>
          <w:bCs/>
          <w:sz w:val="22"/>
          <w:szCs w:val="22"/>
          <w:lang w:val="en-GB"/>
        </w:rPr>
      </w:pPr>
      <w:r w:rsidRPr="00D3467E">
        <w:rPr>
          <w:rFonts w:asciiTheme="minorHAnsi" w:hAnsiTheme="minorHAnsi" w:cstheme="minorHAnsi"/>
          <w:b/>
          <w:bCs/>
          <w:sz w:val="22"/>
          <w:szCs w:val="22"/>
          <w:lang w:val="en-GB"/>
        </w:rPr>
        <w:t>Documents</w:t>
      </w:r>
      <w:bookmarkStart w:id="0" w:name="_GoBack"/>
      <w:bookmarkEnd w:id="0"/>
    </w:p>
    <w:p w14:paraId="3A48FD6E" w14:textId="1BC375D0" w:rsidR="00D3467E" w:rsidRDefault="00D3467E" w:rsidP="00836A99">
      <w:pPr>
        <w:rPr>
          <w:rFonts w:asciiTheme="minorHAnsi" w:hAnsiTheme="minorHAnsi" w:cstheme="minorHAnsi"/>
          <w:bCs/>
          <w:sz w:val="22"/>
          <w:szCs w:val="22"/>
          <w:lang w:val="en-GB"/>
        </w:rPr>
      </w:pPr>
      <w:r w:rsidRPr="00836A99">
        <w:rPr>
          <w:rFonts w:asciiTheme="minorHAnsi" w:hAnsiTheme="minorHAnsi" w:cstheme="minorHAnsi"/>
          <w:bCs/>
          <w:sz w:val="22"/>
          <w:szCs w:val="22"/>
          <w:lang w:val="en-GB"/>
        </w:rPr>
        <w:t>The selected Consultant shall prepare and deliver the following documents in the corresponding stages of the assignment:</w:t>
      </w:r>
    </w:p>
    <w:p w14:paraId="348B7099" w14:textId="77777777" w:rsidR="00F82E7D" w:rsidRDefault="00F82E7D" w:rsidP="00836A99">
      <w:pPr>
        <w:rPr>
          <w:rFonts w:asciiTheme="minorHAnsi" w:hAnsiTheme="minorHAnsi" w:cstheme="minorHAnsi"/>
          <w:bCs/>
          <w:sz w:val="22"/>
          <w:szCs w:val="22"/>
          <w:lang w:val="en-GB"/>
        </w:rPr>
      </w:pPr>
    </w:p>
    <w:p w14:paraId="5DA58E0B" w14:textId="3FEC9B35" w:rsidR="00836A99" w:rsidRPr="009D691A" w:rsidRDefault="00F82E7D" w:rsidP="00F82E7D">
      <w:pPr>
        <w:pStyle w:val="ListParagraph"/>
        <w:numPr>
          <w:ilvl w:val="0"/>
          <w:numId w:val="9"/>
        </w:numPr>
        <w:rPr>
          <w:rFonts w:asciiTheme="minorHAnsi" w:hAnsiTheme="minorHAnsi" w:cstheme="minorHAnsi"/>
          <w:bCs/>
          <w:sz w:val="22"/>
          <w:szCs w:val="22"/>
          <w:lang w:val="en-GB"/>
        </w:rPr>
      </w:pPr>
      <w:r w:rsidRPr="009D691A">
        <w:rPr>
          <w:rFonts w:asciiTheme="minorHAnsi" w:hAnsiTheme="minorHAnsi" w:cstheme="minorHAnsi"/>
          <w:b/>
          <w:sz w:val="22"/>
          <w:szCs w:val="22"/>
          <w:lang w:val="en-GB"/>
        </w:rPr>
        <w:t>Implementation Plan</w:t>
      </w:r>
      <w:r w:rsidRPr="009D691A">
        <w:rPr>
          <w:rFonts w:asciiTheme="minorHAnsi" w:hAnsiTheme="minorHAnsi" w:cstheme="minorHAnsi"/>
          <w:bCs/>
          <w:sz w:val="22"/>
          <w:szCs w:val="22"/>
          <w:lang w:val="en-GB"/>
        </w:rPr>
        <w:t>;</w:t>
      </w:r>
    </w:p>
    <w:p w14:paraId="3738F14C" w14:textId="50517EA7" w:rsidR="0015409F" w:rsidRPr="009D691A" w:rsidRDefault="00D3467E" w:rsidP="0015409F">
      <w:pPr>
        <w:pStyle w:val="ListParagraph"/>
        <w:numPr>
          <w:ilvl w:val="0"/>
          <w:numId w:val="9"/>
        </w:numPr>
        <w:rPr>
          <w:rFonts w:asciiTheme="minorHAnsi" w:hAnsiTheme="minorHAnsi" w:cstheme="minorHAnsi"/>
          <w:b/>
          <w:bCs/>
          <w:color w:val="000000" w:themeColor="text1"/>
          <w:sz w:val="22"/>
          <w:szCs w:val="22"/>
        </w:rPr>
      </w:pPr>
      <w:r w:rsidRPr="009D691A">
        <w:rPr>
          <w:rFonts w:asciiTheme="minorHAnsi" w:hAnsiTheme="minorHAnsi" w:cstheme="minorHAnsi"/>
          <w:b/>
          <w:bCs/>
          <w:sz w:val="22"/>
          <w:szCs w:val="22"/>
          <w:lang w:val="en-GB"/>
        </w:rPr>
        <w:t>Communication Strategy</w:t>
      </w:r>
      <w:r w:rsidR="0015409F" w:rsidRPr="009D691A">
        <w:rPr>
          <w:rFonts w:asciiTheme="minorHAnsi" w:hAnsiTheme="minorHAnsi" w:cstheme="minorHAnsi"/>
          <w:b/>
          <w:bCs/>
          <w:sz w:val="22"/>
          <w:szCs w:val="22"/>
          <w:lang w:val="en-GB"/>
        </w:rPr>
        <w:t>;</w:t>
      </w:r>
    </w:p>
    <w:p w14:paraId="62EBAA1E" w14:textId="62C1EC77" w:rsidR="00D3467E" w:rsidRPr="009D691A" w:rsidRDefault="007607A6" w:rsidP="0015409F">
      <w:pPr>
        <w:pStyle w:val="ListParagraph"/>
        <w:numPr>
          <w:ilvl w:val="0"/>
          <w:numId w:val="9"/>
        </w:numPr>
        <w:rPr>
          <w:rFonts w:asciiTheme="minorHAnsi" w:hAnsiTheme="minorHAnsi" w:cstheme="minorHAnsi"/>
          <w:b/>
          <w:bCs/>
          <w:color w:val="000000" w:themeColor="text1"/>
          <w:sz w:val="22"/>
          <w:szCs w:val="22"/>
        </w:rPr>
      </w:pPr>
      <w:r w:rsidRPr="009D691A">
        <w:rPr>
          <w:rFonts w:asciiTheme="minorHAnsi" w:hAnsiTheme="minorHAnsi" w:cstheme="minorHAnsi"/>
          <w:b/>
          <w:bCs/>
          <w:color w:val="000000" w:themeColor="text1"/>
          <w:sz w:val="22"/>
          <w:szCs w:val="22"/>
        </w:rPr>
        <w:t>Quarterly analytical</w:t>
      </w:r>
      <w:r w:rsidR="00D3467E" w:rsidRPr="009D691A">
        <w:rPr>
          <w:rFonts w:asciiTheme="minorHAnsi" w:hAnsiTheme="minorHAnsi" w:cstheme="minorHAnsi"/>
          <w:b/>
          <w:bCs/>
          <w:sz w:val="22"/>
          <w:szCs w:val="22"/>
          <w:lang w:val="en-GB"/>
        </w:rPr>
        <w:t xml:space="preserve"> reports </w:t>
      </w:r>
      <w:r w:rsidR="00F82E7D" w:rsidRPr="009D691A">
        <w:rPr>
          <w:rFonts w:asciiTheme="minorHAnsi" w:hAnsiTheme="minorHAnsi" w:cstheme="minorHAnsi"/>
          <w:b/>
          <w:bCs/>
          <w:sz w:val="22"/>
          <w:szCs w:val="22"/>
          <w:lang w:val="en-GB"/>
        </w:rPr>
        <w:t>–</w:t>
      </w:r>
      <w:r w:rsidR="00D3467E" w:rsidRPr="009D691A">
        <w:rPr>
          <w:rFonts w:asciiTheme="minorHAnsi" w:hAnsiTheme="minorHAnsi" w:cstheme="minorHAnsi"/>
          <w:b/>
          <w:bCs/>
          <w:sz w:val="22"/>
          <w:szCs w:val="22"/>
          <w:lang w:val="en-GB"/>
        </w:rPr>
        <w:t xml:space="preserve"> </w:t>
      </w:r>
      <w:r w:rsidR="009D691A" w:rsidRPr="009D691A">
        <w:rPr>
          <w:rFonts w:asciiTheme="minorHAnsi" w:hAnsiTheme="minorHAnsi" w:cstheme="minorHAnsi"/>
          <w:bCs/>
          <w:sz w:val="22"/>
          <w:szCs w:val="22"/>
          <w:lang w:val="en-GB"/>
        </w:rPr>
        <w:t xml:space="preserve">QA </w:t>
      </w:r>
      <w:r w:rsidR="0015409F" w:rsidRPr="009D691A">
        <w:rPr>
          <w:rFonts w:asciiTheme="minorHAnsi" w:hAnsiTheme="minorHAnsi" w:cstheme="minorHAnsi"/>
          <w:bCs/>
          <w:sz w:val="22"/>
          <w:szCs w:val="22"/>
          <w:lang w:val="en-GB"/>
        </w:rPr>
        <w:t>report</w:t>
      </w:r>
      <w:r w:rsidR="00F82E7D" w:rsidRPr="009D691A">
        <w:rPr>
          <w:rFonts w:asciiTheme="minorHAnsi" w:hAnsiTheme="minorHAnsi" w:cstheme="minorHAnsi"/>
          <w:bCs/>
          <w:sz w:val="22"/>
          <w:szCs w:val="22"/>
          <w:lang w:val="en-GB"/>
        </w:rPr>
        <w:t>s</w:t>
      </w:r>
      <w:r w:rsidR="0015409F" w:rsidRPr="009D691A">
        <w:rPr>
          <w:rFonts w:asciiTheme="minorHAnsi" w:hAnsiTheme="minorHAnsi" w:cstheme="minorHAnsi"/>
          <w:bCs/>
          <w:sz w:val="22"/>
          <w:szCs w:val="22"/>
          <w:lang w:val="en-GB"/>
        </w:rPr>
        <w:t xml:space="preserve"> will be submitted to the </w:t>
      </w:r>
      <w:r w:rsidR="009D691A">
        <w:rPr>
          <w:rFonts w:asciiTheme="minorHAnsi" w:hAnsiTheme="minorHAnsi" w:cstheme="minorHAnsi"/>
          <w:bCs/>
          <w:sz w:val="22"/>
          <w:szCs w:val="22"/>
          <w:lang w:val="en-GB"/>
        </w:rPr>
        <w:t>Coordination and Outreach Specialist</w:t>
      </w:r>
      <w:r w:rsidR="0015409F" w:rsidRPr="009D691A">
        <w:rPr>
          <w:rFonts w:asciiTheme="minorHAnsi" w:hAnsiTheme="minorHAnsi" w:cstheme="minorHAnsi"/>
          <w:bCs/>
          <w:sz w:val="22"/>
          <w:szCs w:val="22"/>
          <w:lang w:val="en-GB"/>
        </w:rPr>
        <w:t xml:space="preserve"> and should contain a description of activities the Consultant carried out over the reporting period and the results achieved during the implementation. The purpose of the reports is to inform the </w:t>
      </w:r>
      <w:r w:rsidR="00425036">
        <w:rPr>
          <w:rFonts w:asciiTheme="minorHAnsi" w:hAnsiTheme="minorHAnsi" w:cstheme="minorHAnsi"/>
          <w:bCs/>
          <w:sz w:val="22"/>
          <w:szCs w:val="22"/>
          <w:lang w:val="en-GB"/>
        </w:rPr>
        <w:t xml:space="preserve">Coordination and Outreach Specialist </w:t>
      </w:r>
      <w:r w:rsidR="0015409F" w:rsidRPr="009D691A">
        <w:rPr>
          <w:rFonts w:asciiTheme="minorHAnsi" w:hAnsiTheme="minorHAnsi" w:cstheme="minorHAnsi"/>
          <w:bCs/>
          <w:sz w:val="22"/>
          <w:szCs w:val="22"/>
          <w:lang w:val="en-GB"/>
        </w:rPr>
        <w:t>about the implementation flow;</w:t>
      </w:r>
    </w:p>
    <w:p w14:paraId="75C9082D" w14:textId="5B30A426" w:rsidR="00836A99" w:rsidRPr="00EB5014" w:rsidRDefault="00D3467E" w:rsidP="00836A99">
      <w:pPr>
        <w:pStyle w:val="ListParagraph"/>
        <w:numPr>
          <w:ilvl w:val="0"/>
          <w:numId w:val="9"/>
        </w:numPr>
        <w:rPr>
          <w:rFonts w:asciiTheme="minorHAnsi" w:hAnsiTheme="minorHAnsi" w:cstheme="minorHAnsi"/>
          <w:b/>
          <w:bCs/>
          <w:color w:val="000000" w:themeColor="text1"/>
          <w:sz w:val="22"/>
          <w:szCs w:val="22"/>
        </w:rPr>
      </w:pPr>
      <w:r w:rsidRPr="009D691A">
        <w:rPr>
          <w:rFonts w:asciiTheme="minorHAnsi" w:hAnsiTheme="minorHAnsi" w:cstheme="minorHAnsi"/>
          <w:b/>
          <w:bCs/>
          <w:color w:val="000000" w:themeColor="text1"/>
          <w:sz w:val="22"/>
          <w:szCs w:val="22"/>
        </w:rPr>
        <w:t xml:space="preserve">Final report - </w:t>
      </w:r>
      <w:r w:rsidRPr="009D691A">
        <w:rPr>
          <w:rFonts w:asciiTheme="minorHAnsi" w:hAnsiTheme="minorHAnsi" w:cstheme="minorHAnsi"/>
          <w:bCs/>
          <w:sz w:val="22"/>
          <w:szCs w:val="22"/>
          <w:lang w:val="en-GB"/>
        </w:rPr>
        <w:t xml:space="preserve">This report will be submitted to the </w:t>
      </w:r>
      <w:r w:rsidR="00425036">
        <w:rPr>
          <w:rFonts w:asciiTheme="minorHAnsi" w:hAnsiTheme="minorHAnsi" w:cstheme="minorHAnsi"/>
          <w:bCs/>
          <w:sz w:val="22"/>
          <w:szCs w:val="22"/>
          <w:lang w:val="en-GB"/>
        </w:rPr>
        <w:t>Coordination and Outreach Specialist</w:t>
      </w:r>
      <w:r w:rsidRPr="009D691A">
        <w:rPr>
          <w:rFonts w:asciiTheme="minorHAnsi" w:hAnsiTheme="minorHAnsi" w:cstheme="minorHAnsi"/>
          <w:bCs/>
          <w:sz w:val="22"/>
          <w:szCs w:val="22"/>
          <w:lang w:val="en-GB"/>
        </w:rPr>
        <w:t xml:space="preserve"> one week prior to the completion of the contract. It should contain the description of activities conducted by the Consultant and the</w:t>
      </w:r>
      <w:r w:rsidR="00DD33E1">
        <w:rPr>
          <w:rFonts w:asciiTheme="minorHAnsi" w:hAnsiTheme="minorHAnsi" w:cstheme="minorHAnsi"/>
          <w:bCs/>
          <w:sz w:val="22"/>
          <w:szCs w:val="22"/>
          <w:lang w:val="en-GB"/>
        </w:rPr>
        <w:t xml:space="preserve"> </w:t>
      </w:r>
      <w:r w:rsidRPr="009D691A">
        <w:rPr>
          <w:rFonts w:asciiTheme="minorHAnsi" w:hAnsiTheme="minorHAnsi" w:cstheme="minorHAnsi"/>
          <w:bCs/>
          <w:sz w:val="22"/>
          <w:szCs w:val="22"/>
          <w:lang w:val="en-GB"/>
        </w:rPr>
        <w:t>results.</w:t>
      </w:r>
    </w:p>
    <w:p w14:paraId="7416342C" w14:textId="77777777" w:rsidR="00EB5014" w:rsidRPr="009D691A" w:rsidRDefault="00EB5014" w:rsidP="00EB5014">
      <w:pPr>
        <w:pStyle w:val="ListParagraph"/>
        <w:ind w:left="1080"/>
        <w:rPr>
          <w:rFonts w:asciiTheme="minorHAnsi" w:hAnsiTheme="minorHAnsi" w:cstheme="minorHAnsi"/>
          <w:b/>
          <w:bCs/>
          <w:color w:val="000000" w:themeColor="text1"/>
          <w:sz w:val="22"/>
          <w:szCs w:val="22"/>
        </w:rPr>
      </w:pPr>
    </w:p>
    <w:p w14:paraId="5E769B19" w14:textId="77777777" w:rsidR="00F82E7D" w:rsidRPr="009D691A" w:rsidRDefault="00836A99" w:rsidP="00836A99">
      <w:pPr>
        <w:pStyle w:val="ListParagraph"/>
        <w:numPr>
          <w:ilvl w:val="0"/>
          <w:numId w:val="4"/>
        </w:numPr>
        <w:rPr>
          <w:rFonts w:asciiTheme="minorHAnsi" w:hAnsiTheme="minorHAnsi" w:cstheme="minorHAnsi"/>
          <w:b/>
          <w:bCs/>
          <w:color w:val="000000" w:themeColor="text1"/>
          <w:sz w:val="22"/>
          <w:szCs w:val="22"/>
        </w:rPr>
      </w:pPr>
      <w:r w:rsidRPr="009D691A">
        <w:rPr>
          <w:rFonts w:asciiTheme="minorHAnsi" w:hAnsiTheme="minorHAnsi" w:cstheme="minorHAnsi"/>
          <w:b/>
          <w:bCs/>
          <w:sz w:val="22"/>
          <w:szCs w:val="22"/>
          <w:lang w:val="en-GB"/>
        </w:rPr>
        <w:t>Products</w:t>
      </w:r>
    </w:p>
    <w:p w14:paraId="0718EED6" w14:textId="1C86FC64" w:rsidR="003F6C67" w:rsidRPr="009D691A" w:rsidRDefault="00836A99" w:rsidP="00EB5014">
      <w:pPr>
        <w:rPr>
          <w:rFonts w:asciiTheme="minorHAnsi" w:hAnsiTheme="minorHAnsi" w:cstheme="minorHAnsi"/>
          <w:b/>
          <w:bCs/>
          <w:color w:val="000000" w:themeColor="text1"/>
          <w:sz w:val="22"/>
          <w:szCs w:val="22"/>
        </w:rPr>
      </w:pPr>
      <w:r w:rsidRPr="009D691A">
        <w:rPr>
          <w:rFonts w:asciiTheme="minorHAnsi" w:hAnsiTheme="minorHAnsi" w:cstheme="minorHAnsi"/>
          <w:bCs/>
          <w:sz w:val="22"/>
          <w:szCs w:val="22"/>
          <w:lang w:val="en-GB"/>
        </w:rPr>
        <w:t>All products will be designed and delivered in the agreed quantity according to the proposed schedule, contained in the Implementation Plan, or some other subsequently set timeframe, agreed in writin</w:t>
      </w:r>
      <w:r w:rsidR="00DB3D2F" w:rsidRPr="009D691A">
        <w:rPr>
          <w:rFonts w:asciiTheme="minorHAnsi" w:hAnsiTheme="minorHAnsi" w:cstheme="minorHAnsi"/>
          <w:bCs/>
          <w:sz w:val="22"/>
          <w:szCs w:val="22"/>
          <w:lang w:val="en-GB"/>
        </w:rPr>
        <w:t>g</w:t>
      </w:r>
      <w:r w:rsidRPr="009D691A">
        <w:rPr>
          <w:rFonts w:asciiTheme="minorHAnsi" w:hAnsiTheme="minorHAnsi" w:cstheme="minorHAnsi"/>
          <w:bCs/>
          <w:sz w:val="22"/>
          <w:szCs w:val="22"/>
          <w:lang w:val="en-GB"/>
        </w:rPr>
        <w:t xml:space="preserve">. </w:t>
      </w:r>
    </w:p>
    <w:p w14:paraId="4466BF18" w14:textId="77777777" w:rsidR="001A1616" w:rsidRPr="009D691A" w:rsidRDefault="001A1616" w:rsidP="001A1616">
      <w:pPr>
        <w:pStyle w:val="ListParagraph"/>
        <w:rPr>
          <w:rFonts w:asciiTheme="minorHAnsi" w:hAnsiTheme="minorHAnsi" w:cstheme="minorHAnsi"/>
          <w:color w:val="000000" w:themeColor="text1"/>
          <w:sz w:val="22"/>
          <w:szCs w:val="22"/>
        </w:rPr>
      </w:pPr>
    </w:p>
    <w:p w14:paraId="34BDDA81" w14:textId="312E590E" w:rsidR="001A1616" w:rsidRPr="00683AED" w:rsidRDefault="001A1616" w:rsidP="001A1616">
      <w:pPr>
        <w:pStyle w:val="ListParagraph"/>
        <w:numPr>
          <w:ilvl w:val="0"/>
          <w:numId w:val="1"/>
        </w:numPr>
        <w:jc w:val="both"/>
        <w:rPr>
          <w:rFonts w:asciiTheme="minorHAnsi" w:hAnsiTheme="minorHAnsi" w:cstheme="minorHAnsi"/>
          <w:b/>
          <w:bCs/>
          <w:color w:val="000000" w:themeColor="text1"/>
          <w:sz w:val="22"/>
          <w:szCs w:val="22"/>
        </w:rPr>
      </w:pPr>
      <w:r w:rsidRPr="00683AED">
        <w:rPr>
          <w:rFonts w:asciiTheme="minorHAnsi" w:hAnsiTheme="minorHAnsi" w:cstheme="minorHAnsi"/>
          <w:b/>
          <w:bCs/>
          <w:color w:val="000000" w:themeColor="text1"/>
          <w:sz w:val="22"/>
          <w:szCs w:val="22"/>
        </w:rPr>
        <w:t>Reporting</w:t>
      </w:r>
      <w:r w:rsidR="006A155E">
        <w:rPr>
          <w:rFonts w:asciiTheme="minorHAnsi" w:hAnsiTheme="minorHAnsi" w:cstheme="minorHAnsi"/>
          <w:b/>
          <w:bCs/>
          <w:color w:val="000000" w:themeColor="text1"/>
          <w:sz w:val="22"/>
          <w:szCs w:val="22"/>
        </w:rPr>
        <w:t xml:space="preserve"> and payment terms</w:t>
      </w:r>
    </w:p>
    <w:p w14:paraId="72745815" w14:textId="77777777" w:rsidR="001A1616" w:rsidRPr="00683AED" w:rsidRDefault="001A1616" w:rsidP="001A1616">
      <w:pPr>
        <w:pStyle w:val="ListParagraph"/>
        <w:jc w:val="both"/>
        <w:rPr>
          <w:rFonts w:asciiTheme="minorHAnsi" w:hAnsiTheme="minorHAnsi" w:cstheme="minorHAnsi"/>
          <w:b/>
          <w:bCs/>
          <w:color w:val="000000" w:themeColor="text1"/>
          <w:sz w:val="22"/>
          <w:szCs w:val="22"/>
        </w:rPr>
      </w:pPr>
    </w:p>
    <w:p w14:paraId="746419EF" w14:textId="7C48F404" w:rsidR="001A1616" w:rsidRDefault="001A1616" w:rsidP="001A1616">
      <w:pPr>
        <w:autoSpaceDE w:val="0"/>
        <w:autoSpaceDN w:val="0"/>
        <w:adjustRightInd w:val="0"/>
        <w:spacing w:before="120" w:after="120"/>
        <w:jc w:val="both"/>
        <w:rPr>
          <w:rFonts w:asciiTheme="minorHAnsi" w:hAnsiTheme="minorHAnsi" w:cstheme="minorHAnsi"/>
          <w:color w:val="000000" w:themeColor="text1"/>
          <w:sz w:val="22"/>
          <w:szCs w:val="22"/>
        </w:rPr>
      </w:pPr>
      <w:r w:rsidRPr="00683AED">
        <w:rPr>
          <w:rFonts w:asciiTheme="minorHAnsi" w:hAnsiTheme="minorHAnsi" w:cstheme="minorHAnsi"/>
          <w:bCs/>
          <w:color w:val="000000" w:themeColor="text1"/>
          <w:sz w:val="22"/>
          <w:szCs w:val="22"/>
        </w:rPr>
        <w:t xml:space="preserve">Consultant </w:t>
      </w:r>
      <w:r w:rsidRPr="00683AED">
        <w:rPr>
          <w:rFonts w:asciiTheme="minorHAnsi" w:hAnsiTheme="minorHAnsi" w:cstheme="minorHAnsi"/>
          <w:color w:val="000000" w:themeColor="text1"/>
          <w:sz w:val="22"/>
          <w:szCs w:val="22"/>
        </w:rPr>
        <w:t xml:space="preserve">will be work under the authority of the MAFWM/Directorate for Agrarian Payments and will report to the Coordination and Outreach Specialist on a regular basis regarding the pace of </w:t>
      </w:r>
      <w:r>
        <w:rPr>
          <w:rFonts w:asciiTheme="minorHAnsi" w:hAnsiTheme="minorHAnsi" w:cstheme="minorHAnsi"/>
          <w:color w:val="000000" w:themeColor="text1"/>
          <w:sz w:val="22"/>
          <w:szCs w:val="22"/>
        </w:rPr>
        <w:t>the P</w:t>
      </w:r>
      <w:r w:rsidRPr="00683AED">
        <w:rPr>
          <w:rFonts w:asciiTheme="minorHAnsi" w:hAnsiTheme="minorHAnsi" w:cstheme="minorHAnsi"/>
          <w:color w:val="000000" w:themeColor="text1"/>
          <w:sz w:val="22"/>
          <w:szCs w:val="22"/>
        </w:rPr>
        <w:t xml:space="preserve">roject implementation. </w:t>
      </w:r>
      <w:bookmarkStart w:id="1" w:name="_Hlk86585355"/>
      <w:r w:rsidRPr="00683AED">
        <w:rPr>
          <w:rFonts w:asciiTheme="minorHAnsi" w:hAnsiTheme="minorHAnsi" w:cstheme="minorHAnsi"/>
          <w:color w:val="000000" w:themeColor="text1"/>
          <w:sz w:val="22"/>
          <w:szCs w:val="22"/>
        </w:rPr>
        <w:t xml:space="preserve">Quarterly analytical </w:t>
      </w:r>
      <w:bookmarkEnd w:id="1"/>
      <w:r w:rsidRPr="00683AED">
        <w:rPr>
          <w:rFonts w:asciiTheme="minorHAnsi" w:hAnsiTheme="minorHAnsi" w:cstheme="minorHAnsi"/>
          <w:color w:val="000000" w:themeColor="text1"/>
          <w:sz w:val="22"/>
          <w:szCs w:val="22"/>
        </w:rPr>
        <w:t>reporting</w:t>
      </w:r>
      <w:r>
        <w:rPr>
          <w:rFonts w:asciiTheme="minorHAnsi" w:hAnsiTheme="minorHAnsi" w:cstheme="minorHAnsi"/>
          <w:color w:val="000000" w:themeColor="text1"/>
          <w:sz w:val="22"/>
          <w:szCs w:val="22"/>
        </w:rPr>
        <w:t xml:space="preserve"> would need to be submit</w:t>
      </w:r>
      <w:r w:rsidR="00821C8F">
        <w:rPr>
          <w:rFonts w:asciiTheme="minorHAnsi" w:hAnsiTheme="minorHAnsi" w:cstheme="minorHAnsi"/>
          <w:color w:val="000000" w:themeColor="text1"/>
          <w:sz w:val="22"/>
          <w:szCs w:val="22"/>
        </w:rPr>
        <w:t>ted</w:t>
      </w:r>
      <w:r>
        <w:rPr>
          <w:rFonts w:asciiTheme="minorHAnsi" w:hAnsiTheme="minorHAnsi" w:cstheme="minorHAnsi"/>
          <w:color w:val="000000" w:themeColor="text1"/>
          <w:sz w:val="22"/>
          <w:szCs w:val="22"/>
        </w:rPr>
        <w:t xml:space="preserve"> as well</w:t>
      </w:r>
      <w:r w:rsidR="00F82E7D">
        <w:rPr>
          <w:rFonts w:asciiTheme="minorHAnsi" w:hAnsiTheme="minorHAnsi" w:cstheme="minorHAnsi"/>
          <w:color w:val="000000" w:themeColor="text1"/>
          <w:sz w:val="22"/>
          <w:szCs w:val="22"/>
        </w:rPr>
        <w:t xml:space="preserve"> and also</w:t>
      </w:r>
      <w:r w:rsidR="0030006B">
        <w:rPr>
          <w:rFonts w:asciiTheme="minorHAnsi" w:hAnsiTheme="minorHAnsi" w:cstheme="minorHAnsi"/>
          <w:color w:val="000000" w:themeColor="text1"/>
          <w:sz w:val="22"/>
          <w:szCs w:val="22"/>
        </w:rPr>
        <w:t xml:space="preserve"> the</w:t>
      </w:r>
      <w:r w:rsidR="00F82E7D">
        <w:rPr>
          <w:rFonts w:asciiTheme="minorHAnsi" w:hAnsiTheme="minorHAnsi" w:cstheme="minorHAnsi"/>
          <w:color w:val="000000" w:themeColor="text1"/>
          <w:sz w:val="22"/>
          <w:szCs w:val="22"/>
        </w:rPr>
        <w:t xml:space="preserve"> Final report. </w:t>
      </w:r>
      <w:r>
        <w:rPr>
          <w:rFonts w:asciiTheme="minorHAnsi" w:hAnsiTheme="minorHAnsi" w:cstheme="minorHAnsi"/>
          <w:color w:val="000000" w:themeColor="text1"/>
          <w:sz w:val="22"/>
          <w:szCs w:val="22"/>
        </w:rPr>
        <w:t xml:space="preserve"> </w:t>
      </w:r>
      <w:r w:rsidRPr="00683AED">
        <w:rPr>
          <w:rFonts w:asciiTheme="minorHAnsi" w:hAnsiTheme="minorHAnsi" w:cstheme="minorHAnsi"/>
          <w:color w:val="000000" w:themeColor="text1"/>
          <w:sz w:val="22"/>
          <w:szCs w:val="22"/>
        </w:rPr>
        <w:t>Reports should be submitted on time with all necessary information and provide predictive analysis for specific issue. Reports and deliverables will be submitted: reports in</w:t>
      </w:r>
      <w:r w:rsidR="0030006B">
        <w:rPr>
          <w:rFonts w:asciiTheme="minorHAnsi" w:hAnsiTheme="minorHAnsi" w:cstheme="minorHAnsi"/>
          <w:color w:val="000000" w:themeColor="text1"/>
          <w:sz w:val="22"/>
          <w:szCs w:val="22"/>
        </w:rPr>
        <w:t xml:space="preserve"> Serbian and</w:t>
      </w:r>
      <w:r w:rsidRPr="00683AED">
        <w:rPr>
          <w:rFonts w:asciiTheme="minorHAnsi" w:hAnsiTheme="minorHAnsi" w:cstheme="minorHAnsi"/>
          <w:color w:val="000000" w:themeColor="text1"/>
          <w:sz w:val="22"/>
          <w:szCs w:val="22"/>
        </w:rPr>
        <w:t xml:space="preserve"> English, deliverables in Serbian and English </w:t>
      </w:r>
      <w:r>
        <w:rPr>
          <w:rFonts w:asciiTheme="minorHAnsi" w:hAnsiTheme="minorHAnsi" w:cstheme="minorHAnsi"/>
          <w:color w:val="000000" w:themeColor="text1"/>
          <w:sz w:val="22"/>
          <w:szCs w:val="22"/>
        </w:rPr>
        <w:t>l</w:t>
      </w:r>
      <w:r w:rsidRPr="00683AED">
        <w:rPr>
          <w:rFonts w:asciiTheme="minorHAnsi" w:hAnsiTheme="minorHAnsi" w:cstheme="minorHAnsi"/>
          <w:color w:val="000000" w:themeColor="text1"/>
          <w:sz w:val="22"/>
          <w:szCs w:val="22"/>
        </w:rPr>
        <w:t>anguage, in electronic version and 2 hard copies for approval, to the MAFWM</w:t>
      </w:r>
      <w:r w:rsidRPr="00683AED">
        <w:rPr>
          <w:rFonts w:asciiTheme="minorHAnsi" w:hAnsiTheme="minorHAnsi" w:cstheme="minorHAnsi"/>
          <w:color w:val="000000" w:themeColor="text1"/>
        </w:rPr>
        <w:t xml:space="preserve">. </w:t>
      </w:r>
      <w:r w:rsidRPr="00683AED">
        <w:rPr>
          <w:rFonts w:asciiTheme="minorHAnsi" w:hAnsiTheme="minorHAnsi" w:cstheme="minorHAnsi"/>
          <w:color w:val="000000" w:themeColor="text1"/>
          <w:sz w:val="22"/>
          <w:szCs w:val="22"/>
        </w:rPr>
        <w:t xml:space="preserve">All Reports shall be approved by the MAFWM (Project management team – Coordination and Outreach specialist). </w:t>
      </w:r>
    </w:p>
    <w:p w14:paraId="0E94B4BD" w14:textId="77777777" w:rsidR="00823824" w:rsidRDefault="00262998" w:rsidP="00823824">
      <w:pPr>
        <w:autoSpaceDE w:val="0"/>
        <w:autoSpaceDN w:val="0"/>
        <w:adjustRightInd w:val="0"/>
        <w:spacing w:before="120" w:after="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selected Consultant shall be paid the </w:t>
      </w:r>
      <w:r w:rsidRPr="00262998">
        <w:rPr>
          <w:rFonts w:asciiTheme="minorHAnsi" w:hAnsiTheme="minorHAnsi" w:cstheme="minorHAnsi"/>
          <w:b/>
          <w:bCs/>
          <w:i/>
          <w:iCs/>
          <w:color w:val="000000" w:themeColor="text1"/>
          <w:sz w:val="22"/>
          <w:szCs w:val="22"/>
        </w:rPr>
        <w:t>lump sum</w:t>
      </w:r>
      <w:r>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 xml:space="preserve">contract amount linked to the deliverables defined in </w:t>
      </w:r>
      <w:r w:rsidR="00C63B69">
        <w:rPr>
          <w:rFonts w:asciiTheme="minorHAnsi" w:hAnsiTheme="minorHAnsi" w:cstheme="minorHAnsi"/>
          <w:i/>
          <w:iCs/>
          <w:color w:val="000000" w:themeColor="text1"/>
          <w:sz w:val="22"/>
          <w:szCs w:val="22"/>
        </w:rPr>
        <w:t>p</w:t>
      </w:r>
      <w:r w:rsidR="00515A21" w:rsidRPr="00515A21">
        <w:rPr>
          <w:rFonts w:asciiTheme="minorHAnsi" w:hAnsiTheme="minorHAnsi" w:cstheme="minorHAnsi"/>
          <w:i/>
          <w:iCs/>
          <w:color w:val="000000" w:themeColor="text1"/>
          <w:sz w:val="22"/>
          <w:szCs w:val="22"/>
        </w:rPr>
        <w:t xml:space="preserve">oint 4. </w:t>
      </w:r>
      <w:r w:rsidRPr="00515A21">
        <w:rPr>
          <w:rFonts w:asciiTheme="minorHAnsi" w:hAnsiTheme="minorHAnsi" w:cstheme="minorHAnsi"/>
          <w:i/>
          <w:iCs/>
          <w:color w:val="000000" w:themeColor="text1"/>
          <w:sz w:val="22"/>
          <w:szCs w:val="22"/>
        </w:rPr>
        <w:t>Deliverables</w:t>
      </w:r>
      <w:r w:rsidR="0030006B">
        <w:rPr>
          <w:rFonts w:asciiTheme="minorHAnsi" w:hAnsiTheme="minorHAnsi" w:cstheme="minorHAnsi"/>
          <w:color w:val="000000" w:themeColor="text1"/>
          <w:sz w:val="22"/>
          <w:szCs w:val="22"/>
        </w:rPr>
        <w:t xml:space="preserve">. </w:t>
      </w:r>
    </w:p>
    <w:p w14:paraId="224B98CA" w14:textId="1C45850D" w:rsidR="00823824" w:rsidRDefault="00823824" w:rsidP="00823824">
      <w:pPr>
        <w:rPr>
          <w:color w:val="1F497D"/>
          <w:lang w:val="en-GB"/>
        </w:rPr>
      </w:pPr>
      <w:r>
        <w:rPr>
          <w:color w:val="1F497D"/>
          <w:lang w:val="en-GB"/>
        </w:rPr>
        <w:t xml:space="preserve">                       </w:t>
      </w:r>
    </w:p>
    <w:tbl>
      <w:tblPr>
        <w:tblStyle w:val="TableGrid"/>
        <w:tblW w:w="0" w:type="auto"/>
        <w:tblLook w:val="04A0" w:firstRow="1" w:lastRow="0" w:firstColumn="1" w:lastColumn="0" w:noHBand="0" w:noVBand="1"/>
      </w:tblPr>
      <w:tblGrid>
        <w:gridCol w:w="562"/>
        <w:gridCol w:w="5671"/>
        <w:gridCol w:w="3117"/>
      </w:tblGrid>
      <w:tr w:rsidR="00CB399F" w:rsidRPr="00CB399F" w14:paraId="2EA3D075" w14:textId="77777777" w:rsidTr="00961EB8">
        <w:tc>
          <w:tcPr>
            <w:tcW w:w="562" w:type="dxa"/>
            <w:tcBorders>
              <w:right w:val="nil"/>
            </w:tcBorders>
            <w:shd w:val="clear" w:color="auto" w:fill="F2F2F2" w:themeFill="background1" w:themeFillShade="F2"/>
          </w:tcPr>
          <w:p w14:paraId="586A677E" w14:textId="52DA79D9" w:rsidR="00823824" w:rsidRPr="00CB399F" w:rsidRDefault="00823824" w:rsidP="00823824">
            <w:pPr>
              <w:rPr>
                <w:rFonts w:asciiTheme="minorHAnsi" w:hAnsiTheme="minorHAnsi" w:cstheme="minorHAnsi"/>
                <w:sz w:val="22"/>
                <w:szCs w:val="22"/>
                <w:lang w:val="en-GB"/>
              </w:rPr>
            </w:pPr>
          </w:p>
        </w:tc>
        <w:tc>
          <w:tcPr>
            <w:tcW w:w="5671" w:type="dxa"/>
            <w:tcBorders>
              <w:left w:val="nil"/>
              <w:right w:val="nil"/>
            </w:tcBorders>
            <w:shd w:val="clear" w:color="auto" w:fill="F2F2F2" w:themeFill="background1" w:themeFillShade="F2"/>
          </w:tcPr>
          <w:p w14:paraId="051125B8" w14:textId="44CB24A2" w:rsidR="00823824" w:rsidRPr="00CB399F" w:rsidRDefault="002B4305" w:rsidP="00823824">
            <w:pPr>
              <w:rPr>
                <w:rFonts w:asciiTheme="minorHAnsi" w:hAnsiTheme="minorHAnsi" w:cstheme="minorHAnsi"/>
                <w:b/>
                <w:bCs/>
                <w:sz w:val="22"/>
                <w:szCs w:val="22"/>
                <w:lang w:val="en-GB"/>
              </w:rPr>
            </w:pPr>
            <w:r>
              <w:rPr>
                <w:rFonts w:asciiTheme="minorHAnsi" w:hAnsiTheme="minorHAnsi" w:cstheme="minorHAnsi"/>
                <w:b/>
                <w:bCs/>
                <w:sz w:val="22"/>
                <w:szCs w:val="22"/>
                <w:lang w:val="en-GB"/>
              </w:rPr>
              <w:t>Payment</w:t>
            </w:r>
            <w:r w:rsidR="00CB399F" w:rsidRPr="00CB399F">
              <w:rPr>
                <w:rFonts w:asciiTheme="minorHAnsi" w:hAnsiTheme="minorHAnsi" w:cstheme="minorHAnsi"/>
                <w:b/>
                <w:bCs/>
                <w:sz w:val="22"/>
                <w:szCs w:val="22"/>
                <w:lang w:val="en-GB"/>
              </w:rPr>
              <w:t xml:space="preserve"> </w:t>
            </w:r>
            <w:r w:rsidR="00A4381A">
              <w:rPr>
                <w:rFonts w:asciiTheme="minorHAnsi" w:hAnsiTheme="minorHAnsi" w:cstheme="minorHAnsi"/>
                <w:b/>
                <w:bCs/>
                <w:sz w:val="22"/>
                <w:szCs w:val="22"/>
                <w:lang w:val="en-GB"/>
              </w:rPr>
              <w:t>timeline</w:t>
            </w:r>
          </w:p>
        </w:tc>
        <w:tc>
          <w:tcPr>
            <w:tcW w:w="3117" w:type="dxa"/>
            <w:tcBorders>
              <w:left w:val="nil"/>
            </w:tcBorders>
            <w:shd w:val="clear" w:color="auto" w:fill="F2F2F2" w:themeFill="background1" w:themeFillShade="F2"/>
          </w:tcPr>
          <w:p w14:paraId="7DE0A841" w14:textId="77777777" w:rsidR="00823824" w:rsidRPr="00CB399F" w:rsidRDefault="00823824" w:rsidP="00823824">
            <w:pPr>
              <w:rPr>
                <w:rFonts w:asciiTheme="minorHAnsi" w:hAnsiTheme="minorHAnsi" w:cstheme="minorHAnsi"/>
                <w:sz w:val="22"/>
                <w:szCs w:val="22"/>
                <w:lang w:val="en-GB"/>
              </w:rPr>
            </w:pPr>
          </w:p>
        </w:tc>
      </w:tr>
      <w:tr w:rsidR="00CB399F" w:rsidRPr="00CB399F" w14:paraId="03C3ABEE" w14:textId="77777777" w:rsidTr="0069761F">
        <w:tc>
          <w:tcPr>
            <w:tcW w:w="562" w:type="dxa"/>
          </w:tcPr>
          <w:p w14:paraId="5D80E24F" w14:textId="499DA55C" w:rsidR="00823824" w:rsidRPr="00CB399F" w:rsidRDefault="0069761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1.</w:t>
            </w:r>
          </w:p>
        </w:tc>
        <w:tc>
          <w:tcPr>
            <w:tcW w:w="5671" w:type="dxa"/>
          </w:tcPr>
          <w:p w14:paraId="3476C751" w14:textId="0BEED531" w:rsidR="00823824" w:rsidRPr="00CB399F" w:rsidRDefault="0069761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December 2021.</w:t>
            </w:r>
          </w:p>
        </w:tc>
        <w:tc>
          <w:tcPr>
            <w:tcW w:w="3117" w:type="dxa"/>
          </w:tcPr>
          <w:p w14:paraId="4BC9475E" w14:textId="4BEA8613" w:rsidR="00823824" w:rsidRPr="00CB399F" w:rsidRDefault="0069761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10%</w:t>
            </w:r>
          </w:p>
        </w:tc>
      </w:tr>
      <w:tr w:rsidR="00CB399F" w:rsidRPr="00CB399F" w14:paraId="5532A914" w14:textId="77777777" w:rsidTr="0069761F">
        <w:tc>
          <w:tcPr>
            <w:tcW w:w="562" w:type="dxa"/>
          </w:tcPr>
          <w:p w14:paraId="04A78795" w14:textId="350BC34D" w:rsidR="00823824" w:rsidRPr="00CB399F" w:rsidRDefault="0069761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2.</w:t>
            </w:r>
          </w:p>
        </w:tc>
        <w:tc>
          <w:tcPr>
            <w:tcW w:w="5671" w:type="dxa"/>
          </w:tcPr>
          <w:p w14:paraId="2A09027F" w14:textId="4600FA2C" w:rsidR="00823824" w:rsidRPr="00CB399F" w:rsidRDefault="0069761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April</w:t>
            </w:r>
            <w:r w:rsidR="00CB399F" w:rsidRPr="00CB399F">
              <w:rPr>
                <w:rFonts w:asciiTheme="minorHAnsi" w:hAnsiTheme="minorHAnsi" w:cstheme="minorHAnsi"/>
                <w:sz w:val="22"/>
                <w:szCs w:val="22"/>
                <w:lang w:val="en-GB"/>
              </w:rPr>
              <w:t xml:space="preserve"> </w:t>
            </w:r>
            <w:r w:rsidRPr="00CB399F">
              <w:rPr>
                <w:rFonts w:asciiTheme="minorHAnsi" w:hAnsiTheme="minorHAnsi" w:cstheme="minorHAnsi"/>
                <w:sz w:val="22"/>
                <w:szCs w:val="22"/>
                <w:lang w:val="en-GB"/>
              </w:rPr>
              <w:t>2022.</w:t>
            </w:r>
          </w:p>
        </w:tc>
        <w:tc>
          <w:tcPr>
            <w:tcW w:w="3117" w:type="dxa"/>
          </w:tcPr>
          <w:p w14:paraId="36B191C9" w14:textId="14345BE6" w:rsidR="00823824" w:rsidRPr="00CB399F" w:rsidRDefault="0069761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10%</w:t>
            </w:r>
          </w:p>
        </w:tc>
      </w:tr>
      <w:tr w:rsidR="00CB399F" w:rsidRPr="00CB399F" w14:paraId="75ED682C" w14:textId="77777777" w:rsidTr="0069761F">
        <w:tc>
          <w:tcPr>
            <w:tcW w:w="562" w:type="dxa"/>
          </w:tcPr>
          <w:p w14:paraId="138D5509" w14:textId="64BC05EC" w:rsidR="00823824" w:rsidRPr="00CB399F" w:rsidRDefault="0069761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3.</w:t>
            </w:r>
          </w:p>
        </w:tc>
        <w:tc>
          <w:tcPr>
            <w:tcW w:w="5671" w:type="dxa"/>
          </w:tcPr>
          <w:p w14:paraId="3003FBE8" w14:textId="34D2007F" w:rsidR="00823824" w:rsidRPr="00CB399F" w:rsidRDefault="0069761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Jun</w:t>
            </w:r>
            <w:r w:rsidR="00CB399F" w:rsidRPr="00CB399F">
              <w:rPr>
                <w:rFonts w:asciiTheme="minorHAnsi" w:hAnsiTheme="minorHAnsi" w:cstheme="minorHAnsi"/>
                <w:sz w:val="22"/>
                <w:szCs w:val="22"/>
                <w:lang w:val="en-GB"/>
              </w:rPr>
              <w:t xml:space="preserve">e </w:t>
            </w:r>
            <w:r w:rsidRPr="00CB399F">
              <w:rPr>
                <w:rFonts w:asciiTheme="minorHAnsi" w:hAnsiTheme="minorHAnsi" w:cstheme="minorHAnsi"/>
                <w:sz w:val="22"/>
                <w:szCs w:val="22"/>
                <w:lang w:val="en-GB"/>
              </w:rPr>
              <w:t>2022.</w:t>
            </w:r>
          </w:p>
        </w:tc>
        <w:tc>
          <w:tcPr>
            <w:tcW w:w="3117" w:type="dxa"/>
          </w:tcPr>
          <w:p w14:paraId="23E3D19E" w14:textId="4FCAAB22" w:rsidR="00823824" w:rsidRPr="00CB399F" w:rsidRDefault="00CB399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7%</w:t>
            </w:r>
          </w:p>
        </w:tc>
      </w:tr>
      <w:tr w:rsidR="00CB399F" w:rsidRPr="00CB399F" w14:paraId="1233B6FC" w14:textId="77777777" w:rsidTr="0069761F">
        <w:tc>
          <w:tcPr>
            <w:tcW w:w="562" w:type="dxa"/>
          </w:tcPr>
          <w:p w14:paraId="2FC24EA8" w14:textId="47977043" w:rsidR="00823824" w:rsidRPr="00CB399F" w:rsidRDefault="0069761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4.</w:t>
            </w:r>
          </w:p>
        </w:tc>
        <w:tc>
          <w:tcPr>
            <w:tcW w:w="5671" w:type="dxa"/>
          </w:tcPr>
          <w:p w14:paraId="4C504172" w14:textId="459ACA10" w:rsidR="00823824" w:rsidRPr="00CB399F" w:rsidRDefault="00CB399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 xml:space="preserve">September 2022. </w:t>
            </w:r>
          </w:p>
        </w:tc>
        <w:tc>
          <w:tcPr>
            <w:tcW w:w="3117" w:type="dxa"/>
          </w:tcPr>
          <w:p w14:paraId="3DEB9804" w14:textId="5BD90118" w:rsidR="00823824" w:rsidRPr="00CB399F" w:rsidRDefault="00CB399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7%</w:t>
            </w:r>
          </w:p>
        </w:tc>
      </w:tr>
      <w:tr w:rsidR="00CB399F" w:rsidRPr="00CB399F" w14:paraId="6751917D" w14:textId="77777777" w:rsidTr="0069761F">
        <w:tc>
          <w:tcPr>
            <w:tcW w:w="562" w:type="dxa"/>
          </w:tcPr>
          <w:p w14:paraId="64FF99BE" w14:textId="6BF5F8D4" w:rsidR="00823824" w:rsidRPr="00CB399F" w:rsidRDefault="0069761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5.</w:t>
            </w:r>
          </w:p>
        </w:tc>
        <w:tc>
          <w:tcPr>
            <w:tcW w:w="5671" w:type="dxa"/>
          </w:tcPr>
          <w:p w14:paraId="3CB9F0B4" w14:textId="03D022F4" w:rsidR="00823824" w:rsidRPr="00CB399F" w:rsidRDefault="00CB399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December 2022.</w:t>
            </w:r>
          </w:p>
        </w:tc>
        <w:tc>
          <w:tcPr>
            <w:tcW w:w="3117" w:type="dxa"/>
          </w:tcPr>
          <w:p w14:paraId="44540BB2" w14:textId="29533F2A" w:rsidR="00823824" w:rsidRPr="00CB399F" w:rsidRDefault="00CB399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7%</w:t>
            </w:r>
          </w:p>
        </w:tc>
      </w:tr>
      <w:tr w:rsidR="00CB399F" w:rsidRPr="00CB399F" w14:paraId="73BFCF0D" w14:textId="77777777" w:rsidTr="0069761F">
        <w:tc>
          <w:tcPr>
            <w:tcW w:w="562" w:type="dxa"/>
          </w:tcPr>
          <w:p w14:paraId="3F4762D8" w14:textId="0213D303" w:rsidR="00823824" w:rsidRPr="00CB399F" w:rsidRDefault="0069761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6.</w:t>
            </w:r>
          </w:p>
        </w:tc>
        <w:tc>
          <w:tcPr>
            <w:tcW w:w="5671" w:type="dxa"/>
          </w:tcPr>
          <w:p w14:paraId="30A7CAAB" w14:textId="21307FEE" w:rsidR="00823824" w:rsidRPr="00CB399F" w:rsidRDefault="00CB399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March 2023.</w:t>
            </w:r>
          </w:p>
        </w:tc>
        <w:tc>
          <w:tcPr>
            <w:tcW w:w="3117" w:type="dxa"/>
          </w:tcPr>
          <w:p w14:paraId="3016BF90" w14:textId="5FBAC720" w:rsidR="00823824" w:rsidRPr="00CB399F" w:rsidRDefault="00CB399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7%</w:t>
            </w:r>
          </w:p>
        </w:tc>
      </w:tr>
      <w:tr w:rsidR="00CB399F" w:rsidRPr="00CB399F" w14:paraId="506A05FD" w14:textId="77777777" w:rsidTr="0069761F">
        <w:tc>
          <w:tcPr>
            <w:tcW w:w="562" w:type="dxa"/>
          </w:tcPr>
          <w:p w14:paraId="20771A77" w14:textId="63C7F1EC" w:rsidR="00823824" w:rsidRPr="00CB399F" w:rsidRDefault="0069761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7.</w:t>
            </w:r>
          </w:p>
        </w:tc>
        <w:tc>
          <w:tcPr>
            <w:tcW w:w="5671" w:type="dxa"/>
          </w:tcPr>
          <w:p w14:paraId="143EFAB6" w14:textId="4FFBC3CE" w:rsidR="00823824" w:rsidRPr="00CB399F" w:rsidRDefault="00CB399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June 2023.</w:t>
            </w:r>
          </w:p>
        </w:tc>
        <w:tc>
          <w:tcPr>
            <w:tcW w:w="3117" w:type="dxa"/>
          </w:tcPr>
          <w:p w14:paraId="4F24C36D" w14:textId="2F564E91" w:rsidR="00823824" w:rsidRPr="00CB399F" w:rsidRDefault="00CB399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7%</w:t>
            </w:r>
          </w:p>
        </w:tc>
      </w:tr>
      <w:tr w:rsidR="00CB399F" w:rsidRPr="00CB399F" w14:paraId="361BB307" w14:textId="77777777" w:rsidTr="0069761F">
        <w:tc>
          <w:tcPr>
            <w:tcW w:w="562" w:type="dxa"/>
          </w:tcPr>
          <w:p w14:paraId="26A20328" w14:textId="12B12388" w:rsidR="0069761F" w:rsidRPr="00CB399F" w:rsidRDefault="0069761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8.</w:t>
            </w:r>
          </w:p>
        </w:tc>
        <w:tc>
          <w:tcPr>
            <w:tcW w:w="5671" w:type="dxa"/>
          </w:tcPr>
          <w:p w14:paraId="305FCEC7" w14:textId="4FAD8721" w:rsidR="0069761F" w:rsidRPr="00CB399F" w:rsidRDefault="00CB399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September 2023.</w:t>
            </w:r>
          </w:p>
        </w:tc>
        <w:tc>
          <w:tcPr>
            <w:tcW w:w="3117" w:type="dxa"/>
          </w:tcPr>
          <w:p w14:paraId="668C7970" w14:textId="7A9B0A14" w:rsidR="0069761F" w:rsidRPr="00CB399F" w:rsidRDefault="00CB399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7%</w:t>
            </w:r>
          </w:p>
        </w:tc>
      </w:tr>
      <w:tr w:rsidR="00CB399F" w:rsidRPr="00CB399F" w14:paraId="43C71569" w14:textId="77777777" w:rsidTr="0069761F">
        <w:tc>
          <w:tcPr>
            <w:tcW w:w="562" w:type="dxa"/>
          </w:tcPr>
          <w:p w14:paraId="5FAFD840" w14:textId="71FC38EA" w:rsidR="0069761F" w:rsidRPr="00CB399F" w:rsidRDefault="0069761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9.</w:t>
            </w:r>
          </w:p>
        </w:tc>
        <w:tc>
          <w:tcPr>
            <w:tcW w:w="5671" w:type="dxa"/>
          </w:tcPr>
          <w:p w14:paraId="7807FEBD" w14:textId="233295A7" w:rsidR="0069761F" w:rsidRPr="00CB399F" w:rsidRDefault="00CB399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December 2023.</w:t>
            </w:r>
          </w:p>
        </w:tc>
        <w:tc>
          <w:tcPr>
            <w:tcW w:w="3117" w:type="dxa"/>
          </w:tcPr>
          <w:p w14:paraId="65C4A3A6" w14:textId="381DA07A" w:rsidR="0069761F" w:rsidRPr="00CB399F" w:rsidRDefault="00CB399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7%</w:t>
            </w:r>
          </w:p>
        </w:tc>
      </w:tr>
      <w:tr w:rsidR="00CB399F" w:rsidRPr="00CB399F" w14:paraId="37FC3F80" w14:textId="77777777" w:rsidTr="0069761F">
        <w:tc>
          <w:tcPr>
            <w:tcW w:w="562" w:type="dxa"/>
          </w:tcPr>
          <w:p w14:paraId="478D2B85" w14:textId="60E29D61" w:rsidR="0069761F" w:rsidRPr="00CB399F" w:rsidRDefault="0069761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10.</w:t>
            </w:r>
          </w:p>
        </w:tc>
        <w:tc>
          <w:tcPr>
            <w:tcW w:w="5671" w:type="dxa"/>
          </w:tcPr>
          <w:p w14:paraId="0DCB6702" w14:textId="7656DD08" w:rsidR="0069761F" w:rsidRPr="00CB399F" w:rsidRDefault="00CB399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March 2024.</w:t>
            </w:r>
          </w:p>
        </w:tc>
        <w:tc>
          <w:tcPr>
            <w:tcW w:w="3117" w:type="dxa"/>
          </w:tcPr>
          <w:p w14:paraId="4F3B7B76" w14:textId="78DA7355" w:rsidR="0069761F" w:rsidRPr="00CB399F" w:rsidRDefault="00CB399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7%</w:t>
            </w:r>
          </w:p>
        </w:tc>
      </w:tr>
      <w:tr w:rsidR="00CB399F" w:rsidRPr="00CB399F" w14:paraId="4A1F1AD8" w14:textId="77777777" w:rsidTr="0069761F">
        <w:tc>
          <w:tcPr>
            <w:tcW w:w="562" w:type="dxa"/>
          </w:tcPr>
          <w:p w14:paraId="631CDEF9" w14:textId="6BEECBF6" w:rsidR="0069761F" w:rsidRPr="00CB399F" w:rsidRDefault="0069761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11.</w:t>
            </w:r>
          </w:p>
        </w:tc>
        <w:tc>
          <w:tcPr>
            <w:tcW w:w="5671" w:type="dxa"/>
          </w:tcPr>
          <w:p w14:paraId="65A2EF9D" w14:textId="2C25AA38" w:rsidR="0069761F" w:rsidRPr="00CB399F" w:rsidRDefault="00CB399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Jun</w:t>
            </w:r>
            <w:r w:rsidR="008D2BBD">
              <w:rPr>
                <w:rFonts w:asciiTheme="minorHAnsi" w:hAnsiTheme="minorHAnsi" w:cstheme="minorHAnsi"/>
                <w:sz w:val="22"/>
                <w:szCs w:val="22"/>
                <w:lang w:val="en-GB"/>
              </w:rPr>
              <w:t>e</w:t>
            </w:r>
            <w:r w:rsidRPr="00CB399F">
              <w:rPr>
                <w:rFonts w:asciiTheme="minorHAnsi" w:hAnsiTheme="minorHAnsi" w:cstheme="minorHAnsi"/>
                <w:sz w:val="22"/>
                <w:szCs w:val="22"/>
                <w:lang w:val="en-GB"/>
              </w:rPr>
              <w:t xml:space="preserve"> 2024. </w:t>
            </w:r>
          </w:p>
        </w:tc>
        <w:tc>
          <w:tcPr>
            <w:tcW w:w="3117" w:type="dxa"/>
          </w:tcPr>
          <w:p w14:paraId="36CF4F39" w14:textId="785DDEC8" w:rsidR="0069761F" w:rsidRPr="00CB399F" w:rsidRDefault="00CB399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7%</w:t>
            </w:r>
          </w:p>
        </w:tc>
      </w:tr>
      <w:tr w:rsidR="00CB399F" w:rsidRPr="00CB399F" w14:paraId="2154E03C" w14:textId="77777777" w:rsidTr="0069761F">
        <w:tc>
          <w:tcPr>
            <w:tcW w:w="562" w:type="dxa"/>
          </w:tcPr>
          <w:p w14:paraId="2655A1D8" w14:textId="6AA09CC5" w:rsidR="0069761F" w:rsidRPr="00CB399F" w:rsidRDefault="0069761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12.</w:t>
            </w:r>
          </w:p>
        </w:tc>
        <w:tc>
          <w:tcPr>
            <w:tcW w:w="5671" w:type="dxa"/>
          </w:tcPr>
          <w:p w14:paraId="3E2E98FC" w14:textId="770994EA" w:rsidR="0069761F" w:rsidRPr="00CB399F" w:rsidRDefault="00CB399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September 2024.</w:t>
            </w:r>
          </w:p>
        </w:tc>
        <w:tc>
          <w:tcPr>
            <w:tcW w:w="3117" w:type="dxa"/>
          </w:tcPr>
          <w:p w14:paraId="1CAFDA42" w14:textId="13A38150" w:rsidR="0069761F" w:rsidRPr="00CB399F" w:rsidRDefault="00CB399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7%</w:t>
            </w:r>
          </w:p>
        </w:tc>
      </w:tr>
      <w:tr w:rsidR="00CB399F" w:rsidRPr="00CB399F" w14:paraId="1B1A3294" w14:textId="77777777" w:rsidTr="0069761F">
        <w:tc>
          <w:tcPr>
            <w:tcW w:w="562" w:type="dxa"/>
          </w:tcPr>
          <w:p w14:paraId="502B117F" w14:textId="6CB7A8D4" w:rsidR="0069761F" w:rsidRPr="00CB399F" w:rsidRDefault="0069761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13.</w:t>
            </w:r>
          </w:p>
        </w:tc>
        <w:tc>
          <w:tcPr>
            <w:tcW w:w="5671" w:type="dxa"/>
          </w:tcPr>
          <w:p w14:paraId="1F4B1BB7" w14:textId="20D9FB8C" w:rsidR="0069761F" w:rsidRPr="00CB399F" w:rsidRDefault="00CB399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December 2024.</w:t>
            </w:r>
          </w:p>
        </w:tc>
        <w:tc>
          <w:tcPr>
            <w:tcW w:w="3117" w:type="dxa"/>
          </w:tcPr>
          <w:p w14:paraId="1F730882" w14:textId="041790FE" w:rsidR="0069761F" w:rsidRPr="00CB399F" w:rsidRDefault="00CB399F" w:rsidP="00823824">
            <w:pPr>
              <w:rPr>
                <w:rFonts w:asciiTheme="minorHAnsi" w:hAnsiTheme="minorHAnsi" w:cstheme="minorHAnsi"/>
                <w:sz w:val="22"/>
                <w:szCs w:val="22"/>
                <w:lang w:val="en-GB"/>
              </w:rPr>
            </w:pPr>
            <w:r w:rsidRPr="00CB399F">
              <w:rPr>
                <w:rFonts w:asciiTheme="minorHAnsi" w:hAnsiTheme="minorHAnsi" w:cstheme="minorHAnsi"/>
                <w:sz w:val="22"/>
                <w:szCs w:val="22"/>
                <w:lang w:val="en-GB"/>
              </w:rPr>
              <w:t>10%</w:t>
            </w:r>
          </w:p>
        </w:tc>
      </w:tr>
    </w:tbl>
    <w:p w14:paraId="5359A4C9" w14:textId="172211F4" w:rsidR="00823824" w:rsidRPr="00CB399F" w:rsidRDefault="00823824" w:rsidP="00823824">
      <w:pPr>
        <w:rPr>
          <w:rFonts w:asciiTheme="minorHAnsi" w:hAnsiTheme="minorHAnsi" w:cstheme="minorHAnsi"/>
          <w:sz w:val="22"/>
          <w:szCs w:val="22"/>
          <w:lang w:val="en-GB"/>
        </w:rPr>
      </w:pPr>
    </w:p>
    <w:p w14:paraId="008FCEDA" w14:textId="75092B5A" w:rsidR="009F7CDA" w:rsidRDefault="009F7CDA" w:rsidP="009F7CDA">
      <w:pPr>
        <w:rPr>
          <w:rFonts w:asciiTheme="minorHAnsi" w:hAnsiTheme="minorHAnsi" w:cstheme="minorHAnsi"/>
          <w:color w:val="000000" w:themeColor="text1"/>
          <w:sz w:val="22"/>
          <w:szCs w:val="22"/>
          <w:u w:val="single"/>
        </w:rPr>
      </w:pPr>
    </w:p>
    <w:p w14:paraId="7BD101F8" w14:textId="320E043D" w:rsidR="00CB399F" w:rsidRDefault="00CB399F" w:rsidP="009F7CDA">
      <w:pPr>
        <w:rPr>
          <w:rFonts w:asciiTheme="minorHAnsi" w:hAnsiTheme="minorHAnsi" w:cstheme="minorHAnsi"/>
          <w:color w:val="000000" w:themeColor="text1"/>
          <w:sz w:val="22"/>
          <w:szCs w:val="22"/>
          <w:u w:val="single"/>
        </w:rPr>
      </w:pPr>
    </w:p>
    <w:p w14:paraId="5EC55AB2" w14:textId="580D6ABD" w:rsidR="00CB399F" w:rsidRDefault="00CB399F" w:rsidP="009F7CDA">
      <w:pPr>
        <w:rPr>
          <w:rFonts w:asciiTheme="minorHAnsi" w:hAnsiTheme="minorHAnsi" w:cstheme="minorHAnsi"/>
          <w:color w:val="000000" w:themeColor="text1"/>
          <w:sz w:val="22"/>
          <w:szCs w:val="22"/>
          <w:u w:val="single"/>
        </w:rPr>
      </w:pPr>
    </w:p>
    <w:p w14:paraId="15C4AF7A" w14:textId="77777777" w:rsidR="00CB399F" w:rsidRDefault="00CB399F" w:rsidP="009F7CDA">
      <w:pPr>
        <w:rPr>
          <w:rFonts w:asciiTheme="minorHAnsi" w:hAnsiTheme="minorHAnsi" w:cstheme="minorHAnsi"/>
          <w:color w:val="000000" w:themeColor="text1"/>
          <w:sz w:val="22"/>
          <w:szCs w:val="22"/>
          <w:u w:val="single"/>
        </w:rPr>
      </w:pPr>
    </w:p>
    <w:p w14:paraId="1A7A6AE1" w14:textId="6563068A" w:rsidR="00CB399F" w:rsidRDefault="00CB399F" w:rsidP="009F7CDA">
      <w:pPr>
        <w:rPr>
          <w:rFonts w:asciiTheme="minorHAnsi" w:hAnsiTheme="minorHAnsi" w:cstheme="minorHAnsi"/>
          <w:color w:val="000000" w:themeColor="text1"/>
          <w:sz w:val="22"/>
          <w:szCs w:val="22"/>
          <w:u w:val="single"/>
        </w:rPr>
      </w:pPr>
    </w:p>
    <w:p w14:paraId="22FEBCF1" w14:textId="77777777" w:rsidR="00CB399F" w:rsidRPr="009F7CDA" w:rsidRDefault="00CB399F" w:rsidP="009F7CDA">
      <w:pPr>
        <w:rPr>
          <w:rFonts w:asciiTheme="minorHAnsi" w:hAnsiTheme="minorHAnsi" w:cstheme="minorHAnsi"/>
          <w:color w:val="000000" w:themeColor="text1"/>
          <w:sz w:val="22"/>
          <w:szCs w:val="22"/>
          <w:u w:val="single"/>
        </w:rPr>
      </w:pPr>
    </w:p>
    <w:p w14:paraId="57273DF0" w14:textId="77777777" w:rsidR="001A1616" w:rsidRPr="00683AED" w:rsidRDefault="001A1616" w:rsidP="001A1616">
      <w:pPr>
        <w:pStyle w:val="ListParagraph"/>
        <w:numPr>
          <w:ilvl w:val="0"/>
          <w:numId w:val="1"/>
        </w:numPr>
        <w:jc w:val="both"/>
        <w:rPr>
          <w:rFonts w:asciiTheme="minorHAnsi" w:hAnsiTheme="minorHAnsi" w:cstheme="minorHAnsi"/>
          <w:b/>
          <w:bCs/>
          <w:color w:val="000000" w:themeColor="text1"/>
          <w:sz w:val="22"/>
          <w:szCs w:val="22"/>
        </w:rPr>
      </w:pPr>
      <w:r w:rsidRPr="00683AED">
        <w:rPr>
          <w:rFonts w:asciiTheme="minorHAnsi" w:hAnsiTheme="minorHAnsi" w:cstheme="minorHAnsi"/>
          <w:b/>
          <w:bCs/>
          <w:color w:val="000000" w:themeColor="text1"/>
          <w:sz w:val="22"/>
          <w:szCs w:val="22"/>
        </w:rPr>
        <w:t xml:space="preserve">Qualifications </w:t>
      </w:r>
    </w:p>
    <w:p w14:paraId="177FFF20" w14:textId="77777777" w:rsidR="001A1616" w:rsidRPr="00683AED" w:rsidRDefault="001A1616" w:rsidP="001A1616">
      <w:pPr>
        <w:pStyle w:val="ListParagraph"/>
        <w:jc w:val="both"/>
        <w:rPr>
          <w:rFonts w:asciiTheme="minorHAnsi" w:hAnsiTheme="minorHAnsi" w:cstheme="minorHAnsi"/>
          <w:b/>
          <w:bCs/>
          <w:color w:val="000000" w:themeColor="text1"/>
          <w:sz w:val="22"/>
          <w:szCs w:val="22"/>
        </w:rPr>
      </w:pPr>
    </w:p>
    <w:p w14:paraId="246B276C" w14:textId="45DE83C6" w:rsidR="001A1616" w:rsidRPr="00683AED" w:rsidRDefault="001A1616" w:rsidP="001A1616">
      <w:pPr>
        <w:pStyle w:val="ListParagraph"/>
        <w:numPr>
          <w:ilvl w:val="0"/>
          <w:numId w:val="3"/>
        </w:numPr>
        <w:spacing w:after="315"/>
        <w:jc w:val="both"/>
        <w:rPr>
          <w:rFonts w:asciiTheme="minorHAnsi" w:hAnsiTheme="minorHAnsi" w:cstheme="minorHAnsi"/>
          <w:color w:val="000000" w:themeColor="text1"/>
          <w:sz w:val="22"/>
          <w:szCs w:val="22"/>
        </w:rPr>
      </w:pPr>
      <w:r w:rsidRPr="00683AED">
        <w:rPr>
          <w:rFonts w:asciiTheme="minorHAnsi" w:hAnsiTheme="minorHAnsi" w:cstheme="minorHAnsi"/>
          <w:color w:val="000000" w:themeColor="text1"/>
          <w:sz w:val="22"/>
          <w:szCs w:val="22"/>
        </w:rPr>
        <w:t xml:space="preserve">Previous working experience in the development of a communication plan and strategies </w:t>
      </w:r>
      <w:r w:rsidR="0081362C">
        <w:rPr>
          <w:rFonts w:asciiTheme="minorHAnsi" w:hAnsiTheme="minorHAnsi" w:cstheme="minorHAnsi"/>
          <w:color w:val="000000" w:themeColor="text1"/>
          <w:sz w:val="22"/>
          <w:szCs w:val="22"/>
        </w:rPr>
        <w:t>–</w:t>
      </w:r>
      <w:r w:rsidRPr="00683AED">
        <w:rPr>
          <w:rFonts w:asciiTheme="minorHAnsi" w:hAnsiTheme="minorHAnsi" w:cstheme="minorHAnsi"/>
          <w:color w:val="000000" w:themeColor="text1"/>
          <w:sz w:val="22"/>
          <w:szCs w:val="22"/>
        </w:rPr>
        <w:t xml:space="preserve"> a</w:t>
      </w:r>
      <w:r w:rsidR="0081362C">
        <w:rPr>
          <w:rFonts w:asciiTheme="minorHAnsi" w:hAnsiTheme="minorHAnsi" w:cstheme="minorHAnsi"/>
          <w:color w:val="000000" w:themeColor="text1"/>
          <w:sz w:val="22"/>
          <w:szCs w:val="22"/>
        </w:rPr>
        <w:t xml:space="preserve">t least one </w:t>
      </w:r>
      <w:r w:rsidRPr="0081362C">
        <w:rPr>
          <w:rFonts w:asciiTheme="minorHAnsi" w:hAnsiTheme="minorHAnsi" w:cstheme="minorHAnsi"/>
          <w:color w:val="000000" w:themeColor="text1"/>
          <w:sz w:val="22"/>
          <w:szCs w:val="22"/>
        </w:rPr>
        <w:t>strateg</w:t>
      </w:r>
      <w:r w:rsidR="0081362C">
        <w:rPr>
          <w:rFonts w:asciiTheme="minorHAnsi" w:hAnsiTheme="minorHAnsi" w:cstheme="minorHAnsi"/>
          <w:color w:val="000000" w:themeColor="text1"/>
          <w:sz w:val="22"/>
          <w:szCs w:val="22"/>
        </w:rPr>
        <w:t>y</w:t>
      </w:r>
      <w:r w:rsidRPr="0081362C">
        <w:rPr>
          <w:rFonts w:asciiTheme="minorHAnsi" w:hAnsiTheme="minorHAnsi" w:cstheme="minorHAnsi"/>
          <w:color w:val="000000" w:themeColor="text1"/>
          <w:sz w:val="22"/>
          <w:szCs w:val="22"/>
        </w:rPr>
        <w:t xml:space="preserve"> for similar projects funded by international donors and lenders</w:t>
      </w:r>
      <w:r w:rsidR="0081362C">
        <w:rPr>
          <w:rFonts w:asciiTheme="minorHAnsi" w:hAnsiTheme="minorHAnsi" w:cstheme="minorHAnsi"/>
          <w:color w:val="000000" w:themeColor="text1"/>
          <w:sz w:val="22"/>
          <w:szCs w:val="22"/>
        </w:rPr>
        <w:t xml:space="preserve"> </w:t>
      </w:r>
      <w:r w:rsidR="00FF5DB9">
        <w:rPr>
          <w:rFonts w:asciiTheme="minorHAnsi" w:hAnsiTheme="minorHAnsi" w:cstheme="minorHAnsi"/>
          <w:color w:val="000000" w:themeColor="text1"/>
          <w:sz w:val="22"/>
          <w:szCs w:val="22"/>
        </w:rPr>
        <w:t xml:space="preserve">in last </w:t>
      </w:r>
      <w:r w:rsidR="0081362C">
        <w:rPr>
          <w:rFonts w:asciiTheme="minorHAnsi" w:hAnsiTheme="minorHAnsi" w:cstheme="minorHAnsi"/>
          <w:color w:val="000000" w:themeColor="text1"/>
          <w:sz w:val="22"/>
          <w:szCs w:val="22"/>
        </w:rPr>
        <w:t>3</w:t>
      </w:r>
      <w:r w:rsidR="00FF5DB9">
        <w:rPr>
          <w:rFonts w:asciiTheme="minorHAnsi" w:hAnsiTheme="minorHAnsi" w:cstheme="minorHAnsi"/>
          <w:color w:val="000000" w:themeColor="text1"/>
          <w:sz w:val="22"/>
          <w:szCs w:val="22"/>
        </w:rPr>
        <w:t xml:space="preserve"> years</w:t>
      </w:r>
      <w:r w:rsidR="0081362C">
        <w:rPr>
          <w:rFonts w:asciiTheme="minorHAnsi" w:hAnsiTheme="minorHAnsi" w:cstheme="minorHAnsi"/>
          <w:color w:val="000000" w:themeColor="text1"/>
          <w:sz w:val="22"/>
          <w:szCs w:val="22"/>
        </w:rPr>
        <w:t>;</w:t>
      </w:r>
    </w:p>
    <w:p w14:paraId="3DD427EF" w14:textId="77777777" w:rsidR="001A1616" w:rsidRPr="00683AED" w:rsidRDefault="001A1616" w:rsidP="001A1616">
      <w:pPr>
        <w:pStyle w:val="ListParagraph"/>
        <w:numPr>
          <w:ilvl w:val="0"/>
          <w:numId w:val="3"/>
        </w:numPr>
        <w:spacing w:after="315"/>
        <w:jc w:val="both"/>
        <w:rPr>
          <w:rFonts w:asciiTheme="minorHAnsi" w:hAnsiTheme="minorHAnsi" w:cstheme="minorHAnsi"/>
          <w:color w:val="000000" w:themeColor="text1"/>
          <w:sz w:val="22"/>
          <w:szCs w:val="22"/>
        </w:rPr>
      </w:pPr>
      <w:r w:rsidRPr="00683AED">
        <w:rPr>
          <w:rFonts w:asciiTheme="minorHAnsi" w:hAnsiTheme="minorHAnsi" w:cstheme="minorHAnsi"/>
          <w:color w:val="000000" w:themeColor="text1"/>
          <w:sz w:val="22"/>
          <w:szCs w:val="22"/>
        </w:rPr>
        <w:t>Previous working experience in the organization of events, conferences and seminars is highly desirable; </w:t>
      </w:r>
    </w:p>
    <w:p w14:paraId="0F0CE387" w14:textId="77777777" w:rsidR="001A1616" w:rsidRPr="00683AED" w:rsidRDefault="001A1616" w:rsidP="001A1616">
      <w:pPr>
        <w:pStyle w:val="ListParagraph"/>
        <w:numPr>
          <w:ilvl w:val="0"/>
          <w:numId w:val="3"/>
        </w:numPr>
        <w:spacing w:after="315"/>
        <w:jc w:val="both"/>
        <w:rPr>
          <w:rFonts w:asciiTheme="minorHAnsi" w:hAnsiTheme="minorHAnsi" w:cstheme="minorHAnsi"/>
          <w:color w:val="000000" w:themeColor="text1"/>
          <w:sz w:val="22"/>
          <w:szCs w:val="22"/>
        </w:rPr>
      </w:pPr>
      <w:r w:rsidRPr="00683AED">
        <w:rPr>
          <w:rFonts w:asciiTheme="minorHAnsi" w:hAnsiTheme="minorHAnsi" w:cstheme="minorHAnsi"/>
          <w:color w:val="000000" w:themeColor="text1"/>
          <w:sz w:val="22"/>
          <w:szCs w:val="22"/>
        </w:rPr>
        <w:t>Previous working experience of creating content for the websites and social networks, creating short promotional video materials, designing promotional materials, etc.</w:t>
      </w:r>
    </w:p>
    <w:p w14:paraId="7C817480" w14:textId="77777777" w:rsidR="001A1616" w:rsidRPr="00683AED" w:rsidRDefault="001A1616" w:rsidP="001A1616">
      <w:pPr>
        <w:pStyle w:val="ListParagraph"/>
        <w:numPr>
          <w:ilvl w:val="0"/>
          <w:numId w:val="3"/>
        </w:numPr>
        <w:spacing w:after="315"/>
        <w:jc w:val="both"/>
        <w:rPr>
          <w:rFonts w:asciiTheme="minorHAnsi" w:hAnsiTheme="minorHAnsi" w:cstheme="minorHAnsi"/>
          <w:color w:val="000000" w:themeColor="text1"/>
          <w:sz w:val="22"/>
          <w:szCs w:val="22"/>
        </w:rPr>
      </w:pPr>
      <w:r w:rsidRPr="00683AED">
        <w:rPr>
          <w:rFonts w:asciiTheme="minorHAnsi" w:hAnsiTheme="minorHAnsi" w:cstheme="minorHAnsi"/>
          <w:color w:val="000000" w:themeColor="text1"/>
          <w:sz w:val="22"/>
          <w:szCs w:val="22"/>
        </w:rPr>
        <w:t>Minimum of five (5) years of experience in the field of communication, marketing and public relations is highly desirable</w:t>
      </w:r>
      <w:r>
        <w:rPr>
          <w:rFonts w:asciiTheme="minorHAnsi" w:hAnsiTheme="minorHAnsi" w:cstheme="minorHAnsi"/>
          <w:color w:val="000000" w:themeColor="text1"/>
          <w:sz w:val="22"/>
          <w:szCs w:val="22"/>
        </w:rPr>
        <w:t xml:space="preserve">. </w:t>
      </w:r>
    </w:p>
    <w:p w14:paraId="2B77E503" w14:textId="46CB7D19" w:rsidR="00FF5DB9" w:rsidRPr="00261705" w:rsidRDefault="001A1616" w:rsidP="00261705">
      <w:pPr>
        <w:pStyle w:val="ListParagraph"/>
        <w:numPr>
          <w:ilvl w:val="0"/>
          <w:numId w:val="3"/>
        </w:numPr>
        <w:spacing w:after="315"/>
        <w:jc w:val="both"/>
        <w:rPr>
          <w:rFonts w:asciiTheme="minorHAnsi" w:hAnsiTheme="minorHAnsi" w:cstheme="minorHAnsi"/>
          <w:color w:val="000000" w:themeColor="text1"/>
          <w:sz w:val="22"/>
          <w:szCs w:val="22"/>
        </w:rPr>
      </w:pPr>
      <w:r w:rsidRPr="00683AED">
        <w:rPr>
          <w:rFonts w:asciiTheme="minorHAnsi" w:hAnsiTheme="minorHAnsi" w:cstheme="minorHAnsi"/>
          <w:color w:val="000000" w:themeColor="text1"/>
          <w:sz w:val="22"/>
          <w:szCs w:val="22"/>
        </w:rPr>
        <w:t>Minimum three (3) years of experience working with the media representatives in international donors funded project; experience in communication, public administration, project implementation work is desirable</w:t>
      </w:r>
      <w:r>
        <w:rPr>
          <w:rFonts w:asciiTheme="minorHAnsi" w:hAnsiTheme="minorHAnsi" w:cstheme="minorHAnsi"/>
          <w:color w:val="000000" w:themeColor="text1"/>
          <w:sz w:val="22"/>
          <w:szCs w:val="22"/>
        </w:rPr>
        <w:t xml:space="preserve">. </w:t>
      </w:r>
    </w:p>
    <w:p w14:paraId="1DE2CDB0" w14:textId="5176200B" w:rsidR="001F1D85" w:rsidRPr="00425DEC" w:rsidRDefault="001F1D85" w:rsidP="001F1D85">
      <w:pPr>
        <w:autoSpaceDE w:val="0"/>
        <w:autoSpaceDN w:val="0"/>
        <w:adjustRightInd w:val="0"/>
        <w:jc w:val="both"/>
        <w:rPr>
          <w:rFonts w:asciiTheme="minorHAnsi" w:hAnsiTheme="minorHAnsi" w:cstheme="minorHAnsi"/>
          <w:color w:val="000000"/>
          <w:sz w:val="22"/>
          <w:szCs w:val="22"/>
        </w:rPr>
      </w:pPr>
      <w:r w:rsidRPr="00425DEC">
        <w:rPr>
          <w:rFonts w:asciiTheme="minorHAnsi" w:hAnsiTheme="minorHAnsi" w:cstheme="minorHAnsi"/>
          <w:color w:val="000000"/>
          <w:sz w:val="22"/>
          <w:szCs w:val="22"/>
        </w:rPr>
        <w:t>The Consultant must provide a team of experts covering the following requirements:</w:t>
      </w:r>
    </w:p>
    <w:p w14:paraId="2B09C335" w14:textId="77777777" w:rsidR="00425DEC" w:rsidRPr="00425DEC" w:rsidRDefault="00425DEC" w:rsidP="00425DEC">
      <w:pPr>
        <w:pStyle w:val="ListParagraph"/>
        <w:spacing w:after="315"/>
        <w:ind w:left="0"/>
        <w:jc w:val="both"/>
        <w:rPr>
          <w:rFonts w:asciiTheme="minorHAnsi" w:hAnsiTheme="minorHAnsi" w:cstheme="minorHAnsi"/>
          <w:color w:val="000000" w:themeColor="text1"/>
          <w:sz w:val="22"/>
          <w:szCs w:val="22"/>
        </w:rPr>
      </w:pPr>
    </w:p>
    <w:p w14:paraId="30928998" w14:textId="77777777" w:rsidR="00425DEC" w:rsidRPr="00425DEC" w:rsidRDefault="00425DEC" w:rsidP="00425DEC">
      <w:pPr>
        <w:pStyle w:val="ListParagraph"/>
        <w:spacing w:after="315"/>
        <w:ind w:left="0"/>
        <w:jc w:val="both"/>
        <w:rPr>
          <w:rFonts w:asciiTheme="minorHAnsi" w:hAnsiTheme="minorHAnsi" w:cstheme="minorHAnsi"/>
          <w:color w:val="000000" w:themeColor="text1"/>
          <w:sz w:val="22"/>
          <w:szCs w:val="22"/>
        </w:rPr>
      </w:pPr>
      <w:r w:rsidRPr="00425DEC">
        <w:rPr>
          <w:rFonts w:asciiTheme="minorHAnsi" w:hAnsiTheme="minorHAnsi" w:cstheme="minorHAnsi"/>
          <w:color w:val="000000" w:themeColor="text1"/>
          <w:sz w:val="22"/>
          <w:szCs w:val="22"/>
        </w:rPr>
        <w:t>Key expert 1 – Team leader</w:t>
      </w:r>
    </w:p>
    <w:p w14:paraId="00B54EAF" w14:textId="77777777" w:rsidR="00425DEC" w:rsidRPr="00425DEC" w:rsidRDefault="00425DEC" w:rsidP="00425DEC">
      <w:pPr>
        <w:pStyle w:val="ListParagraph"/>
        <w:spacing w:after="315"/>
        <w:ind w:left="0"/>
        <w:jc w:val="both"/>
        <w:rPr>
          <w:rFonts w:asciiTheme="minorHAnsi" w:hAnsiTheme="minorHAnsi" w:cstheme="minorHAnsi"/>
          <w:color w:val="000000" w:themeColor="text1"/>
          <w:sz w:val="22"/>
          <w:szCs w:val="22"/>
        </w:rPr>
      </w:pPr>
    </w:p>
    <w:p w14:paraId="46984778" w14:textId="77777777" w:rsidR="00425DEC" w:rsidRPr="00425DEC" w:rsidRDefault="00425DEC" w:rsidP="00425DEC">
      <w:pPr>
        <w:pStyle w:val="ListParagraph"/>
        <w:numPr>
          <w:ilvl w:val="0"/>
          <w:numId w:val="5"/>
        </w:numPr>
        <w:shd w:val="clear" w:color="auto" w:fill="FFFFFF"/>
        <w:spacing w:before="100" w:beforeAutospacing="1" w:after="100" w:afterAutospacing="1"/>
        <w:jc w:val="both"/>
        <w:rPr>
          <w:rFonts w:asciiTheme="minorHAnsi" w:hAnsiTheme="minorHAnsi" w:cstheme="minorHAnsi"/>
        </w:rPr>
      </w:pPr>
      <w:r w:rsidRPr="00425DEC">
        <w:rPr>
          <w:rFonts w:asciiTheme="minorHAnsi" w:hAnsiTheme="minorHAnsi" w:cstheme="minorHAnsi"/>
          <w:sz w:val="22"/>
          <w:szCs w:val="22"/>
        </w:rPr>
        <w:t>Must have a minimum of 5 years of professional experience in any of the following development communications, public relations campaigns, marketing communications, communication strategies and Action plans development and implementation,</w:t>
      </w:r>
    </w:p>
    <w:p w14:paraId="5AFAB3C4" w14:textId="77777777" w:rsidR="00425DEC" w:rsidRPr="00425DEC" w:rsidRDefault="00425DEC" w:rsidP="00425DEC">
      <w:pPr>
        <w:pStyle w:val="ListParagraph"/>
        <w:numPr>
          <w:ilvl w:val="0"/>
          <w:numId w:val="5"/>
        </w:numPr>
        <w:spacing w:before="100" w:beforeAutospacing="1" w:after="100" w:afterAutospacing="1"/>
        <w:jc w:val="both"/>
        <w:rPr>
          <w:rFonts w:asciiTheme="minorHAnsi" w:hAnsiTheme="minorHAnsi" w:cstheme="minorHAnsi"/>
        </w:rPr>
      </w:pPr>
      <w:r w:rsidRPr="00425DEC">
        <w:rPr>
          <w:rFonts w:asciiTheme="minorHAnsi" w:hAnsiTheme="minorHAnsi" w:cstheme="minorHAnsi"/>
          <w:sz w:val="22"/>
          <w:szCs w:val="22"/>
        </w:rPr>
        <w:t xml:space="preserve">Capability and proven experience in crafting and implementing communications strategies, </w:t>
      </w:r>
    </w:p>
    <w:p w14:paraId="5ECF3E18" w14:textId="77777777" w:rsidR="00425DEC" w:rsidRPr="00425DEC" w:rsidRDefault="00425DEC" w:rsidP="00425DEC">
      <w:pPr>
        <w:pStyle w:val="ListParagraph"/>
        <w:numPr>
          <w:ilvl w:val="0"/>
          <w:numId w:val="5"/>
        </w:numPr>
        <w:shd w:val="clear" w:color="auto" w:fill="FFFFFF"/>
        <w:spacing w:before="100" w:beforeAutospacing="1" w:after="100" w:afterAutospacing="1"/>
        <w:jc w:val="both"/>
        <w:rPr>
          <w:rFonts w:asciiTheme="minorHAnsi" w:hAnsiTheme="minorHAnsi" w:cstheme="minorHAnsi"/>
        </w:rPr>
      </w:pPr>
      <w:r w:rsidRPr="00425DEC">
        <w:rPr>
          <w:rFonts w:asciiTheme="minorHAnsi" w:hAnsiTheme="minorHAnsi" w:cstheme="minorHAnsi"/>
          <w:sz w:val="22"/>
          <w:szCs w:val="22"/>
        </w:rPr>
        <w:t>Capability and proven experience crafting messages and products in various formats (press releases, success stories, reports, audio, video etc.) targeting a variety of audiences,</w:t>
      </w:r>
    </w:p>
    <w:p w14:paraId="14E4335B" w14:textId="3F2179F6" w:rsidR="00425DEC" w:rsidRPr="00261705" w:rsidRDefault="00425DEC" w:rsidP="00261705">
      <w:pPr>
        <w:pStyle w:val="ListParagraph"/>
        <w:numPr>
          <w:ilvl w:val="0"/>
          <w:numId w:val="5"/>
        </w:numPr>
        <w:spacing w:before="100" w:beforeAutospacing="1" w:after="100" w:afterAutospacing="1"/>
        <w:rPr>
          <w:rFonts w:asciiTheme="minorHAnsi" w:hAnsiTheme="minorHAnsi" w:cstheme="minorHAnsi"/>
        </w:rPr>
      </w:pPr>
      <w:r w:rsidRPr="00425DEC">
        <w:rPr>
          <w:rFonts w:asciiTheme="minorHAnsi" w:hAnsiTheme="minorHAnsi" w:cstheme="minorHAnsi"/>
          <w:sz w:val="22"/>
          <w:szCs w:val="22"/>
        </w:rPr>
        <w:t>Must have a minimum of bachelor’s degree in the field of public relations, journalism, communications, marketing, or related fields</w:t>
      </w:r>
    </w:p>
    <w:p w14:paraId="1192EE8C" w14:textId="77777777" w:rsidR="00425DEC" w:rsidRPr="00425DEC" w:rsidRDefault="00425DEC" w:rsidP="00425DEC">
      <w:pPr>
        <w:pStyle w:val="NormalWeb"/>
        <w:rPr>
          <w:rFonts w:asciiTheme="minorHAnsi" w:hAnsiTheme="minorHAnsi" w:cstheme="minorHAnsi"/>
          <w:b/>
          <w:bCs/>
          <w:sz w:val="22"/>
          <w:szCs w:val="22"/>
        </w:rPr>
      </w:pPr>
      <w:r w:rsidRPr="00425DEC">
        <w:rPr>
          <w:rFonts w:asciiTheme="minorHAnsi" w:hAnsiTheme="minorHAnsi" w:cstheme="minorHAnsi"/>
          <w:color w:val="000000" w:themeColor="text1"/>
          <w:sz w:val="22"/>
          <w:szCs w:val="22"/>
        </w:rPr>
        <w:t xml:space="preserve">Key expert 2 - </w:t>
      </w:r>
      <w:r w:rsidRPr="00425DEC">
        <w:rPr>
          <w:rFonts w:asciiTheme="minorHAnsi" w:hAnsiTheme="minorHAnsi" w:cstheme="minorHAnsi"/>
          <w:sz w:val="22"/>
          <w:szCs w:val="22"/>
        </w:rPr>
        <w:t>Specialists Personnel - PR advisor</w:t>
      </w:r>
    </w:p>
    <w:p w14:paraId="4CD62515" w14:textId="3AD87409" w:rsidR="00425DEC" w:rsidRPr="00425DEC" w:rsidRDefault="00425DEC" w:rsidP="00425DEC">
      <w:pPr>
        <w:pStyle w:val="NormalWeb"/>
        <w:numPr>
          <w:ilvl w:val="0"/>
          <w:numId w:val="5"/>
        </w:numPr>
        <w:spacing w:before="0" w:beforeAutospacing="0" w:after="0" w:afterAutospacing="0"/>
        <w:rPr>
          <w:rFonts w:asciiTheme="minorHAnsi" w:hAnsiTheme="minorHAnsi" w:cstheme="minorHAnsi"/>
          <w:b/>
          <w:bCs/>
          <w:sz w:val="22"/>
          <w:szCs w:val="22"/>
        </w:rPr>
      </w:pPr>
      <w:r w:rsidRPr="00425DEC">
        <w:rPr>
          <w:rFonts w:asciiTheme="minorHAnsi" w:hAnsiTheme="minorHAnsi" w:cstheme="minorHAnsi"/>
          <w:sz w:val="22"/>
          <w:szCs w:val="22"/>
        </w:rPr>
        <w:t>Should have at least 3 years</w:t>
      </w:r>
      <w:r w:rsidR="00E3203B">
        <w:rPr>
          <w:rFonts w:asciiTheme="minorHAnsi" w:hAnsiTheme="minorHAnsi" w:cstheme="minorHAnsi"/>
          <w:sz w:val="22"/>
          <w:szCs w:val="22"/>
        </w:rPr>
        <w:t xml:space="preserve"> of</w:t>
      </w:r>
      <w:r w:rsidRPr="00425DEC">
        <w:rPr>
          <w:rFonts w:asciiTheme="minorHAnsi" w:hAnsiTheme="minorHAnsi" w:cstheme="minorHAnsi"/>
          <w:sz w:val="22"/>
          <w:szCs w:val="22"/>
        </w:rPr>
        <w:t xml:space="preserve"> experience in delivery the same or the similar services in the in the field of public relations and cooperation with the media,</w:t>
      </w:r>
    </w:p>
    <w:p w14:paraId="4E59879F" w14:textId="77777777" w:rsidR="00425DEC" w:rsidRPr="00425DEC" w:rsidRDefault="00425DEC" w:rsidP="00425DEC">
      <w:pPr>
        <w:pStyle w:val="NormalWeb"/>
        <w:numPr>
          <w:ilvl w:val="0"/>
          <w:numId w:val="6"/>
        </w:numPr>
        <w:spacing w:before="0" w:beforeAutospacing="0" w:after="0" w:afterAutospacing="0"/>
        <w:rPr>
          <w:rFonts w:asciiTheme="minorHAnsi" w:hAnsiTheme="minorHAnsi" w:cstheme="minorHAnsi"/>
        </w:rPr>
      </w:pPr>
      <w:r w:rsidRPr="00425DEC">
        <w:rPr>
          <w:rFonts w:asciiTheme="minorHAnsi" w:hAnsiTheme="minorHAnsi" w:cstheme="minorHAnsi"/>
          <w:sz w:val="22"/>
          <w:szCs w:val="22"/>
        </w:rPr>
        <w:t>Capability and proven experience in implementing communications strategies and activities arising from the strategy,</w:t>
      </w:r>
    </w:p>
    <w:p w14:paraId="3E9C434F" w14:textId="3217199F" w:rsidR="00425DEC" w:rsidRPr="00261705" w:rsidRDefault="00425DEC" w:rsidP="00261705">
      <w:pPr>
        <w:pStyle w:val="ListParagraph"/>
        <w:numPr>
          <w:ilvl w:val="0"/>
          <w:numId w:val="6"/>
        </w:numPr>
        <w:spacing w:before="100" w:beforeAutospacing="1" w:after="100" w:afterAutospacing="1"/>
        <w:rPr>
          <w:rFonts w:asciiTheme="minorHAnsi" w:hAnsiTheme="minorHAnsi" w:cstheme="minorHAnsi"/>
        </w:rPr>
      </w:pPr>
      <w:r w:rsidRPr="00425DEC">
        <w:rPr>
          <w:rFonts w:asciiTheme="minorHAnsi" w:hAnsiTheme="minorHAnsi" w:cstheme="minorHAnsi"/>
          <w:sz w:val="22"/>
          <w:szCs w:val="22"/>
        </w:rPr>
        <w:t>Must have a minimum of bachelor’s degree in the field of public relations, journalism, communications, marketing, or related fields.</w:t>
      </w:r>
    </w:p>
    <w:p w14:paraId="0BCEFC9A" w14:textId="260C0F4C" w:rsidR="00425DEC" w:rsidRPr="00425DEC" w:rsidRDefault="00425DEC" w:rsidP="00425DEC">
      <w:pPr>
        <w:rPr>
          <w:rFonts w:asciiTheme="minorHAnsi" w:hAnsiTheme="minorHAnsi" w:cstheme="minorHAnsi"/>
          <w:color w:val="2C2C2C"/>
          <w:sz w:val="22"/>
          <w:szCs w:val="22"/>
          <w:shd w:val="clear" w:color="auto" w:fill="FFFFFF"/>
        </w:rPr>
      </w:pPr>
      <w:r w:rsidRPr="00425DEC">
        <w:rPr>
          <w:rFonts w:asciiTheme="minorHAnsi" w:hAnsiTheme="minorHAnsi" w:cstheme="minorHAnsi"/>
          <w:color w:val="000000" w:themeColor="text1"/>
          <w:sz w:val="22"/>
          <w:szCs w:val="22"/>
        </w:rPr>
        <w:t xml:space="preserve">Key expert 3 - </w:t>
      </w:r>
      <w:r w:rsidRPr="00425DEC">
        <w:rPr>
          <w:rFonts w:asciiTheme="minorHAnsi" w:hAnsiTheme="minorHAnsi" w:cstheme="minorHAnsi"/>
          <w:sz w:val="22"/>
          <w:szCs w:val="22"/>
        </w:rPr>
        <w:t>Specialists Personnel -</w:t>
      </w:r>
      <w:r w:rsidR="00E3203B">
        <w:rPr>
          <w:rFonts w:asciiTheme="minorHAnsi" w:hAnsiTheme="minorHAnsi" w:cstheme="minorHAnsi"/>
          <w:sz w:val="22"/>
          <w:szCs w:val="22"/>
        </w:rPr>
        <w:t xml:space="preserve"> </w:t>
      </w:r>
      <w:r w:rsidRPr="00425DEC">
        <w:rPr>
          <w:rFonts w:asciiTheme="minorHAnsi" w:hAnsiTheme="minorHAnsi" w:cstheme="minorHAnsi"/>
          <w:color w:val="2C2C2C"/>
          <w:sz w:val="22"/>
          <w:szCs w:val="22"/>
          <w:shd w:val="clear" w:color="auto" w:fill="FFFFFF"/>
        </w:rPr>
        <w:t>Graphic Designer</w:t>
      </w:r>
    </w:p>
    <w:p w14:paraId="1EBD5DB0" w14:textId="77777777" w:rsidR="00425DEC" w:rsidRPr="00425DEC" w:rsidRDefault="00425DEC" w:rsidP="00425DEC">
      <w:pPr>
        <w:rPr>
          <w:rFonts w:asciiTheme="minorHAnsi" w:hAnsiTheme="minorHAnsi" w:cstheme="minorHAnsi"/>
          <w:sz w:val="22"/>
          <w:szCs w:val="22"/>
        </w:rPr>
      </w:pPr>
    </w:p>
    <w:p w14:paraId="61BFF630" w14:textId="578C62F0" w:rsidR="00425DEC" w:rsidRPr="00425DEC" w:rsidRDefault="00425DEC" w:rsidP="00425DEC">
      <w:pPr>
        <w:pStyle w:val="NormalWeb"/>
        <w:numPr>
          <w:ilvl w:val="0"/>
          <w:numId w:val="5"/>
        </w:numPr>
        <w:spacing w:before="0" w:beforeAutospacing="0" w:after="0" w:afterAutospacing="0"/>
        <w:rPr>
          <w:rFonts w:asciiTheme="minorHAnsi" w:hAnsiTheme="minorHAnsi" w:cstheme="minorHAnsi"/>
          <w:b/>
          <w:bCs/>
          <w:sz w:val="22"/>
          <w:szCs w:val="22"/>
        </w:rPr>
      </w:pPr>
      <w:r w:rsidRPr="00425DEC">
        <w:rPr>
          <w:rFonts w:asciiTheme="minorHAnsi" w:hAnsiTheme="minorHAnsi" w:cstheme="minorHAnsi"/>
          <w:sz w:val="22"/>
          <w:szCs w:val="22"/>
        </w:rPr>
        <w:t>Should have at least at least 3</w:t>
      </w:r>
      <w:r w:rsidR="00E3203B">
        <w:rPr>
          <w:rFonts w:asciiTheme="minorHAnsi" w:hAnsiTheme="minorHAnsi" w:cstheme="minorHAnsi"/>
          <w:sz w:val="22"/>
          <w:szCs w:val="22"/>
        </w:rPr>
        <w:t xml:space="preserve"> </w:t>
      </w:r>
      <w:r w:rsidRPr="00425DEC">
        <w:rPr>
          <w:rFonts w:asciiTheme="minorHAnsi" w:hAnsiTheme="minorHAnsi" w:cstheme="minorHAnsi"/>
          <w:sz w:val="22"/>
          <w:szCs w:val="22"/>
        </w:rPr>
        <w:t>years</w:t>
      </w:r>
      <w:r w:rsidR="00E3203B">
        <w:rPr>
          <w:rFonts w:asciiTheme="minorHAnsi" w:hAnsiTheme="minorHAnsi" w:cstheme="minorHAnsi"/>
          <w:sz w:val="22"/>
          <w:szCs w:val="22"/>
        </w:rPr>
        <w:t xml:space="preserve"> of </w:t>
      </w:r>
      <w:r w:rsidRPr="00425DEC">
        <w:rPr>
          <w:rFonts w:asciiTheme="minorHAnsi" w:hAnsiTheme="minorHAnsi" w:cstheme="minorHAnsi"/>
          <w:sz w:val="22"/>
          <w:szCs w:val="22"/>
        </w:rPr>
        <w:t>experience in delivery the same or the similar services in the in the field of graphic design, preparation for printing, preparation of materials for social media,</w:t>
      </w:r>
    </w:p>
    <w:p w14:paraId="1C5473B2" w14:textId="77777777" w:rsidR="00425DEC" w:rsidRPr="00425DEC" w:rsidRDefault="00425DEC" w:rsidP="00425DEC">
      <w:pPr>
        <w:pStyle w:val="NormalWeb"/>
        <w:numPr>
          <w:ilvl w:val="0"/>
          <w:numId w:val="6"/>
        </w:numPr>
        <w:spacing w:before="0" w:beforeAutospacing="0" w:after="0" w:afterAutospacing="0"/>
        <w:rPr>
          <w:rFonts w:asciiTheme="minorHAnsi" w:hAnsiTheme="minorHAnsi" w:cstheme="minorHAnsi"/>
        </w:rPr>
      </w:pPr>
      <w:r w:rsidRPr="00425DEC">
        <w:rPr>
          <w:rFonts w:asciiTheme="minorHAnsi" w:hAnsiTheme="minorHAnsi" w:cstheme="minorHAnsi"/>
          <w:sz w:val="22"/>
          <w:szCs w:val="22"/>
        </w:rPr>
        <w:t>Capability and proven experience in implementing communications strategies and activities arising from the strategy in the field of graphic design,</w:t>
      </w:r>
    </w:p>
    <w:p w14:paraId="499B489F" w14:textId="4F034742" w:rsidR="00261705" w:rsidRPr="00FA3340" w:rsidRDefault="00425DEC" w:rsidP="00FA3340">
      <w:pPr>
        <w:pStyle w:val="ListParagraph"/>
        <w:numPr>
          <w:ilvl w:val="0"/>
          <w:numId w:val="6"/>
        </w:numPr>
        <w:spacing w:before="100" w:beforeAutospacing="1" w:after="100" w:afterAutospacing="1"/>
        <w:rPr>
          <w:rFonts w:asciiTheme="minorHAnsi" w:hAnsiTheme="minorHAnsi" w:cstheme="minorHAnsi"/>
        </w:rPr>
      </w:pPr>
      <w:r w:rsidRPr="00425DEC">
        <w:rPr>
          <w:rFonts w:asciiTheme="minorHAnsi" w:hAnsiTheme="minorHAnsi" w:cstheme="minorHAnsi"/>
          <w:sz w:val="22"/>
          <w:szCs w:val="22"/>
        </w:rPr>
        <w:t>Must have a minimum of bachelor’s degree in the field related to the assignment</w:t>
      </w:r>
    </w:p>
    <w:p w14:paraId="5847877E" w14:textId="77777777" w:rsidR="001A1616" w:rsidRPr="00683AED" w:rsidRDefault="001A1616" w:rsidP="001A1616">
      <w:pPr>
        <w:pStyle w:val="NormalWeb"/>
        <w:numPr>
          <w:ilvl w:val="0"/>
          <w:numId w:val="1"/>
        </w:numPr>
        <w:spacing w:before="0" w:beforeAutospacing="0" w:after="0" w:afterAutospacing="0"/>
        <w:jc w:val="both"/>
        <w:rPr>
          <w:rFonts w:asciiTheme="minorHAnsi" w:hAnsiTheme="minorHAnsi" w:cstheme="minorHAnsi"/>
          <w:b/>
          <w:color w:val="000000" w:themeColor="text1"/>
          <w:sz w:val="22"/>
          <w:szCs w:val="22"/>
        </w:rPr>
      </w:pPr>
      <w:r w:rsidRPr="00683AED">
        <w:rPr>
          <w:rFonts w:asciiTheme="minorHAnsi" w:hAnsiTheme="minorHAnsi" w:cstheme="minorHAnsi"/>
          <w:b/>
          <w:color w:val="000000" w:themeColor="text1"/>
          <w:sz w:val="22"/>
          <w:szCs w:val="22"/>
        </w:rPr>
        <w:t>Logistic and timing</w:t>
      </w:r>
    </w:p>
    <w:p w14:paraId="4B25C8DC" w14:textId="77777777" w:rsidR="001A1616" w:rsidRPr="00683AED" w:rsidRDefault="001A1616" w:rsidP="001A1616">
      <w:pPr>
        <w:pStyle w:val="NormalWeb"/>
        <w:spacing w:before="0" w:beforeAutospacing="0" w:after="0" w:afterAutospacing="0"/>
        <w:ind w:left="720"/>
        <w:jc w:val="both"/>
        <w:rPr>
          <w:rFonts w:asciiTheme="minorHAnsi" w:hAnsiTheme="minorHAnsi" w:cstheme="minorHAnsi"/>
          <w:b/>
          <w:color w:val="000000" w:themeColor="text1"/>
          <w:sz w:val="22"/>
          <w:szCs w:val="22"/>
        </w:rPr>
      </w:pPr>
    </w:p>
    <w:p w14:paraId="039782D5" w14:textId="77777777" w:rsidR="001A1616" w:rsidRPr="00683AED" w:rsidRDefault="001A1616" w:rsidP="001A1616">
      <w:pPr>
        <w:pStyle w:val="NormalWeb"/>
        <w:numPr>
          <w:ilvl w:val="1"/>
          <w:numId w:val="1"/>
        </w:numPr>
        <w:spacing w:before="0" w:beforeAutospacing="0" w:after="0" w:afterAutospacing="0"/>
        <w:jc w:val="both"/>
        <w:rPr>
          <w:rFonts w:asciiTheme="minorHAnsi" w:hAnsiTheme="minorHAnsi" w:cstheme="minorHAnsi"/>
          <w:b/>
          <w:color w:val="000000" w:themeColor="text1"/>
          <w:sz w:val="22"/>
          <w:szCs w:val="22"/>
        </w:rPr>
      </w:pPr>
      <w:r w:rsidRPr="00683AED">
        <w:rPr>
          <w:rFonts w:asciiTheme="minorHAnsi" w:hAnsiTheme="minorHAnsi" w:cstheme="minorHAnsi"/>
          <w:b/>
          <w:color w:val="000000" w:themeColor="text1"/>
          <w:sz w:val="22"/>
          <w:szCs w:val="22"/>
        </w:rPr>
        <w:t xml:space="preserve"> Location</w:t>
      </w:r>
    </w:p>
    <w:p w14:paraId="6682CFDC" w14:textId="77777777" w:rsidR="001A1616" w:rsidRPr="00683AED" w:rsidRDefault="001A1616" w:rsidP="001A1616">
      <w:pPr>
        <w:pStyle w:val="NormalWeb"/>
        <w:spacing w:before="0" w:beforeAutospacing="0" w:after="0" w:afterAutospacing="0"/>
        <w:ind w:left="720"/>
        <w:jc w:val="both"/>
        <w:rPr>
          <w:rFonts w:asciiTheme="minorHAnsi" w:hAnsiTheme="minorHAnsi" w:cstheme="minorHAnsi"/>
          <w:b/>
          <w:color w:val="000000" w:themeColor="text1"/>
          <w:sz w:val="22"/>
          <w:szCs w:val="22"/>
        </w:rPr>
      </w:pPr>
    </w:p>
    <w:p w14:paraId="436D2AC0" w14:textId="77777777" w:rsidR="001A1616" w:rsidRPr="00683AED" w:rsidRDefault="001A1616" w:rsidP="001A1616">
      <w:pPr>
        <w:pStyle w:val="NormalWeb"/>
        <w:spacing w:before="0" w:beforeAutospacing="0" w:after="0" w:afterAutospacing="0"/>
        <w:ind w:left="720"/>
        <w:jc w:val="both"/>
        <w:rPr>
          <w:rFonts w:asciiTheme="minorHAnsi" w:hAnsiTheme="minorHAnsi" w:cstheme="minorHAnsi"/>
          <w:color w:val="000000" w:themeColor="text1"/>
          <w:sz w:val="22"/>
          <w:szCs w:val="22"/>
        </w:rPr>
      </w:pPr>
      <w:r w:rsidRPr="00683AED">
        <w:rPr>
          <w:rFonts w:asciiTheme="minorHAnsi" w:hAnsiTheme="minorHAnsi" w:cstheme="minorHAnsi"/>
          <w:color w:val="000000" w:themeColor="text1"/>
          <w:sz w:val="22"/>
          <w:szCs w:val="22"/>
        </w:rPr>
        <w:t>The Republic of Serbia</w:t>
      </w:r>
    </w:p>
    <w:p w14:paraId="4E0DDCF1" w14:textId="77777777" w:rsidR="001A1616" w:rsidRPr="00683AED" w:rsidRDefault="001A1616" w:rsidP="001A1616">
      <w:pPr>
        <w:pStyle w:val="NormalWeb"/>
        <w:spacing w:before="0" w:beforeAutospacing="0" w:after="0" w:afterAutospacing="0"/>
        <w:ind w:left="720"/>
        <w:jc w:val="both"/>
        <w:rPr>
          <w:rFonts w:asciiTheme="minorHAnsi" w:hAnsiTheme="minorHAnsi" w:cstheme="minorHAnsi"/>
          <w:color w:val="000000" w:themeColor="text1"/>
          <w:sz w:val="22"/>
          <w:szCs w:val="22"/>
        </w:rPr>
      </w:pPr>
    </w:p>
    <w:p w14:paraId="04E1F78D" w14:textId="77777777" w:rsidR="001A1616" w:rsidRPr="00683AED" w:rsidRDefault="001A1616" w:rsidP="001A1616">
      <w:pPr>
        <w:pStyle w:val="NormalWeb"/>
        <w:numPr>
          <w:ilvl w:val="1"/>
          <w:numId w:val="1"/>
        </w:numPr>
        <w:spacing w:before="0" w:beforeAutospacing="0" w:after="0" w:afterAutospacing="0"/>
        <w:jc w:val="both"/>
        <w:rPr>
          <w:rFonts w:asciiTheme="minorHAnsi" w:hAnsiTheme="minorHAnsi" w:cstheme="minorHAnsi"/>
          <w:b/>
          <w:color w:val="000000" w:themeColor="text1"/>
          <w:sz w:val="22"/>
          <w:szCs w:val="22"/>
        </w:rPr>
      </w:pPr>
      <w:r w:rsidRPr="00683AED">
        <w:rPr>
          <w:rFonts w:asciiTheme="minorHAnsi" w:hAnsiTheme="minorHAnsi" w:cstheme="minorHAnsi"/>
          <w:b/>
          <w:color w:val="000000" w:themeColor="text1"/>
          <w:sz w:val="22"/>
          <w:szCs w:val="22"/>
        </w:rPr>
        <w:t>Start date &amp; period of implementation of tasks</w:t>
      </w:r>
    </w:p>
    <w:p w14:paraId="6BE28235" w14:textId="77777777" w:rsidR="001A1616" w:rsidRPr="00683AED" w:rsidRDefault="001A1616" w:rsidP="001A1616">
      <w:pPr>
        <w:pStyle w:val="NormalWeb"/>
        <w:spacing w:before="0" w:beforeAutospacing="0" w:after="0" w:afterAutospacing="0"/>
        <w:ind w:left="720"/>
        <w:jc w:val="both"/>
        <w:rPr>
          <w:rFonts w:asciiTheme="minorHAnsi" w:hAnsiTheme="minorHAnsi" w:cstheme="minorHAnsi"/>
          <w:color w:val="000000" w:themeColor="text1"/>
          <w:sz w:val="22"/>
          <w:szCs w:val="22"/>
        </w:rPr>
      </w:pPr>
    </w:p>
    <w:p w14:paraId="1A7BAE44" w14:textId="0FD0FC3B" w:rsidR="003534D3" w:rsidRDefault="001A1616" w:rsidP="001A1616">
      <w:pPr>
        <w:jc w:val="both"/>
        <w:rPr>
          <w:rFonts w:asciiTheme="minorHAnsi" w:hAnsiTheme="minorHAnsi" w:cstheme="minorHAnsi"/>
          <w:color w:val="000000" w:themeColor="text1"/>
          <w:sz w:val="22"/>
          <w:szCs w:val="22"/>
        </w:rPr>
      </w:pPr>
      <w:r w:rsidRPr="00683AED">
        <w:rPr>
          <w:rFonts w:asciiTheme="minorHAnsi" w:hAnsiTheme="minorHAnsi" w:cstheme="minorHAnsi"/>
          <w:color w:val="000000" w:themeColor="text1"/>
          <w:sz w:val="22"/>
          <w:szCs w:val="22"/>
        </w:rPr>
        <w:t xml:space="preserve">The intended start date is December </w:t>
      </w:r>
      <w:r>
        <w:rPr>
          <w:rFonts w:asciiTheme="minorHAnsi" w:hAnsiTheme="minorHAnsi" w:cstheme="minorHAnsi"/>
          <w:color w:val="000000" w:themeColor="text1"/>
          <w:sz w:val="22"/>
          <w:szCs w:val="22"/>
        </w:rPr>
        <w:t>1</w:t>
      </w:r>
      <w:r w:rsidRPr="00731681">
        <w:rPr>
          <w:rFonts w:asciiTheme="minorHAnsi" w:hAnsiTheme="minorHAnsi" w:cstheme="minorHAnsi"/>
          <w:color w:val="000000" w:themeColor="text1"/>
          <w:sz w:val="22"/>
          <w:szCs w:val="22"/>
          <w:vertAlign w:val="superscript"/>
        </w:rPr>
        <w:t>st</w:t>
      </w:r>
      <w:r>
        <w:rPr>
          <w:rFonts w:asciiTheme="minorHAnsi" w:hAnsiTheme="minorHAnsi" w:cstheme="minorHAnsi"/>
          <w:color w:val="000000" w:themeColor="text1"/>
          <w:sz w:val="22"/>
          <w:szCs w:val="22"/>
        </w:rPr>
        <w:t xml:space="preserve">, </w:t>
      </w:r>
      <w:r w:rsidRPr="00683AED">
        <w:rPr>
          <w:rFonts w:asciiTheme="minorHAnsi" w:hAnsiTheme="minorHAnsi" w:cstheme="minorHAnsi"/>
          <w:color w:val="000000" w:themeColor="text1"/>
          <w:sz w:val="22"/>
          <w:szCs w:val="22"/>
        </w:rPr>
        <w:t>2021, and the period of implementation of the contract will be from the contract signature by both parties until finalization of the project implementation December</w:t>
      </w:r>
      <w:r>
        <w:rPr>
          <w:rFonts w:asciiTheme="minorHAnsi" w:hAnsiTheme="minorHAnsi" w:cstheme="minorHAnsi"/>
          <w:color w:val="000000" w:themeColor="text1"/>
          <w:sz w:val="22"/>
          <w:szCs w:val="22"/>
        </w:rPr>
        <w:t xml:space="preserve"> 31</w:t>
      </w:r>
      <w:r w:rsidRPr="00731681">
        <w:rPr>
          <w:rFonts w:asciiTheme="minorHAnsi" w:hAnsiTheme="minorHAnsi" w:cstheme="minorHAnsi"/>
          <w:color w:val="000000" w:themeColor="text1"/>
          <w:sz w:val="22"/>
          <w:szCs w:val="22"/>
          <w:vertAlign w:val="superscript"/>
        </w:rPr>
        <w:t>st</w:t>
      </w:r>
      <w:r w:rsidRPr="00683AED">
        <w:rPr>
          <w:rFonts w:asciiTheme="minorHAnsi" w:hAnsiTheme="minorHAnsi" w:cstheme="minorHAnsi"/>
          <w:color w:val="000000" w:themeColor="text1"/>
          <w:sz w:val="22"/>
          <w:szCs w:val="22"/>
        </w:rPr>
        <w:t xml:space="preserve">, 2024. </w:t>
      </w:r>
    </w:p>
    <w:p w14:paraId="4818627D" w14:textId="77777777" w:rsidR="003534D3" w:rsidRDefault="003534D3" w:rsidP="001A1616">
      <w:pPr>
        <w:jc w:val="both"/>
        <w:rPr>
          <w:rFonts w:asciiTheme="minorHAnsi" w:hAnsiTheme="minorHAnsi" w:cstheme="minorHAnsi"/>
          <w:color w:val="000000" w:themeColor="text1"/>
          <w:sz w:val="22"/>
          <w:szCs w:val="22"/>
        </w:rPr>
      </w:pPr>
    </w:p>
    <w:p w14:paraId="226D868C" w14:textId="53F1E3FE" w:rsidR="00821C8F" w:rsidRDefault="00821C8F" w:rsidP="003534D3">
      <w:pPr>
        <w:pStyle w:val="ListParagraph"/>
        <w:numPr>
          <w:ilvl w:val="0"/>
          <w:numId w:val="1"/>
        </w:numPr>
        <w:jc w:val="both"/>
        <w:rPr>
          <w:rFonts w:asciiTheme="minorHAnsi" w:hAnsiTheme="minorHAnsi" w:cstheme="minorHAnsi"/>
          <w:b/>
          <w:bCs/>
          <w:color w:val="000000" w:themeColor="text1"/>
          <w:sz w:val="22"/>
          <w:szCs w:val="22"/>
        </w:rPr>
      </w:pPr>
      <w:r w:rsidRPr="003534D3">
        <w:rPr>
          <w:rFonts w:asciiTheme="minorHAnsi" w:hAnsiTheme="minorHAnsi" w:cstheme="minorHAnsi"/>
          <w:b/>
          <w:bCs/>
          <w:color w:val="000000" w:themeColor="text1"/>
          <w:sz w:val="22"/>
          <w:szCs w:val="22"/>
        </w:rPr>
        <w:t>Selection</w:t>
      </w:r>
    </w:p>
    <w:p w14:paraId="01C46FA7" w14:textId="77777777" w:rsidR="003534D3" w:rsidRPr="003534D3" w:rsidRDefault="003534D3" w:rsidP="003534D3">
      <w:pPr>
        <w:jc w:val="both"/>
        <w:rPr>
          <w:rFonts w:asciiTheme="minorHAnsi" w:hAnsiTheme="minorHAnsi" w:cstheme="minorHAnsi"/>
          <w:b/>
          <w:bCs/>
          <w:color w:val="000000" w:themeColor="text1"/>
          <w:sz w:val="22"/>
          <w:szCs w:val="22"/>
        </w:rPr>
      </w:pPr>
    </w:p>
    <w:p w14:paraId="5ECF74FC" w14:textId="77777777" w:rsidR="00821C8F" w:rsidRPr="009D691A" w:rsidRDefault="00821C8F" w:rsidP="00821C8F">
      <w:pPr>
        <w:jc w:val="both"/>
        <w:rPr>
          <w:rFonts w:asciiTheme="minorHAnsi" w:hAnsiTheme="minorHAnsi" w:cstheme="minorHAnsi"/>
          <w:color w:val="000000" w:themeColor="text1"/>
          <w:sz w:val="22"/>
          <w:szCs w:val="22"/>
        </w:rPr>
      </w:pPr>
      <w:r w:rsidRPr="009D691A">
        <w:rPr>
          <w:rFonts w:asciiTheme="minorHAnsi" w:hAnsiTheme="minorHAnsi" w:cstheme="minorHAnsi"/>
          <w:color w:val="000000" w:themeColor="text1"/>
          <w:sz w:val="22"/>
          <w:szCs w:val="22"/>
        </w:rPr>
        <w:t>The Consultant firm will be selected in accordance with CQS method set out in the World Bank’s Procurement Regulations for IPF Borrowers (July 2016, revised November 2017 and August 2018).</w:t>
      </w:r>
    </w:p>
    <w:p w14:paraId="57C7D65D" w14:textId="77777777" w:rsidR="00821C8F" w:rsidRPr="009D691A" w:rsidRDefault="00821C8F" w:rsidP="00821C8F">
      <w:pPr>
        <w:jc w:val="both"/>
        <w:rPr>
          <w:rFonts w:asciiTheme="minorHAnsi" w:hAnsiTheme="minorHAnsi" w:cstheme="minorHAnsi"/>
          <w:color w:val="000000" w:themeColor="text1"/>
          <w:sz w:val="22"/>
          <w:szCs w:val="22"/>
        </w:rPr>
      </w:pPr>
      <w:r w:rsidRPr="009D691A">
        <w:rPr>
          <w:rFonts w:asciiTheme="minorHAnsi" w:hAnsiTheme="minorHAnsi" w:cstheme="minorHAnsi"/>
          <w:color w:val="000000" w:themeColor="text1"/>
          <w:sz w:val="22"/>
          <w:szCs w:val="22"/>
        </w:rPr>
        <w:t>All submissions will be evaluated based on the following criteria:</w:t>
      </w:r>
    </w:p>
    <w:p w14:paraId="2877A06D" w14:textId="622079E8" w:rsidR="00821C8F" w:rsidRPr="009D691A" w:rsidRDefault="00821C8F" w:rsidP="00821C8F">
      <w:pPr>
        <w:jc w:val="both"/>
        <w:rPr>
          <w:rFonts w:asciiTheme="minorHAnsi" w:hAnsiTheme="minorHAnsi" w:cstheme="minorHAnsi"/>
          <w:color w:val="000000" w:themeColor="text1"/>
          <w:sz w:val="22"/>
          <w:szCs w:val="22"/>
        </w:rPr>
      </w:pPr>
      <w:r w:rsidRPr="009D691A">
        <w:rPr>
          <w:rFonts w:asciiTheme="minorHAnsi" w:hAnsiTheme="minorHAnsi" w:cstheme="minorHAnsi"/>
          <w:color w:val="000000" w:themeColor="text1"/>
          <w:sz w:val="22"/>
          <w:szCs w:val="22"/>
        </w:rPr>
        <w:t>-</w:t>
      </w:r>
      <w:r w:rsidR="003534D3" w:rsidRPr="009D691A">
        <w:rPr>
          <w:rFonts w:asciiTheme="minorHAnsi" w:hAnsiTheme="minorHAnsi" w:cstheme="minorHAnsi"/>
          <w:color w:val="000000" w:themeColor="text1"/>
          <w:sz w:val="22"/>
          <w:szCs w:val="22"/>
        </w:rPr>
        <w:t xml:space="preserve"> </w:t>
      </w:r>
      <w:r w:rsidRPr="009D691A">
        <w:rPr>
          <w:rFonts w:asciiTheme="minorHAnsi" w:hAnsiTheme="minorHAnsi" w:cstheme="minorHAnsi"/>
          <w:color w:val="000000" w:themeColor="text1"/>
          <w:sz w:val="22"/>
          <w:szCs w:val="22"/>
        </w:rPr>
        <w:t>Specific experience of the firm related to the assignment – 40 points</w:t>
      </w:r>
    </w:p>
    <w:p w14:paraId="74C43D69" w14:textId="5CE18D2D" w:rsidR="001A1616" w:rsidRPr="009D691A" w:rsidRDefault="00821C8F" w:rsidP="00821C8F">
      <w:pPr>
        <w:jc w:val="both"/>
        <w:rPr>
          <w:rFonts w:asciiTheme="minorHAnsi" w:hAnsiTheme="minorHAnsi" w:cstheme="minorHAnsi"/>
          <w:color w:val="000000" w:themeColor="text1"/>
          <w:sz w:val="22"/>
          <w:szCs w:val="22"/>
        </w:rPr>
      </w:pPr>
      <w:r w:rsidRPr="009D691A">
        <w:rPr>
          <w:rFonts w:asciiTheme="minorHAnsi" w:hAnsiTheme="minorHAnsi" w:cstheme="minorHAnsi"/>
          <w:color w:val="000000" w:themeColor="text1"/>
          <w:sz w:val="22"/>
          <w:szCs w:val="22"/>
        </w:rPr>
        <w:t>-</w:t>
      </w:r>
      <w:r w:rsidR="003534D3" w:rsidRPr="009D691A">
        <w:rPr>
          <w:rFonts w:asciiTheme="minorHAnsi" w:hAnsiTheme="minorHAnsi" w:cstheme="minorHAnsi"/>
          <w:color w:val="000000" w:themeColor="text1"/>
          <w:sz w:val="22"/>
          <w:szCs w:val="22"/>
        </w:rPr>
        <w:t xml:space="preserve"> </w:t>
      </w:r>
      <w:r w:rsidRPr="009D691A">
        <w:rPr>
          <w:rFonts w:asciiTheme="minorHAnsi" w:hAnsiTheme="minorHAnsi" w:cstheme="minorHAnsi"/>
          <w:color w:val="000000" w:themeColor="text1"/>
          <w:sz w:val="22"/>
          <w:szCs w:val="22"/>
        </w:rPr>
        <w:t>Qualifications of key staff – 60 points.</w:t>
      </w:r>
    </w:p>
    <w:p w14:paraId="2774EA25" w14:textId="77777777" w:rsidR="001A1616" w:rsidRPr="009D691A" w:rsidRDefault="001A1616" w:rsidP="001A1616">
      <w:pPr>
        <w:rPr>
          <w:rFonts w:asciiTheme="minorHAnsi" w:hAnsiTheme="minorHAnsi" w:cstheme="minorHAnsi"/>
          <w:color w:val="000000" w:themeColor="text1"/>
          <w:sz w:val="22"/>
          <w:szCs w:val="22"/>
        </w:rPr>
      </w:pPr>
    </w:p>
    <w:p w14:paraId="4B4750CD" w14:textId="77777777" w:rsidR="001A1616" w:rsidRPr="00683AED" w:rsidRDefault="001A1616" w:rsidP="001A1616">
      <w:pPr>
        <w:pStyle w:val="NormalWeb"/>
        <w:spacing w:before="0" w:beforeAutospacing="0" w:after="0" w:afterAutospacing="0"/>
        <w:ind w:left="360"/>
        <w:jc w:val="both"/>
        <w:rPr>
          <w:rFonts w:asciiTheme="minorHAnsi" w:hAnsiTheme="minorHAnsi" w:cstheme="minorHAnsi"/>
          <w:color w:val="000000" w:themeColor="text1"/>
          <w:sz w:val="22"/>
          <w:szCs w:val="22"/>
        </w:rPr>
      </w:pPr>
    </w:p>
    <w:p w14:paraId="0B62A146" w14:textId="77777777" w:rsidR="0028442E" w:rsidRDefault="0028442E"/>
    <w:sectPr w:rsidR="0028442E" w:rsidSect="00F924B2">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F62C3" w14:textId="77777777" w:rsidR="009C2029" w:rsidRDefault="009C2029" w:rsidP="001A1616">
      <w:r>
        <w:separator/>
      </w:r>
    </w:p>
  </w:endnote>
  <w:endnote w:type="continuationSeparator" w:id="0">
    <w:p w14:paraId="27812706" w14:textId="77777777" w:rsidR="009C2029" w:rsidRDefault="009C2029" w:rsidP="001A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880F2" w14:textId="77777777" w:rsidR="009C2029" w:rsidRDefault="009C2029" w:rsidP="001A1616">
      <w:r>
        <w:separator/>
      </w:r>
    </w:p>
  </w:footnote>
  <w:footnote w:type="continuationSeparator" w:id="0">
    <w:p w14:paraId="157891CC" w14:textId="77777777" w:rsidR="009C2029" w:rsidRDefault="009C2029" w:rsidP="001A1616">
      <w:r>
        <w:continuationSeparator/>
      </w:r>
    </w:p>
  </w:footnote>
  <w:footnote w:id="1">
    <w:p w14:paraId="09F3ADA1" w14:textId="77777777" w:rsidR="001A1616" w:rsidRDefault="001A1616" w:rsidP="001A1616">
      <w:pPr>
        <w:pStyle w:val="FootnoteText"/>
      </w:pPr>
      <w:r>
        <w:rPr>
          <w:rStyle w:val="FootnoteReference"/>
        </w:rPr>
        <w:footnoteRef/>
      </w:r>
      <w:r w:rsidRPr="00C94630">
        <w:rPr>
          <w:sz w:val="16"/>
          <w:szCs w:val="16"/>
        </w:rPr>
        <w:t>In 2018, the program received 8,000 applications from small and medium scale producers.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8B534" w14:textId="77777777" w:rsidR="00C0348A" w:rsidRPr="00A1043B" w:rsidRDefault="00734EDF" w:rsidP="00C0348A">
    <w:pPr>
      <w:ind w:right="49"/>
      <w:jc w:val="center"/>
      <w:rPr>
        <w:i/>
        <w:sz w:val="20"/>
        <w:szCs w:val="20"/>
      </w:rPr>
    </w:pPr>
    <w:r w:rsidRPr="00A1043B">
      <w:rPr>
        <w:i/>
        <w:sz w:val="20"/>
        <w:szCs w:val="20"/>
      </w:rPr>
      <w:t>Serbia Competi</w:t>
    </w:r>
    <w:r>
      <w:rPr>
        <w:i/>
        <w:sz w:val="20"/>
        <w:szCs w:val="20"/>
      </w:rPr>
      <w:t>tive Agriculture Project (SCAP)</w:t>
    </w:r>
  </w:p>
  <w:p w14:paraId="3A2C832D" w14:textId="77777777" w:rsidR="000124AB" w:rsidRDefault="00060DEE" w:rsidP="000124AB">
    <w:pPr>
      <w:rPr>
        <w:b/>
        <w:sz w:val="40"/>
        <w:szCs w:val="40"/>
      </w:rPr>
    </w:pPr>
  </w:p>
  <w:p w14:paraId="58B135C7" w14:textId="77777777" w:rsidR="000124AB" w:rsidRDefault="00060D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D6FF0" w14:textId="77777777" w:rsidR="004668CB" w:rsidRDefault="00734EDF">
    <w:pPr>
      <w:pStyle w:val="Header"/>
    </w:pPr>
    <w:r>
      <w:rPr>
        <w:noProof/>
      </w:rPr>
      <w:drawing>
        <wp:inline distT="0" distB="0" distL="0" distR="0" wp14:anchorId="3DD2E436" wp14:editId="5E89B186">
          <wp:extent cx="1164167" cy="139700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7268" cy="1424721"/>
                  </a:xfrm>
                  <a:prstGeom prst="rect">
                    <a:avLst/>
                  </a:prstGeom>
                </pic:spPr>
              </pic:pic>
            </a:graphicData>
          </a:graphic>
        </wp:inline>
      </w:drawing>
    </w:r>
  </w:p>
  <w:p w14:paraId="454C3962" w14:textId="77777777" w:rsidR="004668CB" w:rsidRPr="00F84000" w:rsidRDefault="00734EDF">
    <w:pPr>
      <w:pStyle w:val="Header"/>
      <w:rPr>
        <w:color w:val="007434"/>
      </w:rPr>
    </w:pPr>
    <w:r w:rsidRPr="00F84000">
      <w:rPr>
        <w:rFonts w:asciiTheme="minorHAnsi" w:hAnsiTheme="minorHAnsi" w:cstheme="minorHAnsi"/>
        <w:color w:val="007434"/>
        <w:sz w:val="22"/>
        <w:szCs w:val="22"/>
      </w:rPr>
      <w:t>Serbia Competitive Agriculture Project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097A"/>
    <w:multiLevelType w:val="hybridMultilevel"/>
    <w:tmpl w:val="BC56B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E3218"/>
    <w:multiLevelType w:val="hybridMultilevel"/>
    <w:tmpl w:val="8540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02152"/>
    <w:multiLevelType w:val="hybridMultilevel"/>
    <w:tmpl w:val="DFD45C7A"/>
    <w:lvl w:ilvl="0" w:tplc="45761598">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5B2CEE"/>
    <w:multiLevelType w:val="hybridMultilevel"/>
    <w:tmpl w:val="D1C06CB2"/>
    <w:lvl w:ilvl="0" w:tplc="E0A8111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00708"/>
    <w:multiLevelType w:val="hybridMultilevel"/>
    <w:tmpl w:val="BC1AB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127E3B"/>
    <w:multiLevelType w:val="hybridMultilevel"/>
    <w:tmpl w:val="481E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0A5626"/>
    <w:multiLevelType w:val="hybridMultilevel"/>
    <w:tmpl w:val="7E56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B51F32"/>
    <w:multiLevelType w:val="hybridMultilevel"/>
    <w:tmpl w:val="A6BE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F22433"/>
    <w:multiLevelType w:val="multilevel"/>
    <w:tmpl w:val="73CE031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9"/>
  </w:num>
  <w:num w:numId="2">
    <w:abstractNumId w:val="2"/>
  </w:num>
  <w:num w:numId="3">
    <w:abstractNumId w:val="1"/>
  </w:num>
  <w:num w:numId="4">
    <w:abstractNumId w:val="8"/>
  </w:num>
  <w:num w:numId="5">
    <w:abstractNumId w:val="6"/>
  </w:num>
  <w:num w:numId="6">
    <w:abstractNumId w:val="7"/>
  </w:num>
  <w:num w:numId="7">
    <w:abstractNumId w:val="4"/>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0NjE1MLAwNjQ0M7BU0lEKTi0uzszPAykwrAUAPwLlFSwAAAA="/>
  </w:docVars>
  <w:rsids>
    <w:rsidRoot w:val="001A1616"/>
    <w:rsid w:val="000426C4"/>
    <w:rsid w:val="0006529F"/>
    <w:rsid w:val="00096032"/>
    <w:rsid w:val="001272F2"/>
    <w:rsid w:val="0015409F"/>
    <w:rsid w:val="001A1616"/>
    <w:rsid w:val="001C27A8"/>
    <w:rsid w:val="001E57F7"/>
    <w:rsid w:val="001F1D85"/>
    <w:rsid w:val="00202D3E"/>
    <w:rsid w:val="002277DD"/>
    <w:rsid w:val="00261705"/>
    <w:rsid w:val="00262998"/>
    <w:rsid w:val="0028442E"/>
    <w:rsid w:val="002B4305"/>
    <w:rsid w:val="002B4A29"/>
    <w:rsid w:val="002E7DB1"/>
    <w:rsid w:val="0030006B"/>
    <w:rsid w:val="003073AF"/>
    <w:rsid w:val="00315DDA"/>
    <w:rsid w:val="003534D3"/>
    <w:rsid w:val="0035548E"/>
    <w:rsid w:val="003F6C67"/>
    <w:rsid w:val="00425036"/>
    <w:rsid w:val="00425DEC"/>
    <w:rsid w:val="00462906"/>
    <w:rsid w:val="004D51DA"/>
    <w:rsid w:val="004E5660"/>
    <w:rsid w:val="00515A21"/>
    <w:rsid w:val="005A5C5E"/>
    <w:rsid w:val="0069761F"/>
    <w:rsid w:val="006A155E"/>
    <w:rsid w:val="00700A3C"/>
    <w:rsid w:val="00734EDF"/>
    <w:rsid w:val="00755CE0"/>
    <w:rsid w:val="007607A6"/>
    <w:rsid w:val="00790652"/>
    <w:rsid w:val="007D4F98"/>
    <w:rsid w:val="0081362C"/>
    <w:rsid w:val="00821C8F"/>
    <w:rsid w:val="00823824"/>
    <w:rsid w:val="00836A99"/>
    <w:rsid w:val="00872A28"/>
    <w:rsid w:val="0087394D"/>
    <w:rsid w:val="00876CC0"/>
    <w:rsid w:val="008D2BBD"/>
    <w:rsid w:val="008F514B"/>
    <w:rsid w:val="00961EB8"/>
    <w:rsid w:val="00993AF2"/>
    <w:rsid w:val="009C2029"/>
    <w:rsid w:val="009D691A"/>
    <w:rsid w:val="009F7CDA"/>
    <w:rsid w:val="00A371D1"/>
    <w:rsid w:val="00A4331A"/>
    <w:rsid w:val="00A4381A"/>
    <w:rsid w:val="00A45A14"/>
    <w:rsid w:val="00A8009A"/>
    <w:rsid w:val="00AD0F1E"/>
    <w:rsid w:val="00AD24A0"/>
    <w:rsid w:val="00B12FC5"/>
    <w:rsid w:val="00B702D0"/>
    <w:rsid w:val="00BB2131"/>
    <w:rsid w:val="00C2727D"/>
    <w:rsid w:val="00C5231B"/>
    <w:rsid w:val="00C63B69"/>
    <w:rsid w:val="00C86CFE"/>
    <w:rsid w:val="00CB399F"/>
    <w:rsid w:val="00D3467E"/>
    <w:rsid w:val="00DB3D2F"/>
    <w:rsid w:val="00DD33E1"/>
    <w:rsid w:val="00DD79CF"/>
    <w:rsid w:val="00DE22C3"/>
    <w:rsid w:val="00E0553E"/>
    <w:rsid w:val="00E3203B"/>
    <w:rsid w:val="00E6097B"/>
    <w:rsid w:val="00E74FE9"/>
    <w:rsid w:val="00EB5014"/>
    <w:rsid w:val="00F82E7D"/>
    <w:rsid w:val="00F83EC5"/>
    <w:rsid w:val="00F84000"/>
    <w:rsid w:val="00F924B2"/>
    <w:rsid w:val="00FA3340"/>
    <w:rsid w:val="00FC3F78"/>
    <w:rsid w:val="00FC71D3"/>
    <w:rsid w:val="00FF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E409"/>
  <w15:chartTrackingRefBased/>
  <w15:docId w15:val="{DB7407F8-A417-4765-BFA4-167CCE28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6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16"/>
    <w:pPr>
      <w:tabs>
        <w:tab w:val="center" w:pos="4680"/>
        <w:tab w:val="right" w:pos="9360"/>
      </w:tabs>
    </w:pPr>
  </w:style>
  <w:style w:type="character" w:customStyle="1" w:styleId="HeaderChar">
    <w:name w:val="Header Char"/>
    <w:basedOn w:val="DefaultParagraphFont"/>
    <w:link w:val="Header"/>
    <w:uiPriority w:val="99"/>
    <w:rsid w:val="001A1616"/>
    <w:rPr>
      <w:rFonts w:ascii="Times New Roman" w:eastAsia="Times New Roman" w:hAnsi="Times New Roman" w:cs="Times New Roman"/>
      <w:sz w:val="24"/>
      <w:szCs w:val="24"/>
    </w:rPr>
  </w:style>
  <w:style w:type="paragraph" w:styleId="ListParagraph">
    <w:name w:val="List Paragraph"/>
    <w:basedOn w:val="Normal"/>
    <w:uiPriority w:val="34"/>
    <w:qFormat/>
    <w:rsid w:val="001A1616"/>
    <w:pPr>
      <w:ind w:left="720"/>
      <w:contextualSpacing/>
    </w:pPr>
  </w:style>
  <w:style w:type="paragraph" w:styleId="NormalWeb">
    <w:name w:val="Normal (Web)"/>
    <w:basedOn w:val="Normal"/>
    <w:uiPriority w:val="99"/>
    <w:unhideWhenUsed/>
    <w:rsid w:val="001A1616"/>
    <w:pPr>
      <w:spacing w:before="100" w:beforeAutospacing="1" w:after="100" w:afterAutospacing="1"/>
    </w:pPr>
  </w:style>
  <w:style w:type="paragraph" w:styleId="FootnoteText">
    <w:name w:val="footnote text"/>
    <w:basedOn w:val="Normal"/>
    <w:link w:val="FootnoteTextChar"/>
    <w:uiPriority w:val="99"/>
    <w:semiHidden/>
    <w:unhideWhenUsed/>
    <w:rsid w:val="001A1616"/>
    <w:rPr>
      <w:sz w:val="20"/>
      <w:szCs w:val="20"/>
    </w:rPr>
  </w:style>
  <w:style w:type="character" w:customStyle="1" w:styleId="FootnoteTextChar">
    <w:name w:val="Footnote Text Char"/>
    <w:basedOn w:val="DefaultParagraphFont"/>
    <w:link w:val="FootnoteText"/>
    <w:uiPriority w:val="99"/>
    <w:semiHidden/>
    <w:rsid w:val="001A161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A1616"/>
    <w:rPr>
      <w:vertAlign w:val="superscript"/>
    </w:rPr>
  </w:style>
  <w:style w:type="character" w:styleId="Hyperlink">
    <w:name w:val="Hyperlink"/>
    <w:basedOn w:val="DefaultParagraphFont"/>
    <w:uiPriority w:val="99"/>
    <w:unhideWhenUsed/>
    <w:rsid w:val="001A1616"/>
    <w:rPr>
      <w:color w:val="0000FF" w:themeColor="hyperlink"/>
      <w:u w:val="single"/>
    </w:rPr>
  </w:style>
  <w:style w:type="paragraph" w:styleId="CommentText">
    <w:name w:val="annotation text"/>
    <w:basedOn w:val="Normal"/>
    <w:link w:val="CommentTextChar"/>
    <w:uiPriority w:val="99"/>
    <w:semiHidden/>
    <w:unhideWhenUsed/>
    <w:rsid w:val="001A1616"/>
    <w:rPr>
      <w:sz w:val="20"/>
      <w:szCs w:val="20"/>
    </w:rPr>
  </w:style>
  <w:style w:type="character" w:customStyle="1" w:styleId="CommentTextChar">
    <w:name w:val="Comment Text Char"/>
    <w:basedOn w:val="DefaultParagraphFont"/>
    <w:link w:val="CommentText"/>
    <w:uiPriority w:val="99"/>
    <w:semiHidden/>
    <w:rsid w:val="001A161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D51DA"/>
    <w:pPr>
      <w:tabs>
        <w:tab w:val="center" w:pos="4680"/>
        <w:tab w:val="right" w:pos="9360"/>
      </w:tabs>
    </w:pPr>
  </w:style>
  <w:style w:type="character" w:customStyle="1" w:styleId="FooterChar">
    <w:name w:val="Footer Char"/>
    <w:basedOn w:val="DefaultParagraphFont"/>
    <w:link w:val="Footer"/>
    <w:uiPriority w:val="99"/>
    <w:rsid w:val="004D51DA"/>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D79CF"/>
    <w:rPr>
      <w:color w:val="605E5C"/>
      <w:shd w:val="clear" w:color="auto" w:fill="E1DFDD"/>
    </w:rPr>
  </w:style>
  <w:style w:type="character" w:styleId="CommentReference">
    <w:name w:val="annotation reference"/>
    <w:basedOn w:val="DefaultParagraphFont"/>
    <w:uiPriority w:val="99"/>
    <w:semiHidden/>
    <w:unhideWhenUsed/>
    <w:rsid w:val="00821C8F"/>
    <w:rPr>
      <w:sz w:val="16"/>
      <w:szCs w:val="16"/>
    </w:rPr>
  </w:style>
  <w:style w:type="paragraph" w:styleId="CommentSubject">
    <w:name w:val="annotation subject"/>
    <w:basedOn w:val="CommentText"/>
    <w:next w:val="CommentText"/>
    <w:link w:val="CommentSubjectChar"/>
    <w:uiPriority w:val="99"/>
    <w:semiHidden/>
    <w:unhideWhenUsed/>
    <w:rsid w:val="00821C8F"/>
    <w:rPr>
      <w:b/>
      <w:bCs/>
    </w:rPr>
  </w:style>
  <w:style w:type="character" w:customStyle="1" w:styleId="CommentSubjectChar">
    <w:name w:val="Comment Subject Char"/>
    <w:basedOn w:val="CommentTextChar"/>
    <w:link w:val="CommentSubject"/>
    <w:uiPriority w:val="99"/>
    <w:semiHidden/>
    <w:rsid w:val="00821C8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21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8F"/>
    <w:rPr>
      <w:rFonts w:ascii="Segoe UI" w:eastAsia="Times New Roman" w:hAnsi="Segoe UI" w:cs="Segoe UI"/>
      <w:sz w:val="18"/>
      <w:szCs w:val="18"/>
    </w:rPr>
  </w:style>
  <w:style w:type="table" w:styleId="TableGrid">
    <w:name w:val="Table Grid"/>
    <w:basedOn w:val="TableNormal"/>
    <w:uiPriority w:val="59"/>
    <w:rsid w:val="009F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12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jects.worldbank.org/en/projects-%20operations/document-detail/P1676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43879-5448-4B65-BA60-4841BFE6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Jandrić Grant IPA 2019</dc:creator>
  <cp:keywords/>
  <dc:description/>
  <cp:lastModifiedBy>Tamara</cp:lastModifiedBy>
  <cp:revision>3</cp:revision>
  <dcterms:created xsi:type="dcterms:W3CDTF">2021-11-01T08:07:00Z</dcterms:created>
  <dcterms:modified xsi:type="dcterms:W3CDTF">2021-11-01T08:08:00Z</dcterms:modified>
</cp:coreProperties>
</file>